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Ր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ՈՒ 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</w:t>
      </w: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ԿԱՏԱՐՈՂԱԿԱՆ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ՎԱՐՈՒՅԹԸ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ԿԱՍԵՑՆԵԼՈՒ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ՄԱՍԻՆ</w:t>
      </w:r>
    </w:p>
    <w:p w:rsidR="006D0BAB" w:rsidRPr="00114E6B" w:rsidRDefault="006D0BAB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2B4A8F" w:rsidRPr="00767587" w:rsidRDefault="0037462F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 w:rsidRPr="004C3A6C">
        <w:rPr>
          <w:rFonts w:ascii="GHEA Grapalat" w:hAnsi="GHEA Grapalat"/>
          <w:szCs w:val="24"/>
          <w:lang w:val="hy-AM"/>
        </w:rPr>
        <w:t>24</w:t>
      </w:r>
      <w:r>
        <w:rPr>
          <w:rFonts w:ascii="GHEA Grapalat" w:hAnsi="GHEA Grapalat"/>
          <w:szCs w:val="24"/>
          <w:lang w:val="hy-AM"/>
        </w:rPr>
        <w:t>.</w:t>
      </w:r>
      <w:r w:rsidRPr="004C3A6C">
        <w:rPr>
          <w:rFonts w:ascii="GHEA Grapalat" w:hAnsi="GHEA Grapalat"/>
          <w:szCs w:val="24"/>
          <w:lang w:val="hy-AM"/>
        </w:rPr>
        <w:t>0</w:t>
      </w:r>
      <w:r w:rsidR="00695ECA">
        <w:rPr>
          <w:rFonts w:ascii="GHEA Grapalat" w:hAnsi="GHEA Grapalat"/>
          <w:szCs w:val="24"/>
          <w:lang w:val="hy-AM"/>
        </w:rPr>
        <w:t>2</w:t>
      </w:r>
      <w:r w:rsidR="006D0BAB" w:rsidRPr="00767587">
        <w:rPr>
          <w:rFonts w:ascii="GHEA Grapalat" w:hAnsi="GHEA Grapalat"/>
          <w:szCs w:val="24"/>
          <w:lang w:val="hy-AM"/>
        </w:rPr>
        <w:t>.20</w:t>
      </w:r>
      <w:r w:rsidR="002B4A8F" w:rsidRPr="00767587">
        <w:rPr>
          <w:rFonts w:ascii="GHEA Grapalat" w:hAnsi="GHEA Grapalat"/>
          <w:szCs w:val="24"/>
          <w:lang w:val="hy-AM"/>
        </w:rPr>
        <w:t>1</w:t>
      </w:r>
      <w:r w:rsidRPr="004C3A6C">
        <w:rPr>
          <w:rFonts w:ascii="GHEA Grapalat" w:hAnsi="GHEA Grapalat"/>
          <w:szCs w:val="24"/>
          <w:lang w:val="hy-AM"/>
        </w:rPr>
        <w:t>4</w:t>
      </w:r>
      <w:r w:rsidR="002B4A8F" w:rsidRPr="00767587">
        <w:rPr>
          <w:rFonts w:ascii="GHEA Grapalat" w:hAnsi="GHEA Grapalat"/>
          <w:szCs w:val="24"/>
          <w:lang w:val="hy-AM"/>
        </w:rPr>
        <w:t xml:space="preserve">թ.  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                       </w:t>
      </w:r>
      <w:r w:rsidR="0053394A" w:rsidRPr="00767587">
        <w:rPr>
          <w:rFonts w:ascii="GHEA Grapalat" w:hAnsi="GHEA Grapalat"/>
          <w:szCs w:val="24"/>
          <w:lang w:val="hy-AM"/>
        </w:rPr>
        <w:t xml:space="preserve">                           </w:t>
      </w:r>
      <w:r w:rsidR="0053394A" w:rsidRPr="00767587">
        <w:rPr>
          <w:rFonts w:ascii="GHEA Grapalat" w:hAnsi="GHEA Grapalat"/>
          <w:szCs w:val="24"/>
          <w:lang w:val="hy-AM"/>
        </w:rPr>
        <w:tab/>
      </w:r>
      <w:r w:rsidR="002B4A8F" w:rsidRPr="00767587">
        <w:rPr>
          <w:rFonts w:ascii="GHEA Grapalat" w:hAnsi="GHEA Grapalat"/>
          <w:szCs w:val="24"/>
          <w:lang w:val="hy-AM"/>
        </w:rPr>
        <w:t>ք.Երևան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ԴԱՀԿ ծառայության Երևան քաղաքի Ավան և Նոր Նորք  բաժնի ավագ հարկադիր կատարող</w:t>
      </w:r>
      <w:r w:rsidR="00282A63" w:rsidRPr="00767587">
        <w:rPr>
          <w:rFonts w:ascii="GHEA Grapalat" w:hAnsi="GHEA Grapalat"/>
          <w:sz w:val="22"/>
          <w:szCs w:val="22"/>
          <w:lang w:val="hy-AM"/>
        </w:rPr>
        <w:t xml:space="preserve">, արդարադատության </w:t>
      </w:r>
      <w:r w:rsidR="007A6664" w:rsidRPr="00767587">
        <w:rPr>
          <w:rFonts w:ascii="GHEA Grapalat" w:hAnsi="GHEA Grapalat"/>
          <w:sz w:val="22"/>
          <w:szCs w:val="22"/>
          <w:lang w:val="hy-AM"/>
        </w:rPr>
        <w:t>կապիտան</w:t>
      </w:r>
      <w:r w:rsidR="00282A63" w:rsidRPr="00767587">
        <w:rPr>
          <w:rFonts w:ascii="GHEA Grapalat" w:hAnsi="GHEA Grapalat"/>
          <w:sz w:val="22"/>
          <w:szCs w:val="22"/>
          <w:lang w:val="hy-AM"/>
        </w:rPr>
        <w:t>,</w:t>
      </w:r>
      <w:r w:rsidR="0037462F">
        <w:rPr>
          <w:rFonts w:ascii="GHEA Grapalat" w:hAnsi="GHEA Grapalat"/>
          <w:sz w:val="22"/>
          <w:szCs w:val="22"/>
          <w:lang w:val="hy-AM"/>
        </w:rPr>
        <w:t xml:space="preserve"> Կարեն Պարոնյ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անս ուսումնասիրելով </w:t>
      </w:r>
      <w:r w:rsidR="00816BE6">
        <w:rPr>
          <w:rFonts w:ascii="GHEA Grapalat" w:hAnsi="GHEA Grapalat"/>
          <w:sz w:val="22"/>
          <w:szCs w:val="22"/>
          <w:lang w:val="hy-AM"/>
        </w:rPr>
        <w:t>12</w:t>
      </w:r>
      <w:r w:rsidR="0037462F">
        <w:rPr>
          <w:rFonts w:ascii="GHEA Grapalat" w:hAnsi="GHEA Grapalat"/>
          <w:sz w:val="22"/>
          <w:szCs w:val="22"/>
          <w:lang w:val="hy-AM"/>
        </w:rPr>
        <w:t>.0</w:t>
      </w:r>
      <w:r w:rsidR="00816BE6">
        <w:rPr>
          <w:rFonts w:ascii="GHEA Grapalat" w:hAnsi="GHEA Grapalat"/>
          <w:sz w:val="22"/>
          <w:szCs w:val="22"/>
          <w:lang w:val="hy-AM"/>
        </w:rPr>
        <w:t>9</w:t>
      </w:r>
      <w:r w:rsidR="000221E7" w:rsidRPr="00767587">
        <w:rPr>
          <w:rFonts w:ascii="GHEA Grapalat" w:hAnsi="GHEA Grapalat"/>
          <w:sz w:val="22"/>
          <w:szCs w:val="22"/>
          <w:lang w:val="hy-AM"/>
        </w:rPr>
        <w:t>.201</w:t>
      </w:r>
      <w:r w:rsidR="008D5716" w:rsidRPr="00767587">
        <w:rPr>
          <w:rFonts w:ascii="GHEA Grapalat" w:hAnsi="GHEA Grapalat"/>
          <w:sz w:val="22"/>
          <w:szCs w:val="22"/>
          <w:lang w:val="hy-AM"/>
        </w:rPr>
        <w:t>3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816BE6">
        <w:rPr>
          <w:rFonts w:ascii="GHEA Grapalat" w:hAnsi="GHEA Grapalat"/>
          <w:sz w:val="22"/>
          <w:szCs w:val="22"/>
          <w:lang w:val="hy-AM"/>
        </w:rPr>
        <w:t>վերսկսված թիվ 01/07-58</w:t>
      </w:r>
      <w:r w:rsidR="005D6C17">
        <w:rPr>
          <w:rFonts w:ascii="GHEA Grapalat" w:hAnsi="GHEA Grapalat"/>
          <w:sz w:val="22"/>
          <w:szCs w:val="22"/>
          <w:lang w:val="hy-AM"/>
        </w:rPr>
        <w:t>46</w:t>
      </w:r>
      <w:r w:rsidR="0037462F">
        <w:rPr>
          <w:rFonts w:ascii="GHEA Grapalat" w:hAnsi="GHEA Grapalat"/>
          <w:sz w:val="22"/>
          <w:szCs w:val="22"/>
          <w:lang w:val="hy-AM"/>
        </w:rPr>
        <w:t>/13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A0723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Պ  Ա  Ր  Զ  Ե  Ց  Ի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8"/>
          <w:szCs w:val="24"/>
          <w:lang w:val="hy-AM"/>
        </w:rPr>
      </w:pPr>
    </w:p>
    <w:p w:rsidR="002A0723" w:rsidRDefault="002A0723" w:rsidP="002A0723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695ECA" w:rsidRPr="00695ECA" w:rsidRDefault="00695ECA" w:rsidP="00695ECA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95ECA">
        <w:rPr>
          <w:rFonts w:ascii="GHEA Grapalat" w:hAnsi="GHEA Grapalat"/>
          <w:sz w:val="22"/>
          <w:szCs w:val="22"/>
          <w:lang w:val="hy-AM"/>
        </w:rPr>
        <w:t>Երևան քաղաքի Ավան և Նոր Նորք վարչական շրջանների ընդհանու</w:t>
      </w:r>
      <w:r w:rsidR="0037462F">
        <w:rPr>
          <w:rFonts w:ascii="GHEA Grapalat" w:hAnsi="GHEA Grapalat"/>
          <w:sz w:val="22"/>
          <w:szCs w:val="22"/>
          <w:lang w:val="hy-AM"/>
        </w:rPr>
        <w:t>ր իրավասության դատարանի կողմից</w:t>
      </w:r>
      <w:r w:rsidR="004C3A6C">
        <w:rPr>
          <w:rFonts w:ascii="GHEA Grapalat" w:hAnsi="GHEA Grapalat"/>
          <w:sz w:val="22"/>
          <w:szCs w:val="22"/>
          <w:lang w:val="hy-AM"/>
        </w:rPr>
        <w:t xml:space="preserve"> </w:t>
      </w:r>
      <w:r w:rsidR="00816BE6">
        <w:rPr>
          <w:rFonts w:ascii="GHEA Grapalat" w:hAnsi="GHEA Grapalat"/>
          <w:sz w:val="22"/>
          <w:szCs w:val="22"/>
          <w:lang w:val="hy-AM"/>
        </w:rPr>
        <w:t>0</w:t>
      </w:r>
      <w:r w:rsidR="00A26D30">
        <w:rPr>
          <w:rFonts w:ascii="GHEA Grapalat" w:hAnsi="GHEA Grapalat"/>
          <w:sz w:val="22"/>
          <w:szCs w:val="22"/>
          <w:lang w:val="hy-AM"/>
        </w:rPr>
        <w:t>9</w:t>
      </w:r>
      <w:r w:rsidR="00816BE6">
        <w:rPr>
          <w:rFonts w:ascii="GHEA Grapalat" w:hAnsi="GHEA Grapalat"/>
          <w:sz w:val="22"/>
          <w:szCs w:val="22"/>
          <w:lang w:val="hy-AM"/>
        </w:rPr>
        <w:t>.09.2013</w:t>
      </w:r>
      <w:r w:rsidR="0037462F">
        <w:rPr>
          <w:rFonts w:ascii="GHEA Grapalat" w:hAnsi="GHEA Grapalat"/>
          <w:sz w:val="22"/>
          <w:szCs w:val="22"/>
          <w:lang w:val="hy-AM"/>
        </w:rPr>
        <w:t>թ. տրված թիվ Ե</w:t>
      </w:r>
      <w:r w:rsidR="00816BE6">
        <w:rPr>
          <w:rFonts w:ascii="GHEA Grapalat" w:hAnsi="GHEA Grapalat"/>
          <w:sz w:val="22"/>
          <w:szCs w:val="22"/>
          <w:lang w:val="hy-AM"/>
        </w:rPr>
        <w:t>ԱՆԴ/1742</w:t>
      </w:r>
      <w:r w:rsidR="0037462F">
        <w:rPr>
          <w:rFonts w:ascii="GHEA Grapalat" w:hAnsi="GHEA Grapalat"/>
          <w:sz w:val="22"/>
          <w:szCs w:val="22"/>
          <w:lang w:val="hy-AM"/>
        </w:rPr>
        <w:t>/02</w:t>
      </w:r>
      <w:r w:rsidR="005D6C17">
        <w:rPr>
          <w:rFonts w:ascii="GHEA Grapalat" w:hAnsi="GHEA Grapalat"/>
          <w:sz w:val="22"/>
          <w:szCs w:val="22"/>
          <w:lang w:val="hy-AM"/>
        </w:rPr>
        <w:t>/12</w:t>
      </w:r>
      <w:r w:rsidRPr="00695ECA">
        <w:rPr>
          <w:rFonts w:ascii="GHEA Grapalat" w:hAnsi="GHEA Grapalat"/>
          <w:sz w:val="22"/>
          <w:szCs w:val="22"/>
          <w:lang w:val="hy-AM"/>
        </w:rPr>
        <w:t xml:space="preserve"> կատարողական թերթի համաձայն պետք է</w:t>
      </w:r>
      <w:r w:rsidR="0037462F">
        <w:rPr>
          <w:rFonts w:ascii="GHEA Grapalat" w:hAnsi="GHEA Grapalat"/>
          <w:sz w:val="22"/>
          <w:szCs w:val="22"/>
          <w:lang w:val="hy-AM"/>
        </w:rPr>
        <w:t xml:space="preserve"> </w:t>
      </w:r>
      <w:r w:rsidR="00A26D30">
        <w:rPr>
          <w:rFonts w:ascii="GHEA Grapalat" w:hAnsi="GHEA Grapalat"/>
          <w:sz w:val="22"/>
          <w:szCs w:val="22"/>
          <w:lang w:val="hy-AM"/>
        </w:rPr>
        <w:t>Ավագ</w:t>
      </w:r>
      <w:r w:rsidR="005D6C17">
        <w:rPr>
          <w:rFonts w:ascii="GHEA Grapalat" w:hAnsi="GHEA Grapalat"/>
          <w:sz w:val="22"/>
          <w:szCs w:val="22"/>
          <w:lang w:val="hy-AM"/>
        </w:rPr>
        <w:t xml:space="preserve"> Հակոբյանից </w:t>
      </w:r>
      <w:r w:rsidR="00A26D30">
        <w:rPr>
          <w:rFonts w:ascii="GHEA Grapalat" w:hAnsi="GHEA Grapalat"/>
          <w:sz w:val="22"/>
          <w:szCs w:val="22"/>
          <w:lang w:val="hy-AM"/>
        </w:rPr>
        <w:t xml:space="preserve">հօգուտ </w:t>
      </w:r>
      <w:r w:rsidR="00816BE6">
        <w:rPr>
          <w:rFonts w:ascii="GHEA Grapalat" w:hAnsi="GHEA Grapalat"/>
          <w:sz w:val="22"/>
          <w:szCs w:val="22"/>
          <w:lang w:val="hy-AM"/>
        </w:rPr>
        <w:t>Գեղամ Սարգսյանի</w:t>
      </w:r>
      <w:r w:rsidR="005D6C1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95ECA">
        <w:rPr>
          <w:rFonts w:ascii="GHEA Grapalat" w:hAnsi="GHEA Grapalat"/>
          <w:sz w:val="22"/>
          <w:szCs w:val="22"/>
          <w:lang w:val="hy-AM"/>
        </w:rPr>
        <w:t xml:space="preserve"> բռնագանձել </w:t>
      </w:r>
      <w:r w:rsidR="00816BE6">
        <w:rPr>
          <w:rFonts w:ascii="GHEA Grapalat" w:hAnsi="GHEA Grapalat"/>
          <w:sz w:val="22"/>
          <w:szCs w:val="22"/>
          <w:lang w:val="hy-AM"/>
        </w:rPr>
        <w:t>50</w:t>
      </w:r>
      <w:r w:rsidR="005D6C17">
        <w:rPr>
          <w:rFonts w:ascii="GHEA Grapalat" w:hAnsi="GHEA Grapalat"/>
          <w:sz w:val="22"/>
          <w:szCs w:val="22"/>
          <w:lang w:val="hy-AM"/>
        </w:rPr>
        <w:t xml:space="preserve">.000 ԱՄՆ դոլարին համարժեք </w:t>
      </w:r>
      <w:r w:rsidR="0037462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95ECA">
        <w:rPr>
          <w:rFonts w:ascii="GHEA Grapalat" w:hAnsi="GHEA Grapalat"/>
          <w:sz w:val="22"/>
          <w:szCs w:val="22"/>
          <w:lang w:val="hy-AM"/>
        </w:rPr>
        <w:t xml:space="preserve"> ՀՀ դրամ:</w:t>
      </w:r>
    </w:p>
    <w:p w:rsidR="00695ECA" w:rsidRPr="00695ECA" w:rsidRDefault="0037462F" w:rsidP="00695ECA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Պարտապանից բռնագանձել նաև 5 տոկոս</w:t>
      </w:r>
      <w:r w:rsidR="00695ECA" w:rsidRPr="00695ECA">
        <w:rPr>
          <w:rFonts w:ascii="GHEA Grapalat" w:hAnsi="GHEA Grapalat"/>
          <w:sz w:val="22"/>
          <w:szCs w:val="22"/>
          <w:lang w:val="hy-AM"/>
        </w:rPr>
        <w:t>, որպես կատարողական գործողությունների կատարման ծախս: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A26D30">
        <w:rPr>
          <w:rFonts w:ascii="GHEA Grapalat" w:hAnsi="GHEA Grapalat"/>
          <w:sz w:val="22"/>
          <w:szCs w:val="22"/>
          <w:lang w:val="hy-AM"/>
        </w:rPr>
        <w:t>Ավագ</w:t>
      </w:r>
      <w:r w:rsidR="005D6C17">
        <w:rPr>
          <w:rFonts w:ascii="GHEA Grapalat" w:hAnsi="GHEA Grapalat"/>
          <w:sz w:val="22"/>
          <w:szCs w:val="22"/>
          <w:lang w:val="hy-AM"/>
        </w:rPr>
        <w:t xml:space="preserve"> Հակոբյանի  </w:t>
      </w:r>
      <w:r w:rsidR="0037462F">
        <w:rPr>
          <w:rFonts w:ascii="GHEA Grapalat" w:hAnsi="GHEA Grapalat"/>
          <w:sz w:val="22"/>
          <w:szCs w:val="22"/>
          <w:lang w:val="hy-AM"/>
        </w:rPr>
        <w:t xml:space="preserve">  </w:t>
      </w:r>
      <w:r w:rsidR="0037462F" w:rsidRPr="00695ECA">
        <w:rPr>
          <w:rFonts w:ascii="GHEA Grapalat" w:hAnsi="GHEA Grapalat"/>
          <w:sz w:val="22"/>
          <w:szCs w:val="22"/>
          <w:lang w:val="hy-AM"/>
        </w:rPr>
        <w:t xml:space="preserve"> </w:t>
      </w:r>
      <w:r w:rsidR="008E6543" w:rsidRPr="00767587">
        <w:rPr>
          <w:rFonts w:ascii="GHEA Grapalat" w:hAnsi="GHEA Grapalat"/>
          <w:sz w:val="22"/>
          <w:szCs w:val="22"/>
          <w:lang w:val="hy-AM"/>
        </w:rPr>
        <w:t>ողջ գույքի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262048" w:rsidRPr="00767587">
        <w:rPr>
          <w:rFonts w:ascii="GHEA Grapalat" w:hAnsi="GHEA Grapalat"/>
          <w:sz w:val="22"/>
          <w:szCs w:val="22"/>
          <w:lang w:val="hy-AM"/>
        </w:rPr>
        <w:t xml:space="preserve"> և պարտապանին պատկանող գույք և այլ դրամական միջոցներ չեն հայտնաբերվել, որոնց վրա կարելի է բռնագանձում տարածել: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="000C2EF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28-րդ հոդվածով և 37-րդ հոդվածի </w:t>
      </w:r>
      <w:r w:rsidR="005B3E54" w:rsidRPr="00767587">
        <w:rPr>
          <w:rFonts w:ascii="GHEA Grapalat" w:hAnsi="GHEA Grapalat"/>
          <w:sz w:val="22"/>
          <w:szCs w:val="22"/>
          <w:lang w:val="hy-AM"/>
        </w:rPr>
        <w:t xml:space="preserve"> 1-ին մասի </w:t>
      </w:r>
      <w:r w:rsidRPr="00767587">
        <w:rPr>
          <w:rFonts w:ascii="GHEA Grapalat" w:hAnsi="GHEA Grapalat"/>
          <w:sz w:val="22"/>
          <w:szCs w:val="22"/>
          <w:lang w:val="hy-AM"/>
        </w:rPr>
        <w:t>8-րդ կետով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A0723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Ո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Ր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Ո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Ե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Ց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Ի</w:t>
      </w:r>
    </w:p>
    <w:p w:rsidR="002A0723" w:rsidRPr="00767587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5E4BE2">
        <w:rPr>
          <w:rFonts w:ascii="GHEA Grapalat" w:hAnsi="GHEA Grapalat"/>
          <w:sz w:val="22"/>
          <w:szCs w:val="22"/>
          <w:lang w:val="hy-AM"/>
        </w:rPr>
        <w:t>12.09</w:t>
      </w:r>
      <w:r w:rsidR="005E4BE2" w:rsidRPr="00767587">
        <w:rPr>
          <w:rFonts w:ascii="GHEA Grapalat" w:hAnsi="GHEA Grapalat"/>
          <w:sz w:val="22"/>
          <w:szCs w:val="22"/>
          <w:lang w:val="hy-AM"/>
        </w:rPr>
        <w:t xml:space="preserve">.2013թ. </w:t>
      </w:r>
      <w:r w:rsidR="005E4BE2">
        <w:rPr>
          <w:rFonts w:ascii="GHEA Grapalat" w:hAnsi="GHEA Grapalat"/>
          <w:sz w:val="22"/>
          <w:szCs w:val="22"/>
          <w:lang w:val="hy-AM"/>
        </w:rPr>
        <w:t>վերսկսված թիվ 01/07-5846/13</w:t>
      </w:r>
      <w:r w:rsidR="005E4BE2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կատարողական վարույթը </w:t>
      </w:r>
      <w:r w:rsidR="000C2EF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="0064736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>60-օրյա ժամկետով: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67587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767587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Որոշման պատճենն ուղարկել կողմերին.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37462F" w:rsidRDefault="0037462F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37462F" w:rsidRDefault="0037462F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767587" w:rsidRPr="00767587" w:rsidRDefault="00767587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  <w:r w:rsidRPr="00767587">
        <w:rPr>
          <w:rFonts w:ascii="GHEA Grapalat" w:hAnsi="GHEA Grapalat"/>
          <w:sz w:val="26"/>
          <w:szCs w:val="24"/>
          <w:lang w:val="hy-AM"/>
        </w:rPr>
        <w:t>Ավագ հարկադիր կատարող</w:t>
      </w:r>
      <w:r w:rsidR="00940C6C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  <w:t xml:space="preserve"> Կ.Պարոնյան</w:t>
      </w:r>
    </w:p>
    <w:p w:rsidR="00D5548F" w:rsidRPr="00767587" w:rsidRDefault="00D554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D5548F" w:rsidRPr="00767587" w:rsidRDefault="00D554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sectPr w:rsidR="00D5548F" w:rsidRPr="00767587" w:rsidSect="00AA58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08"/>
  <w:characterSpacingControl w:val="doNotCompress"/>
  <w:compat/>
  <w:rsids>
    <w:rsidRoot w:val="002B4A8F"/>
    <w:rsid w:val="000221E7"/>
    <w:rsid w:val="000327AD"/>
    <w:rsid w:val="00062CFD"/>
    <w:rsid w:val="000C2EF6"/>
    <w:rsid w:val="000F46AF"/>
    <w:rsid w:val="00114E6B"/>
    <w:rsid w:val="0012044B"/>
    <w:rsid w:val="001379FD"/>
    <w:rsid w:val="0018030F"/>
    <w:rsid w:val="001A14F0"/>
    <w:rsid w:val="001D5D1A"/>
    <w:rsid w:val="00206624"/>
    <w:rsid w:val="002178AC"/>
    <w:rsid w:val="002266E9"/>
    <w:rsid w:val="002406D8"/>
    <w:rsid w:val="00257A56"/>
    <w:rsid w:val="00262048"/>
    <w:rsid w:val="00282A63"/>
    <w:rsid w:val="002830F7"/>
    <w:rsid w:val="002A0723"/>
    <w:rsid w:val="002A7810"/>
    <w:rsid w:val="002B4A8F"/>
    <w:rsid w:val="002B6B44"/>
    <w:rsid w:val="003176D8"/>
    <w:rsid w:val="0035099D"/>
    <w:rsid w:val="00372EF9"/>
    <w:rsid w:val="0037462F"/>
    <w:rsid w:val="003A5CC6"/>
    <w:rsid w:val="003B0748"/>
    <w:rsid w:val="003B47BA"/>
    <w:rsid w:val="00400DA2"/>
    <w:rsid w:val="00414656"/>
    <w:rsid w:val="004154D5"/>
    <w:rsid w:val="00433E6A"/>
    <w:rsid w:val="004925AF"/>
    <w:rsid w:val="004C3A6C"/>
    <w:rsid w:val="00500588"/>
    <w:rsid w:val="00514EDB"/>
    <w:rsid w:val="005201CF"/>
    <w:rsid w:val="0053394A"/>
    <w:rsid w:val="0055227E"/>
    <w:rsid w:val="005555F8"/>
    <w:rsid w:val="0057671D"/>
    <w:rsid w:val="005858E4"/>
    <w:rsid w:val="005B3E54"/>
    <w:rsid w:val="005D6C17"/>
    <w:rsid w:val="005D722F"/>
    <w:rsid w:val="005E4BE2"/>
    <w:rsid w:val="00646B9B"/>
    <w:rsid w:val="0064736A"/>
    <w:rsid w:val="006854D3"/>
    <w:rsid w:val="00690DD3"/>
    <w:rsid w:val="00694D9D"/>
    <w:rsid w:val="00695ECA"/>
    <w:rsid w:val="006B112B"/>
    <w:rsid w:val="006D0BAB"/>
    <w:rsid w:val="006E6E83"/>
    <w:rsid w:val="0074079B"/>
    <w:rsid w:val="00767587"/>
    <w:rsid w:val="00767DCC"/>
    <w:rsid w:val="007A6664"/>
    <w:rsid w:val="00803E59"/>
    <w:rsid w:val="00806329"/>
    <w:rsid w:val="00816BE6"/>
    <w:rsid w:val="00832D73"/>
    <w:rsid w:val="0083581F"/>
    <w:rsid w:val="00846BE7"/>
    <w:rsid w:val="008601DF"/>
    <w:rsid w:val="008C2B99"/>
    <w:rsid w:val="008D5716"/>
    <w:rsid w:val="008E6543"/>
    <w:rsid w:val="00940C6C"/>
    <w:rsid w:val="00952643"/>
    <w:rsid w:val="00953C0D"/>
    <w:rsid w:val="009621BC"/>
    <w:rsid w:val="00A06D9A"/>
    <w:rsid w:val="00A26D30"/>
    <w:rsid w:val="00A76A8A"/>
    <w:rsid w:val="00AA58D0"/>
    <w:rsid w:val="00AB27F4"/>
    <w:rsid w:val="00AC1EF7"/>
    <w:rsid w:val="00B81206"/>
    <w:rsid w:val="00BE0025"/>
    <w:rsid w:val="00BF126F"/>
    <w:rsid w:val="00C34DD3"/>
    <w:rsid w:val="00C43E49"/>
    <w:rsid w:val="00C908CA"/>
    <w:rsid w:val="00CA4A56"/>
    <w:rsid w:val="00CD74A0"/>
    <w:rsid w:val="00D5548F"/>
    <w:rsid w:val="00D63267"/>
    <w:rsid w:val="00DC2997"/>
    <w:rsid w:val="00DC7DE3"/>
    <w:rsid w:val="00DD08F6"/>
    <w:rsid w:val="00E17FF4"/>
    <w:rsid w:val="00E245D0"/>
    <w:rsid w:val="00E73A09"/>
    <w:rsid w:val="00EA5142"/>
    <w:rsid w:val="00EA53A7"/>
    <w:rsid w:val="00EB3426"/>
    <w:rsid w:val="00ED6874"/>
    <w:rsid w:val="00F03A61"/>
    <w:rsid w:val="00F22F53"/>
    <w:rsid w:val="00F2568F"/>
    <w:rsid w:val="00F51511"/>
    <w:rsid w:val="00F54412"/>
    <w:rsid w:val="00F64992"/>
    <w:rsid w:val="00F65D60"/>
    <w:rsid w:val="00FD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8F"/>
    <w:rPr>
      <w:color w:val="0000FF"/>
      <w:u w:val="single"/>
    </w:rPr>
  </w:style>
  <w:style w:type="paragraph" w:styleId="NoSpacing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EA5142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A5142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12</cp:revision>
  <cp:lastPrinted>2014-02-24T11:03:00Z</cp:lastPrinted>
  <dcterms:created xsi:type="dcterms:W3CDTF">2013-12-04T06:46:00Z</dcterms:created>
  <dcterms:modified xsi:type="dcterms:W3CDTF">2014-02-24T11:07:00Z</dcterms:modified>
</cp:coreProperties>
</file>