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D" w:rsidRDefault="000230AD" w:rsidP="000230AD">
      <w:pPr>
        <w:spacing w:after="0"/>
        <w:ind w:left="-284" w:right="-54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0230AD" w:rsidRDefault="000230AD" w:rsidP="000230AD">
      <w:pPr>
        <w:tabs>
          <w:tab w:val="left" w:pos="2910"/>
        </w:tabs>
        <w:spacing w:after="0"/>
        <w:ind w:right="-334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0230AD" w:rsidRDefault="000230AD" w:rsidP="000230AD">
      <w:pPr>
        <w:tabs>
          <w:tab w:val="left" w:pos="2910"/>
        </w:tabs>
        <w:spacing w:after="0"/>
        <w:ind w:right="-334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0230AD" w:rsidRDefault="000230AD" w:rsidP="000230AD">
      <w:pPr>
        <w:tabs>
          <w:tab w:val="left" w:pos="8730"/>
        </w:tabs>
        <w:ind w:right="-3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24/փետրվարի/2014թ                                                                                     ք. Եղեգնաձոր</w:t>
      </w:r>
    </w:p>
    <w:p w:rsidR="000230AD" w:rsidRDefault="000230AD" w:rsidP="000230AD">
      <w:pPr>
        <w:tabs>
          <w:tab w:val="left" w:pos="8730"/>
        </w:tabs>
        <w:ind w:right="-334"/>
        <w:jc w:val="both"/>
        <w:rPr>
          <w:rFonts w:ascii="GHEA Grapalat" w:hAnsi="GHEA Grapalat"/>
          <w:szCs w:val="24"/>
          <w:lang w:val="hy-AM"/>
        </w:rPr>
      </w:pPr>
    </w:p>
    <w:p w:rsidR="000230AD" w:rsidRDefault="000230AD" w:rsidP="000230AD">
      <w:pPr>
        <w:spacing w:line="276" w:lineRule="auto"/>
        <w:ind w:right="-3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ԴԱՀԿ ծառայության Վայոց ձորի մարզային բաժնի պետի տեղակալ,  արդարադատության մայոր Ռ.Կարապետյանս ուսումնասիրելով 14.11.2013թ. հարուցված թիվ 10-1005/13 կատարողական վարույթի նյութերը.</w:t>
      </w:r>
    </w:p>
    <w:p w:rsidR="000230AD" w:rsidRDefault="000230AD" w:rsidP="000230AD">
      <w:pPr>
        <w:spacing w:line="276" w:lineRule="auto"/>
        <w:ind w:right="-334"/>
        <w:jc w:val="both"/>
        <w:rPr>
          <w:rFonts w:ascii="GHEA Grapalat" w:hAnsi="GHEA Grapalat"/>
          <w:szCs w:val="24"/>
          <w:lang w:val="hy-AM"/>
        </w:rPr>
      </w:pPr>
    </w:p>
    <w:p w:rsidR="000230AD" w:rsidRDefault="000230AD" w:rsidP="000230AD">
      <w:pPr>
        <w:tabs>
          <w:tab w:val="left" w:pos="3420"/>
        </w:tabs>
        <w:ind w:right="-334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  <w:r w:rsidRPr="000955A7">
        <w:rPr>
          <w:rFonts w:ascii="GHEA Grapalat" w:hAnsi="GHEA Grapalat"/>
          <w:szCs w:val="24"/>
          <w:lang w:val="hy-AM"/>
        </w:rPr>
        <w:t>ՀՀ Վարչական դատարանի  կողմից</w:t>
      </w:r>
      <w:r>
        <w:rPr>
          <w:rFonts w:ascii="GHEA Grapalat" w:hAnsi="GHEA Grapalat"/>
          <w:szCs w:val="24"/>
          <w:lang w:val="hy-AM"/>
        </w:rPr>
        <w:t xml:space="preserve">  </w:t>
      </w:r>
      <w:r w:rsidRPr="00186CC0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4</w:t>
      </w:r>
      <w:r w:rsidRPr="000955A7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1</w:t>
      </w:r>
      <w:r w:rsidRPr="000955A7">
        <w:rPr>
          <w:rFonts w:ascii="GHEA Grapalat" w:hAnsi="GHEA Grapalat"/>
          <w:szCs w:val="24"/>
          <w:lang w:val="hy-AM"/>
        </w:rPr>
        <w:t>0.201</w:t>
      </w:r>
      <w:r>
        <w:rPr>
          <w:rFonts w:ascii="GHEA Grapalat" w:hAnsi="GHEA Grapalat"/>
          <w:szCs w:val="24"/>
          <w:lang w:val="hy-AM"/>
        </w:rPr>
        <w:t>3</w:t>
      </w:r>
      <w:r w:rsidRPr="000955A7">
        <w:rPr>
          <w:rFonts w:ascii="GHEA Grapalat" w:hAnsi="GHEA Grapalat"/>
          <w:szCs w:val="24"/>
          <w:lang w:val="hy-AM"/>
        </w:rPr>
        <w:t>թ  տրված  թիվ ՎԴ3/</w:t>
      </w:r>
      <w:r>
        <w:rPr>
          <w:rFonts w:ascii="GHEA Grapalat" w:hAnsi="GHEA Grapalat"/>
          <w:szCs w:val="24"/>
          <w:lang w:val="hy-AM"/>
        </w:rPr>
        <w:t>4311</w:t>
      </w:r>
      <w:r w:rsidRPr="000955A7">
        <w:rPr>
          <w:rFonts w:ascii="GHEA Grapalat" w:hAnsi="GHEA Grapalat"/>
          <w:szCs w:val="24"/>
          <w:lang w:val="hy-AM"/>
        </w:rPr>
        <w:t>/0</w:t>
      </w:r>
      <w:r>
        <w:rPr>
          <w:rFonts w:ascii="GHEA Grapalat" w:hAnsi="GHEA Grapalat"/>
          <w:szCs w:val="24"/>
          <w:lang w:val="hy-AM"/>
        </w:rPr>
        <w:t>3</w:t>
      </w:r>
      <w:r w:rsidRPr="000955A7">
        <w:rPr>
          <w:rFonts w:ascii="GHEA Grapalat" w:hAnsi="GHEA Grapalat"/>
          <w:szCs w:val="24"/>
          <w:lang w:val="hy-AM"/>
        </w:rPr>
        <w:t>/1</w:t>
      </w:r>
      <w:r>
        <w:rPr>
          <w:rFonts w:ascii="GHEA Grapalat" w:hAnsi="GHEA Grapalat"/>
          <w:szCs w:val="24"/>
          <w:lang w:val="hy-AM"/>
        </w:rPr>
        <w:t>3</w:t>
      </w:r>
      <w:r w:rsidRPr="000955A7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lang w:val="hy-AM"/>
        </w:rPr>
        <w:t></w:t>
      </w:r>
      <w:r w:rsidRPr="004C359F">
        <w:rPr>
          <w:rFonts w:ascii="GHEA Grapalat" w:hAnsi="GHEA Grapalat"/>
          <w:lang w:val="hy-AM"/>
        </w:rPr>
        <w:t>Վ.Վ.Վ.</w:t>
      </w:r>
      <w:r>
        <w:rPr>
          <w:rFonts w:ascii="GHEA Grapalat" w:hAnsi="GHEA Grapalat"/>
          <w:lang w:val="hy-AM"/>
        </w:rPr>
        <w:t xml:space="preserve"> </w:t>
      </w:r>
      <w:r w:rsidRPr="004C359F">
        <w:rPr>
          <w:rFonts w:ascii="GHEA Grapalat" w:hAnsi="GHEA Grapalat"/>
          <w:lang w:val="hy-AM"/>
        </w:rPr>
        <w:t>Ագրո</w:t>
      </w:r>
      <w:r>
        <w:rPr>
          <w:rFonts w:ascii="GHEA Grapalat" w:hAnsi="GHEA Grapalat"/>
          <w:lang w:val="hy-AM"/>
        </w:rPr>
        <w:t xml:space="preserve"> </w:t>
      </w:r>
      <w:r w:rsidRPr="004C359F">
        <w:rPr>
          <w:rFonts w:ascii="GHEA Grapalat" w:hAnsi="GHEA Grapalat"/>
          <w:lang w:val="hy-AM"/>
        </w:rPr>
        <w:t>ՍՊ</w:t>
      </w:r>
      <w:r>
        <w:rPr>
          <w:rFonts w:ascii="GHEA Grapalat" w:hAnsi="GHEA Grapalat"/>
          <w:lang w:val="hy-AM"/>
        </w:rPr>
        <w:t>Ը-ի</w:t>
      </w:r>
      <w:r w:rsidRPr="004C359F">
        <w:rPr>
          <w:rFonts w:ascii="GHEA Grapalat" w:hAnsi="GHEA Grapalat"/>
          <w:lang w:val="hy-AM"/>
        </w:rPr>
        <w:t>ց</w:t>
      </w:r>
      <w:r w:rsidRPr="000955A7">
        <w:rPr>
          <w:rFonts w:ascii="GHEA Grapalat" w:hAnsi="GHEA Grapalat"/>
          <w:szCs w:val="24"/>
          <w:lang w:val="hy-AM"/>
        </w:rPr>
        <w:t xml:space="preserve"> հօգուտ </w:t>
      </w:r>
      <w:r>
        <w:rPr>
          <w:rFonts w:ascii="GHEA Grapalat" w:hAnsi="GHEA Grapalat"/>
          <w:szCs w:val="24"/>
          <w:lang w:val="hy-AM"/>
        </w:rPr>
        <w:t xml:space="preserve">ՀՀ </w:t>
      </w:r>
      <w:r w:rsidRPr="004C359F">
        <w:rPr>
          <w:rFonts w:ascii="GHEA Grapalat" w:hAnsi="GHEA Grapalat"/>
          <w:szCs w:val="24"/>
          <w:lang w:val="hy-AM"/>
        </w:rPr>
        <w:t xml:space="preserve">պետական բյուջեի </w:t>
      </w:r>
      <w:r w:rsidRPr="000955A7">
        <w:rPr>
          <w:rFonts w:ascii="GHEA Grapalat" w:hAnsi="GHEA Grapalat"/>
          <w:szCs w:val="24"/>
          <w:lang w:val="hy-AM"/>
        </w:rPr>
        <w:t xml:space="preserve">բռնագանձել </w:t>
      </w:r>
      <w:r>
        <w:rPr>
          <w:rFonts w:ascii="GHEA Grapalat" w:hAnsi="GHEA Grapalat"/>
          <w:szCs w:val="24"/>
          <w:lang w:val="hy-AM"/>
        </w:rPr>
        <w:t>4.086.508</w:t>
      </w:r>
      <w:r w:rsidRPr="000955A7">
        <w:rPr>
          <w:rFonts w:ascii="GHEA Grapalat" w:hAnsi="GHEA Grapalat"/>
          <w:szCs w:val="24"/>
          <w:lang w:val="hy-AM"/>
        </w:rPr>
        <w:t xml:space="preserve"> դրամ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0955A7">
        <w:rPr>
          <w:rFonts w:ascii="GHEA Grapalat" w:hAnsi="GHEA Grapalat"/>
          <w:szCs w:val="24"/>
          <w:lang w:val="hy-AM"/>
        </w:rPr>
        <w:t xml:space="preserve">ինչպես նաև </w:t>
      </w:r>
      <w:r>
        <w:rPr>
          <w:rFonts w:ascii="GHEA Grapalat" w:hAnsi="GHEA Grapalat"/>
          <w:szCs w:val="24"/>
          <w:lang w:val="hy-AM"/>
        </w:rPr>
        <w:t>204.325</w:t>
      </w:r>
      <w:r w:rsidRPr="000955A7">
        <w:rPr>
          <w:rFonts w:ascii="GHEA Grapalat" w:hAnsi="GHEA Grapalat"/>
          <w:szCs w:val="24"/>
          <w:lang w:val="hy-AM"/>
        </w:rPr>
        <w:t xml:space="preserve"> դրամ</w:t>
      </w:r>
      <w:r>
        <w:rPr>
          <w:rFonts w:ascii="GHEA Grapalat" w:hAnsi="GHEA Grapalat"/>
          <w:szCs w:val="24"/>
          <w:lang w:val="hy-AM"/>
        </w:rPr>
        <w:t>՝ որպես</w:t>
      </w:r>
      <w:r w:rsidRPr="000955A7">
        <w:rPr>
          <w:rFonts w:ascii="GHEA Grapalat" w:hAnsi="GHEA Grapalat"/>
          <w:szCs w:val="24"/>
          <w:lang w:val="hy-AM"/>
        </w:rPr>
        <w:t xml:space="preserve"> կատարողական գործողությունների կատարման ծախս: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</w:t>
      </w:r>
      <w:r w:rsidRPr="000955A7">
        <w:rPr>
          <w:rFonts w:ascii="GHEA Grapalat" w:hAnsi="GHEA Grapalat"/>
          <w:szCs w:val="24"/>
          <w:lang w:val="hy-AM"/>
        </w:rPr>
        <w:t>ատարողական գործողությունների</w:t>
      </w:r>
      <w:r>
        <w:rPr>
          <w:rFonts w:ascii="GHEA Grapalat" w:hAnsi="GHEA Grapalat"/>
          <w:szCs w:val="24"/>
          <w:lang w:val="hy-AM"/>
        </w:rPr>
        <w:t xml:space="preserve"> ընթացքում պարզվել է, որ պարտապանի ողջ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Վերոգրյալի հիման վրա և ղեկավարվելով Սնանկության մասին ՀՀ օրենքի 6-րդ հոդվածի 2-րդ մասով, Դատական ակտերի հարկադիր կատարման մասին ՀՀ օրենքի 28 հոդվածով և 37-րդ հոդվածի </w:t>
      </w:r>
      <w:r w:rsidR="000F030B">
        <w:rPr>
          <w:rFonts w:ascii="GHEA Grapalat" w:hAnsi="GHEA Grapalat"/>
          <w:i/>
          <w:szCs w:val="24"/>
          <w:lang w:val="hy-AM"/>
        </w:rPr>
        <w:t xml:space="preserve">1-ին մասի </w:t>
      </w:r>
      <w:r>
        <w:rPr>
          <w:rFonts w:ascii="GHEA Grapalat" w:hAnsi="GHEA Grapalat"/>
          <w:i/>
          <w:szCs w:val="24"/>
          <w:lang w:val="hy-AM"/>
        </w:rPr>
        <w:t xml:space="preserve">8-րդ կետով.   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i/>
          <w:szCs w:val="24"/>
          <w:lang w:val="hy-AM"/>
        </w:rPr>
      </w:pPr>
    </w:p>
    <w:p w:rsidR="000230AD" w:rsidRPr="003D49F1" w:rsidRDefault="000230AD" w:rsidP="000230AD">
      <w:pPr>
        <w:tabs>
          <w:tab w:val="left" w:pos="3615"/>
        </w:tabs>
        <w:ind w:right="-334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230AD" w:rsidRDefault="000230AD" w:rsidP="000230AD">
      <w:pPr>
        <w:tabs>
          <w:tab w:val="left" w:pos="3615"/>
        </w:tabs>
        <w:ind w:right="-334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Ի`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14.11.2013թ. հարուցված թիվ 10-1005/13 կատարողական վարույթը 60-օրյա ժամկետով.</w:t>
      </w:r>
    </w:p>
    <w:p w:rsidR="000230AD" w:rsidRDefault="000230AD" w:rsidP="000230AD">
      <w:pPr>
        <w:spacing w:after="0" w:line="276" w:lineRule="auto"/>
        <w:ind w:right="-3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30AD" w:rsidRDefault="000230AD" w:rsidP="000230AD">
      <w:pPr>
        <w:spacing w:after="0" w:line="276" w:lineRule="auto"/>
        <w:ind w:right="-33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0098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F009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ինտերնետային կայքում.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այն ստանալու օրվանից 10 օրվա ընթացքում: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Դատական ակտերի հարկադիր կատարման մասին ՀՀ օրենքի 28 հոդվածի 5-րդ մասի պահանջի համաձայն հարկադիր կատարողի որոշման բողոքարկումը չի կասեցնում կատարողական գործողությունները: </w:t>
      </w:r>
    </w:p>
    <w:p w:rsidR="000230AD" w:rsidRDefault="000230AD" w:rsidP="000230AD">
      <w:pPr>
        <w:spacing w:after="0" w:line="276" w:lineRule="auto"/>
        <w:ind w:right="-334" w:firstLine="708"/>
        <w:jc w:val="both"/>
        <w:rPr>
          <w:rFonts w:ascii="GHEA Grapalat" w:hAnsi="GHEA Grapalat"/>
          <w:i/>
          <w:szCs w:val="24"/>
          <w:lang w:val="hy-AM"/>
        </w:rPr>
      </w:pPr>
    </w:p>
    <w:p w:rsidR="00211138" w:rsidRPr="000230AD" w:rsidRDefault="000230AD" w:rsidP="000230AD">
      <w:pPr>
        <w:ind w:left="-284" w:right="-334"/>
        <w:jc w:val="center"/>
      </w:pPr>
      <w:r>
        <w:rPr>
          <w:rFonts w:ascii="GHEA Grapalat" w:hAnsi="GHEA Grapalat"/>
          <w:b/>
          <w:i/>
          <w:sz w:val="28"/>
          <w:szCs w:val="28"/>
          <w:lang w:val="hy-AM"/>
        </w:rPr>
        <w:t>ԲԱԺՆԻ ՊԵՏԻ ՏԵՂԱԿԱԼ`                                    Ռ.ԿԱՐԱՊԵՏՅԱՆ</w:t>
      </w:r>
      <w:r>
        <w:rPr>
          <w:b/>
          <w:i/>
          <w:sz w:val="20"/>
          <w:lang w:val="hy-AM"/>
        </w:rPr>
        <w:t xml:space="preserve">    </w:t>
      </w:r>
    </w:p>
    <w:sectPr w:rsidR="00211138" w:rsidRPr="000230AD" w:rsidSect="000230AD">
      <w:pgSz w:w="11906" w:h="16838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230AD"/>
    <w:rsid w:val="000230AD"/>
    <w:rsid w:val="000F030B"/>
    <w:rsid w:val="00211138"/>
    <w:rsid w:val="0054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D"/>
    <w:pPr>
      <w:spacing w:line="240" w:lineRule="auto"/>
    </w:pPr>
    <w:rPr>
      <w:rFonts w:ascii="Times Armenian" w:hAnsi="Times Armen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Corporation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Kazmbazhin</cp:lastModifiedBy>
  <cp:revision>2</cp:revision>
  <cp:lastPrinted>2014-02-24T13:25:00Z</cp:lastPrinted>
  <dcterms:created xsi:type="dcterms:W3CDTF">2014-02-24T13:03:00Z</dcterms:created>
  <dcterms:modified xsi:type="dcterms:W3CDTF">2014-02-24T13:25:00Z</dcterms:modified>
</cp:coreProperties>
</file>