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423CE7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6823FE">
        <w:rPr>
          <w:rFonts w:ascii="GHEA Grapalat" w:hAnsi="GHEA Grapalat"/>
          <w:szCs w:val="24"/>
          <w:lang w:val="hy-AM"/>
        </w:rPr>
        <w:t>25.02.2014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423CE7" w:rsidRPr="00D75B3D" w:rsidRDefault="00423CE7" w:rsidP="00423CE7">
      <w:pPr>
        <w:ind w:firstLine="709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D75B3D">
        <w:rPr>
          <w:rFonts w:ascii="GHEA Grapalat" w:hAnsi="GHEA Grapalat" w:cs="Sylfaen"/>
          <w:sz w:val="22"/>
          <w:szCs w:val="22"/>
          <w:lang w:val="hy-AM"/>
        </w:rPr>
        <w:t>ՀՀ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ԱՆ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ԴԱՀԿ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Աջափնյակ և Դավթաշեն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հարկադիր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կատարող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արդարադատության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լեյտենանտ</w:t>
      </w:r>
      <w:r w:rsidRPr="00D75B3D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75B3D">
        <w:rPr>
          <w:rFonts w:ascii="GHEA Grapalat" w:hAnsi="GHEA Grapalat" w:cs="Sylfaen"/>
          <w:sz w:val="22"/>
          <w:szCs w:val="22"/>
          <w:lang w:val="hy-AM"/>
        </w:rPr>
        <w:t>Ա.Սողոմոնյանս</w:t>
      </w:r>
      <w:r w:rsidRPr="00D75B3D">
        <w:rPr>
          <w:rFonts w:ascii="GHEA Grapalat" w:hAnsi="GHEA Grapalat" w:cs="Sylfaen"/>
          <w:bCs/>
          <w:sz w:val="22"/>
          <w:szCs w:val="22"/>
          <w:lang w:val="hy-AM"/>
        </w:rPr>
        <w:t xml:space="preserve"> ուսումնասիրելով </w:t>
      </w:r>
      <w:r w:rsidRPr="00D75B3D">
        <w:rPr>
          <w:rFonts w:ascii="GHEA Grapalat" w:hAnsi="GHEA Grapalat"/>
          <w:bCs/>
          <w:sz w:val="22"/>
          <w:szCs w:val="22"/>
          <w:lang w:val="hy-AM"/>
        </w:rPr>
        <w:t xml:space="preserve">19.10.2012թ. հարուցված 01/06-4496/12 կատարողական վարույթի նյութերը </w:t>
      </w:r>
    </w:p>
    <w:p w:rsidR="00D3074D" w:rsidRPr="006823FE" w:rsidRDefault="00D3074D" w:rsidP="00423CE7">
      <w:pPr>
        <w:spacing w:line="276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423CE7" w:rsidRPr="00127EDA" w:rsidRDefault="00423CE7" w:rsidP="00423CE7">
      <w:pPr>
        <w:spacing w:line="276" w:lineRule="auto"/>
        <w:jc w:val="center"/>
        <w:rPr>
          <w:rFonts w:ascii="GHEA Grapalat" w:hAnsi="GHEA Grapalat" w:cs="Sylfaen"/>
          <w:bCs/>
          <w:lang w:val="hy-AM"/>
        </w:rPr>
      </w:pPr>
      <w:r w:rsidRPr="00127EDA">
        <w:rPr>
          <w:rFonts w:ascii="GHEA Grapalat" w:hAnsi="GHEA Grapalat" w:cs="Sylfaen"/>
          <w:bCs/>
          <w:lang w:val="hy-AM"/>
        </w:rPr>
        <w:t>Պ Ա Ր Զ Ե Ց Ի</w:t>
      </w:r>
    </w:p>
    <w:p w:rsidR="00423CE7" w:rsidRPr="007D6DAA" w:rsidRDefault="00423CE7" w:rsidP="00423CE7">
      <w:pPr>
        <w:spacing w:line="276" w:lineRule="auto"/>
        <w:ind w:firstLine="567"/>
        <w:jc w:val="center"/>
        <w:rPr>
          <w:rFonts w:ascii="GHEA Grapalat" w:hAnsi="GHEA Grapalat"/>
          <w:b/>
          <w:sz w:val="10"/>
          <w:szCs w:val="10"/>
          <w:lang w:val="hy-AM"/>
        </w:rPr>
      </w:pPr>
    </w:p>
    <w:p w:rsidR="00423CE7" w:rsidRPr="00E47CFB" w:rsidRDefault="00423CE7" w:rsidP="00423CE7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47CFB">
        <w:rPr>
          <w:rFonts w:ascii="GHEA Grapalat" w:hAnsi="GHEA Grapalat"/>
          <w:sz w:val="22"/>
          <w:szCs w:val="22"/>
          <w:lang w:val="hy-AM"/>
        </w:rPr>
        <w:t>Աջափնյակ և Դավթաշեն վարչական շրջանների ընդհանուր իրավասության դատարանի կողմից 20.09.2012թ տրված թիվ ԵԱԴԴ1283/02/11 կատարողական թերթի համաձայն պետք է Զառա Օհանյանից հօգուտ Վահան Հակոբյանի բռնագանձել 4200 ԱՄՆ դոլարին համարժեք ՀՀ դրամ:</w:t>
      </w:r>
    </w:p>
    <w:p w:rsidR="00423CE7" w:rsidRPr="00E47CFB" w:rsidRDefault="00423CE7" w:rsidP="00423CE7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47CFB">
        <w:rPr>
          <w:rFonts w:ascii="GHEA Grapalat" w:hAnsi="GHEA Grapalat"/>
          <w:sz w:val="22"/>
          <w:szCs w:val="22"/>
          <w:lang w:val="hy-AM"/>
        </w:rPr>
        <w:t>29.06.2011թվականից 4200 ԱՄՆ դոլարին համարժեք ՀՀ դրամ պարտքի գումարին հաշվեգրել ՀՀ քաղաքացիական օրնսգրքի 411-րդ հոդվածով նախատեսված տոկոսներ՝ ըստ համապատասխան ժամանակահատվածների համար ՀՀ կենտրոնական բանկի սահմանած բանկային տոկոսի հաշվարկային դրույքների մինչև պարտավորության դադարման օրը:</w:t>
      </w:r>
    </w:p>
    <w:p w:rsidR="00423CE7" w:rsidRPr="00E47CFB" w:rsidRDefault="00423CE7" w:rsidP="00423CE7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47CFB">
        <w:rPr>
          <w:rFonts w:ascii="GHEA Grapalat" w:hAnsi="GHEA Grapalat"/>
          <w:sz w:val="22"/>
          <w:szCs w:val="22"/>
          <w:lang w:val="hy-AM"/>
        </w:rPr>
        <w:t>Ինչպես նաև բռնագանձել բռնագանձվող գումարի հինգ տոկոսը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8921F9" w:rsidRPr="00E47CFB">
        <w:rPr>
          <w:rFonts w:ascii="GHEA Grapalat" w:hAnsi="GHEA Grapalat"/>
          <w:sz w:val="22"/>
          <w:szCs w:val="22"/>
          <w:lang w:val="hy-AM"/>
        </w:rPr>
        <w:t xml:space="preserve">Զառա Օհանյանի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D3074D" w:rsidRPr="00D75B3D">
        <w:rPr>
          <w:rFonts w:ascii="GHEA Grapalat" w:hAnsi="GHEA Grapalat"/>
          <w:bCs/>
          <w:sz w:val="22"/>
          <w:szCs w:val="22"/>
          <w:lang w:val="hy-AM"/>
        </w:rPr>
        <w:t xml:space="preserve">19.10.2012թ. հարուցված 01/06-4496/12 </w:t>
      </w: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6823FE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936346" w:rsidRPr="006823FE" w:rsidRDefault="00936346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936346" w:rsidRDefault="00936346" w:rsidP="00936346">
      <w:pPr>
        <w:spacing w:line="276" w:lineRule="auto"/>
        <w:ind w:firstLine="708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Հարկադիր կատարող </w:t>
      </w:r>
      <w:r w:rsidRPr="00936346">
        <w:rPr>
          <w:rFonts w:ascii="GHEA Grapalat" w:hAnsi="GHEA Grapalat" w:cs="Sylfaen"/>
          <w:b/>
          <w:bCs/>
          <w:lang w:val="hy-AM"/>
        </w:rPr>
        <w:tab/>
      </w:r>
      <w:r w:rsidRPr="00936346">
        <w:rPr>
          <w:rFonts w:ascii="GHEA Grapalat" w:hAnsi="GHEA Grapalat" w:cs="Sylfaen"/>
          <w:b/>
          <w:bCs/>
          <w:lang w:val="hy-AM"/>
        </w:rPr>
        <w:tab/>
      </w:r>
      <w:r w:rsidRPr="00936346">
        <w:rPr>
          <w:rFonts w:ascii="GHEA Grapalat" w:hAnsi="GHEA Grapalat" w:cs="Sylfaen"/>
          <w:b/>
          <w:bCs/>
          <w:lang w:val="hy-AM"/>
        </w:rPr>
        <w:tab/>
      </w:r>
      <w:r w:rsidRPr="00936346">
        <w:rPr>
          <w:rFonts w:ascii="GHEA Grapalat" w:hAnsi="GHEA Grapalat" w:cs="Sylfaen"/>
          <w:b/>
          <w:bCs/>
          <w:lang w:val="hy-AM"/>
        </w:rPr>
        <w:tab/>
      </w:r>
      <w:r w:rsidRPr="00936346">
        <w:rPr>
          <w:rFonts w:ascii="GHEA Grapalat" w:hAnsi="GHEA Grapalat" w:cs="Sylfaen"/>
          <w:b/>
          <w:bCs/>
          <w:lang w:val="hy-AM"/>
        </w:rPr>
        <w:tab/>
      </w:r>
      <w:r w:rsidRPr="00936346">
        <w:rPr>
          <w:rFonts w:ascii="GHEA Grapalat" w:hAnsi="GHEA Grapalat" w:cs="Sylfaen"/>
          <w:b/>
          <w:bCs/>
          <w:lang w:val="hy-AM"/>
        </w:rPr>
        <w:tab/>
      </w:r>
      <w:r w:rsidRPr="0006423D">
        <w:rPr>
          <w:rFonts w:ascii="GHEA Grapalat" w:hAnsi="GHEA Grapalat" w:cs="Sylfaen"/>
          <w:b/>
          <w:bCs/>
          <w:lang w:val="hy-AM"/>
        </w:rPr>
        <w:t>Ա.Սողոմոնյան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327AD"/>
    <w:rsid w:val="000C2EF6"/>
    <w:rsid w:val="000F46AF"/>
    <w:rsid w:val="00114E6B"/>
    <w:rsid w:val="0012044B"/>
    <w:rsid w:val="00127EDA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A5CC6"/>
    <w:rsid w:val="003B0748"/>
    <w:rsid w:val="00400DA2"/>
    <w:rsid w:val="004154D5"/>
    <w:rsid w:val="00423CE7"/>
    <w:rsid w:val="00433E6A"/>
    <w:rsid w:val="004925AF"/>
    <w:rsid w:val="00500588"/>
    <w:rsid w:val="00514064"/>
    <w:rsid w:val="00514EDB"/>
    <w:rsid w:val="005201CF"/>
    <w:rsid w:val="0053394A"/>
    <w:rsid w:val="0055227E"/>
    <w:rsid w:val="005555F8"/>
    <w:rsid w:val="0057671D"/>
    <w:rsid w:val="005858E4"/>
    <w:rsid w:val="005B3E54"/>
    <w:rsid w:val="005D722F"/>
    <w:rsid w:val="00646B9B"/>
    <w:rsid w:val="0064736A"/>
    <w:rsid w:val="006823FE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32D73"/>
    <w:rsid w:val="0083581F"/>
    <w:rsid w:val="00846BE7"/>
    <w:rsid w:val="008601DF"/>
    <w:rsid w:val="008921F9"/>
    <w:rsid w:val="008C2B99"/>
    <w:rsid w:val="008D5716"/>
    <w:rsid w:val="008E6543"/>
    <w:rsid w:val="008F7CDB"/>
    <w:rsid w:val="00936346"/>
    <w:rsid w:val="00940C6C"/>
    <w:rsid w:val="00952643"/>
    <w:rsid w:val="00953C0D"/>
    <w:rsid w:val="009621BC"/>
    <w:rsid w:val="00A06D9A"/>
    <w:rsid w:val="00A76A8A"/>
    <w:rsid w:val="00AA58D0"/>
    <w:rsid w:val="00AB27F4"/>
    <w:rsid w:val="00AC1EF7"/>
    <w:rsid w:val="00B02ED9"/>
    <w:rsid w:val="00B81206"/>
    <w:rsid w:val="00BE0025"/>
    <w:rsid w:val="00BF126F"/>
    <w:rsid w:val="00C34DD3"/>
    <w:rsid w:val="00C43E49"/>
    <w:rsid w:val="00C908CA"/>
    <w:rsid w:val="00CA4A56"/>
    <w:rsid w:val="00CD74A0"/>
    <w:rsid w:val="00D3074D"/>
    <w:rsid w:val="00D5548F"/>
    <w:rsid w:val="00D63267"/>
    <w:rsid w:val="00DC2997"/>
    <w:rsid w:val="00DC7DE3"/>
    <w:rsid w:val="00DD08F6"/>
    <w:rsid w:val="00DF1E09"/>
    <w:rsid w:val="00E245D0"/>
    <w:rsid w:val="00EA5142"/>
    <w:rsid w:val="00EA53A7"/>
    <w:rsid w:val="00EB3426"/>
    <w:rsid w:val="00ED6874"/>
    <w:rsid w:val="00F03A61"/>
    <w:rsid w:val="00F2568F"/>
    <w:rsid w:val="00F51511"/>
    <w:rsid w:val="00F54412"/>
    <w:rsid w:val="00F65D60"/>
    <w:rsid w:val="00FD0256"/>
    <w:rsid w:val="00FD5349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DF1E09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DF1E09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2014-02-25T08:24:00Z</cp:lastPrinted>
  <dcterms:created xsi:type="dcterms:W3CDTF">2013-12-04T06:46:00Z</dcterms:created>
  <dcterms:modified xsi:type="dcterms:W3CDTF">2014-02-25T08:24:00Z</dcterms:modified>
</cp:coreProperties>
</file>