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2BE" w:rsidRPr="002567E7" w:rsidRDefault="001362BE" w:rsidP="001362BE">
      <w:pPr>
        <w:tabs>
          <w:tab w:val="left" w:pos="2520"/>
        </w:tabs>
        <w:ind w:left="-851" w:right="-284"/>
        <w:contextualSpacing/>
        <w:jc w:val="center"/>
        <w:rPr>
          <w:rFonts w:ascii="GHEA Grapalat" w:hAnsi="GHEA Grapalat" w:cs="Sylfaen"/>
          <w:b/>
          <w:sz w:val="28"/>
          <w:szCs w:val="28"/>
          <w:lang w:val="hy-AM"/>
        </w:rPr>
      </w:pPr>
      <w:r w:rsidRPr="002567E7">
        <w:rPr>
          <w:rFonts w:ascii="GHEA Grapalat" w:hAnsi="GHEA Grapalat" w:cs="Sylfaen"/>
          <w:b/>
          <w:sz w:val="28"/>
          <w:szCs w:val="28"/>
          <w:lang w:val="hy-AM"/>
        </w:rPr>
        <w:t>Ո  Ր  Ո  Շ  ՈՒ  Մ</w:t>
      </w:r>
    </w:p>
    <w:p w:rsidR="001362BE" w:rsidRDefault="001362BE" w:rsidP="001362BE">
      <w:pPr>
        <w:tabs>
          <w:tab w:val="left" w:pos="2520"/>
        </w:tabs>
        <w:ind w:left="-851" w:right="-284"/>
        <w:contextualSpacing/>
        <w:jc w:val="center"/>
        <w:rPr>
          <w:rFonts w:ascii="GHEA Grapalat" w:hAnsi="GHEA Grapalat" w:cs="Sylfaen"/>
          <w:b/>
          <w:sz w:val="28"/>
          <w:szCs w:val="28"/>
          <w:lang w:val="hy-AM"/>
        </w:rPr>
      </w:pPr>
      <w:r w:rsidRPr="002567E7">
        <w:rPr>
          <w:rFonts w:ascii="GHEA Grapalat" w:hAnsi="GHEA Grapalat" w:cs="Sylfaen"/>
          <w:b/>
          <w:sz w:val="28"/>
          <w:szCs w:val="28"/>
          <w:lang w:val="hy-AM"/>
        </w:rPr>
        <w:t>Կատարողական վարույթը կասեցնելու մասին</w:t>
      </w:r>
    </w:p>
    <w:p w:rsidR="001362BE" w:rsidRDefault="001362BE" w:rsidP="001362BE">
      <w:pPr>
        <w:ind w:left="-851" w:right="-143"/>
        <w:jc w:val="center"/>
        <w:rPr>
          <w:rFonts w:ascii="GHEA Grapalat" w:hAnsi="GHEA Grapalat" w:cs="Sylfaen"/>
          <w:lang w:val="hy-AM"/>
        </w:rPr>
      </w:pPr>
      <w:r w:rsidRPr="008064D8">
        <w:rPr>
          <w:rFonts w:ascii="GHEA Grapalat" w:hAnsi="GHEA Grapalat" w:cs="Sylfaen"/>
          <w:lang w:val="hy-AM"/>
        </w:rPr>
        <w:t xml:space="preserve">  </w:t>
      </w:r>
      <w:r>
        <w:rPr>
          <w:rFonts w:ascii="GHEA Grapalat" w:hAnsi="GHEA Grapalat" w:cs="Sylfaen"/>
          <w:lang w:val="hy-AM"/>
        </w:rPr>
        <w:t xml:space="preserve">    </w:t>
      </w:r>
    </w:p>
    <w:p w:rsidR="001362BE" w:rsidRDefault="001362BE" w:rsidP="001362BE">
      <w:pPr>
        <w:ind w:left="-851" w:right="-143"/>
        <w:jc w:val="center"/>
        <w:rPr>
          <w:rFonts w:ascii="GHEA Grapalat" w:hAnsi="GHEA Grapalat" w:cs="Sylfaen"/>
          <w:lang w:val="hy-AM"/>
        </w:rPr>
      </w:pPr>
    </w:p>
    <w:p w:rsidR="001362BE" w:rsidRPr="00AE14EE" w:rsidRDefault="001362BE" w:rsidP="001362BE">
      <w:pPr>
        <w:jc w:val="center"/>
        <w:rPr>
          <w:rFonts w:ascii="GHEA Grapalat" w:hAnsi="GHEA Grapalat"/>
          <w:noProof/>
          <w:spacing w:val="20"/>
          <w:position w:val="16"/>
          <w:lang w:val="hy-AM"/>
        </w:rPr>
      </w:pPr>
      <w:r>
        <w:rPr>
          <w:rFonts w:ascii="GHEA Grapalat" w:hAnsi="GHEA Grapalat"/>
          <w:noProof/>
          <w:spacing w:val="20"/>
          <w:position w:val="16"/>
          <w:lang w:val="hy-AM"/>
        </w:rPr>
        <w:t>25.</w:t>
      </w:r>
      <w:r w:rsidRPr="002D1270">
        <w:rPr>
          <w:rFonts w:ascii="GHEA Grapalat" w:hAnsi="GHEA Grapalat"/>
          <w:noProof/>
          <w:spacing w:val="20"/>
          <w:position w:val="16"/>
          <w:lang w:val="hy-AM"/>
        </w:rPr>
        <w:t>0</w:t>
      </w:r>
      <w:r>
        <w:rPr>
          <w:rFonts w:ascii="GHEA Grapalat" w:hAnsi="GHEA Grapalat"/>
          <w:noProof/>
          <w:spacing w:val="20"/>
          <w:position w:val="16"/>
          <w:lang w:val="hy-AM"/>
        </w:rPr>
        <w:t>2.2014թ.                                                                    ք.Երևան</w:t>
      </w:r>
    </w:p>
    <w:p w:rsidR="001362BE" w:rsidRPr="00D23261" w:rsidRDefault="001362BE" w:rsidP="001362BE">
      <w:pPr>
        <w:ind w:firstLine="709"/>
        <w:jc w:val="both"/>
        <w:rPr>
          <w:rFonts w:ascii="GHEA Grapalat" w:hAnsi="GHEA Grapalat"/>
          <w:noProof/>
          <w:color w:val="000000"/>
          <w:lang w:val="hy-AM"/>
        </w:rPr>
      </w:pPr>
      <w:r w:rsidRPr="00D23261">
        <w:rPr>
          <w:rFonts w:ascii="GHEA Grapalat" w:hAnsi="GHEA Grapalat"/>
          <w:noProof/>
          <w:color w:val="000000"/>
          <w:lang w:val="hy-AM"/>
        </w:rPr>
        <w:t>ՀՀ ԱՆ ԴԱՀԿ ապահովող ծառայության Երևան քաղաքի Արաբկիր և Քանաքեռ-Զեյթուն բաժնի հարկադիր կատարող, արդարադատության լեյտենանտ  Գ.Մուրադյանս, ուսումնասիրելով 02.08.2013թ. վերսկսված թիվ 01/04-4746/13  կատարողական վարույթի նյութերը,</w:t>
      </w:r>
    </w:p>
    <w:p w:rsidR="001362BE" w:rsidRDefault="001362BE" w:rsidP="001362BE">
      <w:pPr>
        <w:ind w:firstLine="709"/>
        <w:jc w:val="center"/>
        <w:rPr>
          <w:rFonts w:ascii="GHEA Grapalat" w:hAnsi="GHEA Grapalat"/>
          <w:b/>
          <w:noProof/>
          <w:spacing w:val="20"/>
          <w:position w:val="16"/>
          <w:sz w:val="26"/>
          <w:szCs w:val="26"/>
          <w:lang w:val="hy-AM"/>
        </w:rPr>
      </w:pPr>
    </w:p>
    <w:p w:rsidR="001362BE" w:rsidRPr="004A36A2" w:rsidRDefault="001362BE" w:rsidP="001362BE">
      <w:pPr>
        <w:ind w:firstLine="709"/>
        <w:jc w:val="center"/>
        <w:rPr>
          <w:rFonts w:ascii="GHEA Grapalat" w:hAnsi="GHEA Grapalat"/>
          <w:b/>
          <w:noProof/>
          <w:spacing w:val="20"/>
          <w:position w:val="16"/>
          <w:lang w:val="hy-AM"/>
        </w:rPr>
      </w:pPr>
      <w:r w:rsidRPr="004A36A2">
        <w:rPr>
          <w:rFonts w:ascii="GHEA Grapalat" w:hAnsi="GHEA Grapalat"/>
          <w:b/>
          <w:noProof/>
          <w:spacing w:val="20"/>
          <w:position w:val="16"/>
          <w:lang w:val="hy-AM"/>
        </w:rPr>
        <w:t>Պ Ա Ր Զ Ե Ց Ի</w:t>
      </w:r>
    </w:p>
    <w:p w:rsidR="001362BE" w:rsidRPr="00D23261" w:rsidRDefault="001362BE" w:rsidP="001362BE">
      <w:pPr>
        <w:ind w:firstLine="709"/>
        <w:jc w:val="both"/>
        <w:rPr>
          <w:rFonts w:ascii="GHEA Grapalat" w:hAnsi="GHEA Grapalat"/>
          <w:color w:val="000000" w:themeColor="text1"/>
          <w:lang w:val="hy-AM"/>
        </w:rPr>
      </w:pPr>
      <w:r w:rsidRPr="00D23261">
        <w:rPr>
          <w:rFonts w:ascii="GHEA Grapalat" w:hAnsi="GHEA Grapalat"/>
          <w:noProof/>
          <w:color w:val="000000" w:themeColor="text1"/>
          <w:lang w:val="hy-AM"/>
        </w:rPr>
        <w:t xml:space="preserve">ՀՀ Երևան քաղաքի Արաբկիր և Քանաքեռ-Զեյթուն վարչական շրջանների ընդհանուր իրավասության դատարանի կողմից 24.07.2013թ. տրված թիվ ԵԱՔԴ 2081/02/12 կատարողական թերթի համաձայն պետք է </w:t>
      </w:r>
      <w:r w:rsidRPr="00D23261">
        <w:rPr>
          <w:rFonts w:ascii="GHEA Grapalat" w:hAnsi="GHEA Grapalat"/>
          <w:color w:val="000000" w:themeColor="text1"/>
          <w:lang w:val="hy-AM"/>
        </w:rPr>
        <w:t>Արտակ Նավասարդյանից, Գրիգոր Նավասարդյանից, Թերեզա Սարգսյանից, Ռուզաննա Վերանյանից համապարտության կարգով հօգուտ Համլետ Խաչատրյանի բռնագանձել 3.517.000 (երեք միլիոն հինգ հարյուր տասնյոթ հազար) ՀՀ դրամ:</w:t>
      </w:r>
    </w:p>
    <w:p w:rsidR="001362BE" w:rsidRDefault="001362BE" w:rsidP="001362BE">
      <w:pPr>
        <w:ind w:firstLine="709"/>
        <w:jc w:val="both"/>
        <w:rPr>
          <w:rFonts w:ascii="GHEA Grapalat" w:hAnsi="GHEA Grapalat"/>
          <w:color w:val="000000" w:themeColor="text1"/>
          <w:lang w:val="hy-AM"/>
        </w:rPr>
      </w:pPr>
      <w:r w:rsidRPr="00D23261">
        <w:rPr>
          <w:rFonts w:ascii="GHEA Grapalat" w:hAnsi="GHEA Grapalat"/>
          <w:color w:val="000000" w:themeColor="text1"/>
          <w:lang w:val="hy-AM"/>
        </w:rPr>
        <w:t>2. Արտակ Նավասարդյանից, Գրիգոր Նավասարդյանից, Թերեզա Սարգսյանից, Ռուզաննա Վերանյանից համապարտության կարգով հօգոտ Համլետ Խաչատրյանի, որպես նախապես վճարված պետական տուրքի գումար, բռնագանձել 70.340 (յոթանասուն հազար երեք հարյուր քառասուն) ՀՀ դրամ:</w:t>
      </w:r>
    </w:p>
    <w:p w:rsidR="001362BE" w:rsidRDefault="001362BE" w:rsidP="001362BE">
      <w:pPr>
        <w:ind w:firstLine="709"/>
        <w:jc w:val="both"/>
        <w:rPr>
          <w:rFonts w:ascii="GHEA Grapalat" w:hAnsi="GHEA Grapalat"/>
          <w:noProof/>
          <w:color w:val="000000" w:themeColor="text1"/>
          <w:lang w:val="hy-AM"/>
        </w:rPr>
      </w:pPr>
      <w:r w:rsidRPr="00D23261">
        <w:rPr>
          <w:rFonts w:ascii="GHEA Grapalat" w:hAnsi="GHEA Grapalat"/>
          <w:noProof/>
          <w:color w:val="000000" w:themeColor="text1"/>
          <w:lang w:val="hy-AM"/>
        </w:rPr>
        <w:t>Բռնագանձել նաև բռնագանձվող գումարի 5 տոկոսի չափով գումար, որպես կատարողական գործողությունների կատարման ծախս:</w:t>
      </w:r>
    </w:p>
    <w:p w:rsidR="00057A3E" w:rsidRPr="00057A3E" w:rsidRDefault="00057A3E" w:rsidP="001362BE">
      <w:pPr>
        <w:ind w:firstLine="709"/>
        <w:jc w:val="both"/>
        <w:rPr>
          <w:rFonts w:ascii="GHEA Grapalat" w:hAnsi="GHEA Grapalat"/>
          <w:noProof/>
          <w:color w:val="000000" w:themeColor="text1"/>
          <w:lang w:val="hy-AM"/>
        </w:rPr>
      </w:pPr>
      <w:r>
        <w:rPr>
          <w:rFonts w:ascii="GHEA Grapalat" w:hAnsi="GHEA Grapalat"/>
          <w:noProof/>
          <w:color w:val="000000" w:themeColor="text1"/>
          <w:lang w:val="hy-AM"/>
        </w:rPr>
        <w:t>Կատարողական գործողությունների ընթացքում պարտապանին պատկանող գույք և դրամական միջոցներ, որոնց վրա կարելի է բռնագանձում տարածել, չի հայտնաբերվել:</w:t>
      </w:r>
    </w:p>
    <w:p w:rsidR="001362BE" w:rsidRPr="004A36A2" w:rsidRDefault="001362BE" w:rsidP="001362BE">
      <w:pPr>
        <w:tabs>
          <w:tab w:val="left" w:pos="2520"/>
        </w:tabs>
        <w:ind w:firstLine="567"/>
        <w:contextualSpacing/>
        <w:jc w:val="both"/>
        <w:rPr>
          <w:rFonts w:ascii="GHEA Grapalat" w:hAnsi="GHEA Grapalat" w:cs="Sylfaen"/>
          <w:b/>
          <w:i/>
          <w:sz w:val="18"/>
          <w:szCs w:val="18"/>
          <w:lang w:val="hy-AM"/>
        </w:rPr>
      </w:pPr>
      <w:r w:rsidRPr="004A36A2">
        <w:rPr>
          <w:rFonts w:ascii="GHEA Grapalat" w:hAnsi="GHEA Grapalat" w:cs="Sylfaen"/>
          <w:b/>
          <w:i/>
          <w:sz w:val="18"/>
          <w:szCs w:val="18"/>
          <w:lang w:val="hy-AM"/>
        </w:rPr>
        <w:t>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1-ին մասի 8-րդ կետով</w:t>
      </w:r>
    </w:p>
    <w:p w:rsidR="001362BE" w:rsidRDefault="001362BE" w:rsidP="001362BE">
      <w:pPr>
        <w:tabs>
          <w:tab w:val="left" w:pos="2520"/>
        </w:tabs>
        <w:ind w:left="-142" w:right="-284"/>
        <w:contextualSpacing/>
        <w:jc w:val="center"/>
        <w:rPr>
          <w:rFonts w:ascii="GHEA Grapalat" w:hAnsi="GHEA Grapalat" w:cs="Sylfaen"/>
          <w:b/>
          <w:lang w:val="hy-AM"/>
        </w:rPr>
      </w:pPr>
    </w:p>
    <w:p w:rsidR="001362BE" w:rsidRPr="004A36A2" w:rsidRDefault="001362BE" w:rsidP="001362BE">
      <w:pPr>
        <w:tabs>
          <w:tab w:val="left" w:pos="2520"/>
        </w:tabs>
        <w:ind w:left="-142" w:right="-284"/>
        <w:contextualSpacing/>
        <w:jc w:val="center"/>
        <w:rPr>
          <w:rFonts w:ascii="GHEA Grapalat" w:hAnsi="GHEA Grapalat" w:cs="Sylfaen"/>
          <w:b/>
          <w:lang w:val="hy-AM"/>
        </w:rPr>
      </w:pPr>
      <w:r w:rsidRPr="004A36A2">
        <w:rPr>
          <w:rFonts w:ascii="GHEA Grapalat" w:hAnsi="GHEA Grapalat" w:cs="Sylfaen"/>
          <w:b/>
          <w:lang w:val="hy-AM"/>
        </w:rPr>
        <w:t>Ո  Ր Ո  Շ  Ե Ց Ի</w:t>
      </w:r>
    </w:p>
    <w:p w:rsidR="001362BE" w:rsidRPr="00E609B6" w:rsidRDefault="001362BE" w:rsidP="001362BE">
      <w:pPr>
        <w:tabs>
          <w:tab w:val="left" w:pos="2520"/>
        </w:tabs>
        <w:ind w:left="-142" w:right="-284"/>
        <w:contextualSpacing/>
        <w:jc w:val="center"/>
        <w:rPr>
          <w:rFonts w:ascii="GHEA Grapalat" w:hAnsi="GHEA Grapalat" w:cs="Sylfaen"/>
          <w:b/>
          <w:sz w:val="26"/>
          <w:szCs w:val="26"/>
          <w:lang w:val="hy-AM"/>
        </w:rPr>
      </w:pPr>
    </w:p>
    <w:p w:rsidR="001362BE" w:rsidRPr="00D23261" w:rsidRDefault="001362BE" w:rsidP="001362BE">
      <w:pPr>
        <w:tabs>
          <w:tab w:val="left" w:pos="2520"/>
        </w:tabs>
        <w:ind w:left="-142"/>
        <w:contextualSpacing/>
        <w:jc w:val="both"/>
        <w:rPr>
          <w:rFonts w:ascii="GHEA Grapalat" w:hAnsi="GHEA Grapalat" w:cs="Sylfaen"/>
          <w:lang w:val="hy-AM"/>
        </w:rPr>
      </w:pPr>
      <w:r w:rsidRPr="00D23261">
        <w:rPr>
          <w:rFonts w:ascii="GHEA Grapalat" w:hAnsi="GHEA Grapalat" w:cs="Sylfaen"/>
          <w:lang w:val="hy-AM"/>
        </w:rPr>
        <w:t xml:space="preserve">       Կասեցնել </w:t>
      </w:r>
      <w:r w:rsidRPr="00D23261">
        <w:rPr>
          <w:rFonts w:ascii="GHEA Grapalat" w:hAnsi="GHEA Grapalat"/>
          <w:noProof/>
          <w:color w:val="000000"/>
          <w:lang w:val="hy-AM"/>
        </w:rPr>
        <w:t>02.08.2013թ. վերսկսված թիվ 01/04-4746</w:t>
      </w:r>
      <w:r>
        <w:rPr>
          <w:rFonts w:ascii="GHEA Grapalat" w:hAnsi="GHEA Grapalat"/>
          <w:noProof/>
          <w:color w:val="000000"/>
          <w:lang w:val="hy-AM"/>
        </w:rPr>
        <w:t>/13</w:t>
      </w:r>
      <w:r w:rsidRPr="00D23261">
        <w:rPr>
          <w:rFonts w:ascii="GHEA Grapalat" w:hAnsi="GHEA Grapalat"/>
          <w:noProof/>
          <w:color w:val="000000"/>
          <w:lang w:val="hy-AM"/>
        </w:rPr>
        <w:t xml:space="preserve"> </w:t>
      </w:r>
      <w:r w:rsidRPr="00D23261">
        <w:rPr>
          <w:rFonts w:ascii="GHEA Grapalat" w:hAnsi="GHEA Grapalat" w:cs="Sylfaen"/>
          <w:lang w:val="hy-AM"/>
        </w:rPr>
        <w:t>կատարողական վարույթը  60-օրյա ժամկետով.</w:t>
      </w:r>
    </w:p>
    <w:p w:rsidR="001362BE" w:rsidRPr="00D23261" w:rsidRDefault="001362BE" w:rsidP="001362BE">
      <w:pPr>
        <w:tabs>
          <w:tab w:val="left" w:pos="2520"/>
        </w:tabs>
        <w:ind w:left="-142"/>
        <w:contextualSpacing/>
        <w:jc w:val="both"/>
        <w:rPr>
          <w:rFonts w:ascii="GHEA Grapalat" w:hAnsi="GHEA Grapalat" w:cs="Sylfaen"/>
          <w:lang w:val="hy-AM"/>
        </w:rPr>
      </w:pPr>
      <w:r w:rsidRPr="00D23261">
        <w:rPr>
          <w:rFonts w:ascii="GHEA Grapalat" w:hAnsi="GHEA Grapalat" w:cs="Sylfaen"/>
          <w:lang w:val="hy-AM"/>
        </w:rPr>
        <w:t xml:space="preserve">       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1362BE" w:rsidRPr="0065715E" w:rsidRDefault="001362BE" w:rsidP="001362BE">
      <w:pPr>
        <w:tabs>
          <w:tab w:val="left" w:pos="2520"/>
        </w:tabs>
        <w:ind w:left="-142"/>
        <w:contextualSpacing/>
        <w:jc w:val="both"/>
        <w:rPr>
          <w:rFonts w:ascii="GHEA Grapalat" w:hAnsi="GHEA Grapalat" w:cs="Sylfaen"/>
          <w:b/>
          <w:i/>
          <w:sz w:val="20"/>
          <w:szCs w:val="20"/>
          <w:lang w:val="hy-AM"/>
        </w:rPr>
      </w:pPr>
      <w:r w:rsidRPr="00194423">
        <w:rPr>
          <w:rFonts w:ascii="GHEA Grapalat" w:hAnsi="GHEA Grapalat" w:cs="Sylfaen"/>
          <w:b/>
          <w:i/>
          <w:sz w:val="20"/>
          <w:szCs w:val="20"/>
          <w:lang w:val="hy-AM"/>
        </w:rPr>
        <w:t xml:space="preserve">       </w:t>
      </w:r>
    </w:p>
    <w:p w:rsidR="001362BE" w:rsidRPr="004A36A2" w:rsidRDefault="001362BE" w:rsidP="001362BE">
      <w:pPr>
        <w:tabs>
          <w:tab w:val="left" w:pos="2520"/>
        </w:tabs>
        <w:ind w:left="-142"/>
        <w:contextualSpacing/>
        <w:jc w:val="both"/>
        <w:rPr>
          <w:rFonts w:ascii="GHEA Grapalat" w:hAnsi="GHEA Grapalat" w:cs="Sylfaen"/>
          <w:b/>
          <w:i/>
          <w:sz w:val="18"/>
          <w:szCs w:val="18"/>
          <w:lang w:val="hy-AM"/>
        </w:rPr>
      </w:pPr>
      <w:r>
        <w:rPr>
          <w:rFonts w:ascii="GHEA Grapalat" w:hAnsi="GHEA Grapalat" w:cs="Sylfaen"/>
          <w:b/>
          <w:i/>
          <w:sz w:val="18"/>
          <w:szCs w:val="18"/>
          <w:lang w:val="hy-AM"/>
        </w:rPr>
        <w:t xml:space="preserve">        </w:t>
      </w:r>
      <w:r w:rsidRPr="004A36A2">
        <w:rPr>
          <w:rFonts w:ascii="GHEA Grapalat" w:hAnsi="GHEA Grapalat" w:cs="Sylfaen"/>
          <w:b/>
          <w:i/>
          <w:sz w:val="18"/>
          <w:szCs w:val="18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 w:rsidRPr="004A36A2">
          <w:rPr>
            <w:rStyle w:val="Hyperlink"/>
            <w:rFonts w:ascii="GHEA Grapalat" w:hAnsi="GHEA Grapalat" w:cs="Sylfaen"/>
            <w:b/>
            <w:i/>
            <w:sz w:val="18"/>
            <w:szCs w:val="18"/>
            <w:lang w:val="hy-AM"/>
          </w:rPr>
          <w:t>www.azdarar.am</w:t>
        </w:r>
      </w:hyperlink>
      <w:r w:rsidRPr="004A36A2">
        <w:rPr>
          <w:rFonts w:ascii="GHEA Grapalat" w:hAnsi="GHEA Grapalat" w:cs="Sylfaen"/>
          <w:b/>
          <w:i/>
          <w:sz w:val="18"/>
          <w:szCs w:val="18"/>
          <w:lang w:val="hy-AM"/>
        </w:rPr>
        <w:t xml:space="preserve"> ինտերնետային կայքում.</w:t>
      </w:r>
    </w:p>
    <w:p w:rsidR="001362BE" w:rsidRPr="004A36A2" w:rsidRDefault="001362BE" w:rsidP="001362BE">
      <w:pPr>
        <w:tabs>
          <w:tab w:val="left" w:pos="2520"/>
        </w:tabs>
        <w:ind w:left="-142"/>
        <w:contextualSpacing/>
        <w:jc w:val="both"/>
        <w:rPr>
          <w:rFonts w:ascii="GHEA Grapalat" w:hAnsi="GHEA Grapalat" w:cs="Sylfaen"/>
          <w:b/>
          <w:i/>
          <w:sz w:val="18"/>
          <w:szCs w:val="18"/>
          <w:lang w:val="hy-AM"/>
        </w:rPr>
      </w:pPr>
      <w:r w:rsidRPr="004A36A2">
        <w:rPr>
          <w:rFonts w:ascii="GHEA Grapalat" w:hAnsi="GHEA Grapalat" w:cs="Sylfaen"/>
          <w:b/>
          <w:i/>
          <w:sz w:val="18"/>
          <w:szCs w:val="18"/>
          <w:lang w:val="hy-AM"/>
        </w:rPr>
        <w:t xml:space="preserve">       Որոշման պատճենն ուղարկել կողմերին.</w:t>
      </w:r>
    </w:p>
    <w:p w:rsidR="001362BE" w:rsidRDefault="001362BE" w:rsidP="001362BE">
      <w:pPr>
        <w:tabs>
          <w:tab w:val="left" w:pos="2520"/>
        </w:tabs>
        <w:ind w:left="-142"/>
        <w:contextualSpacing/>
        <w:jc w:val="both"/>
        <w:rPr>
          <w:rFonts w:ascii="GHEA Grapalat" w:hAnsi="GHEA Grapalat" w:cs="Sylfaen"/>
          <w:b/>
          <w:i/>
          <w:sz w:val="18"/>
          <w:szCs w:val="18"/>
          <w:lang w:val="en-US"/>
        </w:rPr>
      </w:pPr>
      <w:r w:rsidRPr="004A36A2">
        <w:rPr>
          <w:rFonts w:ascii="GHEA Grapalat" w:hAnsi="GHEA Grapalat" w:cs="Sylfaen"/>
          <w:b/>
          <w:i/>
          <w:sz w:val="18"/>
          <w:szCs w:val="18"/>
          <w:lang w:val="hy-AM"/>
        </w:rPr>
        <w:t xml:space="preserve">       Որոշումը կարող է բողոքարկվել ՀՀ վարչական դատարան կամ վերադասության կարգով` որոշումը ստանալու օրվանից տասնօրյա ժամկետում: </w:t>
      </w:r>
    </w:p>
    <w:p w:rsidR="00AC7503" w:rsidRPr="00AC7503" w:rsidRDefault="00AC7503" w:rsidP="001362BE">
      <w:pPr>
        <w:tabs>
          <w:tab w:val="left" w:pos="2520"/>
        </w:tabs>
        <w:ind w:left="-142"/>
        <w:contextualSpacing/>
        <w:jc w:val="both"/>
        <w:rPr>
          <w:rFonts w:ascii="GHEA Grapalat" w:hAnsi="GHEA Grapalat" w:cs="Sylfaen"/>
          <w:b/>
          <w:i/>
          <w:sz w:val="18"/>
          <w:szCs w:val="18"/>
          <w:lang w:val="en-US"/>
        </w:rPr>
      </w:pPr>
    </w:p>
    <w:p w:rsidR="001362BE" w:rsidRPr="004A36A2" w:rsidRDefault="001362BE" w:rsidP="001362BE">
      <w:pPr>
        <w:tabs>
          <w:tab w:val="left" w:pos="2520"/>
        </w:tabs>
        <w:ind w:left="-142"/>
        <w:contextualSpacing/>
        <w:jc w:val="both"/>
        <w:rPr>
          <w:rFonts w:ascii="GHEA Grapalat" w:hAnsi="GHEA Grapalat" w:cs="Sylfaen"/>
          <w:b/>
          <w:i/>
          <w:sz w:val="20"/>
          <w:szCs w:val="20"/>
          <w:lang w:val="hy-AM"/>
        </w:rPr>
      </w:pPr>
    </w:p>
    <w:p w:rsidR="001362BE" w:rsidRPr="00AC7503" w:rsidRDefault="001362BE" w:rsidP="00AC7503">
      <w:pPr>
        <w:ind w:left="-142"/>
        <w:jc w:val="both"/>
        <w:rPr>
          <w:rFonts w:ascii="GHEA Grapalat" w:hAnsi="GHEA Grapalat"/>
          <w:noProof/>
          <w:color w:val="000000"/>
          <w:lang w:val="hy-AM"/>
        </w:rPr>
      </w:pPr>
      <w:r>
        <w:rPr>
          <w:rFonts w:ascii="GHEA Grapalat" w:hAnsi="GHEA Grapalat"/>
          <w:noProof/>
          <w:color w:val="000000"/>
          <w:lang w:val="hy-AM"/>
        </w:rPr>
        <w:t xml:space="preserve">ՀԱՐԿԱԴԻՐ ԿԱՏԱՐՈՂ                                                         </w:t>
      </w:r>
      <w:r w:rsidR="00AC7503">
        <w:rPr>
          <w:rFonts w:ascii="GHEA Grapalat" w:hAnsi="GHEA Grapalat"/>
          <w:noProof/>
          <w:color w:val="000000"/>
          <w:lang w:val="en-US"/>
        </w:rPr>
        <w:tab/>
      </w:r>
      <w:r>
        <w:rPr>
          <w:rFonts w:ascii="GHEA Grapalat" w:hAnsi="GHEA Grapalat"/>
          <w:noProof/>
          <w:color w:val="000000"/>
          <w:lang w:val="hy-AM"/>
        </w:rPr>
        <w:t>Գ.ՄՈՒՐԱԴՅԱՆ</w:t>
      </w:r>
    </w:p>
    <w:p w:rsidR="001362BE" w:rsidRPr="00E609B6" w:rsidRDefault="001362BE" w:rsidP="001362BE">
      <w:pPr>
        <w:ind w:left="-426"/>
        <w:jc w:val="both"/>
        <w:rPr>
          <w:rFonts w:ascii="Sylfaen" w:hAnsi="Sylfaen"/>
          <w:lang w:val="hy-AM"/>
        </w:rPr>
      </w:pPr>
    </w:p>
    <w:p w:rsidR="001A2ED5" w:rsidRPr="001362BE" w:rsidRDefault="001A2ED5">
      <w:pPr>
        <w:rPr>
          <w:lang w:val="hy-AM"/>
        </w:rPr>
      </w:pPr>
    </w:p>
    <w:sectPr w:rsidR="001A2ED5" w:rsidRPr="001362BE" w:rsidSect="00194423">
      <w:pgSz w:w="11906" w:h="16838"/>
      <w:pgMar w:top="567" w:right="991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362BE"/>
    <w:rsid w:val="00057A3E"/>
    <w:rsid w:val="001362BE"/>
    <w:rsid w:val="001848D0"/>
    <w:rsid w:val="001A2ED5"/>
    <w:rsid w:val="00AC7503"/>
    <w:rsid w:val="00BF0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2BE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362B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315</Words>
  <Characters>1802</Characters>
  <Application>Microsoft Office Word</Application>
  <DocSecurity>0</DocSecurity>
  <Lines>15</Lines>
  <Paragraphs>4</Paragraphs>
  <ScaleCrop>false</ScaleCrop>
  <Company/>
  <LinksUpToDate>false</LinksUpToDate>
  <CharactersWithSpaces>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Gagik Harutyunyan</dc:creator>
  <cp:keywords/>
  <dc:description/>
  <cp:lastModifiedBy>Kazmbazhin</cp:lastModifiedBy>
  <cp:revision>4</cp:revision>
  <dcterms:created xsi:type="dcterms:W3CDTF">2014-02-25T12:28:00Z</dcterms:created>
  <dcterms:modified xsi:type="dcterms:W3CDTF">2014-02-25T13:07:00Z</dcterms:modified>
</cp:coreProperties>
</file>