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E" w:rsidRPr="001A6E47" w:rsidRDefault="0025586E" w:rsidP="0025586E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25586E" w:rsidRPr="001A6E47" w:rsidRDefault="0025586E" w:rsidP="0025586E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A6E47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1A6E4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1A6E4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1A6E47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25586E" w:rsidRPr="001A6E47" w:rsidRDefault="0025586E" w:rsidP="0025586E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5586E" w:rsidRPr="001A6E47" w:rsidRDefault="0025586E" w:rsidP="0025586E">
      <w:pPr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/>
          <w:sz w:val="22"/>
          <w:szCs w:val="22"/>
        </w:rPr>
        <w:tab/>
        <w:t>2</w:t>
      </w:r>
      <w:r w:rsidR="001A6E47">
        <w:rPr>
          <w:rFonts w:ascii="GHEA Grapalat" w:hAnsi="GHEA Grapalat"/>
          <w:sz w:val="22"/>
          <w:szCs w:val="22"/>
        </w:rPr>
        <w:t>7</w:t>
      </w:r>
      <w:r w:rsidRPr="001A6E47">
        <w:rPr>
          <w:rFonts w:ascii="GHEA Grapalat" w:hAnsi="GHEA Grapalat"/>
          <w:sz w:val="22"/>
          <w:szCs w:val="22"/>
        </w:rPr>
        <w:t>.02.2014</w:t>
      </w:r>
      <w:r w:rsidRPr="001A6E47">
        <w:rPr>
          <w:rFonts w:ascii="GHEA Grapalat" w:hAnsi="GHEA Grapalat" w:cs="Sylfaen"/>
          <w:sz w:val="22"/>
          <w:szCs w:val="22"/>
          <w:lang w:val="af-ZA"/>
        </w:rPr>
        <w:t>թ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.                     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   </w:t>
      </w:r>
      <w:r w:rsidR="001A6E47" w:rsidRPr="001A6E47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  <w:r w:rsidRPr="001A6E47">
        <w:rPr>
          <w:rFonts w:ascii="GHEA Grapalat" w:hAnsi="GHEA Grapalat" w:cs="Sylfaen"/>
          <w:sz w:val="22"/>
          <w:szCs w:val="22"/>
          <w:lang w:val="hy-AM"/>
        </w:rPr>
        <w:t>ք</w:t>
      </w:r>
      <w:r w:rsidRPr="001A6E47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1A6E47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1A6E47">
        <w:rPr>
          <w:rFonts w:ascii="GHEA Grapalat" w:hAnsi="GHEA Grapalat" w:cs="Times Armenian"/>
          <w:sz w:val="22"/>
          <w:szCs w:val="22"/>
          <w:lang w:val="hy-AM"/>
        </w:rPr>
        <w:tab/>
      </w:r>
      <w:r w:rsidRPr="001A6E47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25586E" w:rsidRPr="001A6E47" w:rsidRDefault="0025586E" w:rsidP="0025586E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5586E" w:rsidRPr="001A6E47" w:rsidRDefault="0025586E" w:rsidP="0025586E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1A6E47">
        <w:rPr>
          <w:rFonts w:ascii="GHEA Grapalat" w:hAnsi="GHEA Grapalat"/>
          <w:sz w:val="22"/>
          <w:szCs w:val="22"/>
          <w:lang w:val="hy-AM"/>
        </w:rPr>
        <w:t>ավագ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 25.02.2013թ. հարուցված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1176/13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1A6E47">
        <w:rPr>
          <w:rFonts w:ascii="GHEA Grapalat" w:hAnsi="GHEA Grapalat"/>
          <w:sz w:val="22"/>
          <w:szCs w:val="22"/>
          <w:lang w:val="af-ZA"/>
        </w:rPr>
        <w:t>.</w:t>
      </w:r>
    </w:p>
    <w:p w:rsidR="0025586E" w:rsidRPr="001A6E47" w:rsidRDefault="0025586E" w:rsidP="002558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5586E" w:rsidRPr="001A6E47" w:rsidRDefault="0025586E" w:rsidP="0025586E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5586E" w:rsidRPr="001A6E47" w:rsidRDefault="0025586E" w:rsidP="002558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5586E" w:rsidRPr="001A6E47" w:rsidRDefault="0025586E" w:rsidP="0025586E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1A6E47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1A6E47">
        <w:rPr>
          <w:rFonts w:ascii="GHEA Grapalat" w:hAnsi="GHEA Grapalat"/>
          <w:sz w:val="22"/>
          <w:szCs w:val="22"/>
        </w:rPr>
        <w:t>դատարանի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</w:rPr>
        <w:t>կողմից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>07.02.2013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1A6E47">
        <w:rPr>
          <w:rFonts w:ascii="GHEA Grapalat" w:hAnsi="GHEA Grapalat"/>
          <w:sz w:val="22"/>
          <w:szCs w:val="22"/>
          <w:lang w:val="hy-AM"/>
        </w:rPr>
        <w:t>ԵԱՔԴ/0247/02/12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1A6E47">
        <w:rPr>
          <w:rFonts w:ascii="GHEA Grapalat" w:hAnsi="GHEA Grapalat"/>
          <w:color w:val="21346E"/>
          <w:sz w:val="22"/>
          <w:szCs w:val="22"/>
        </w:rPr>
        <w:t>Արմեն</w:t>
      </w:r>
      <w:r w:rsidRPr="001A6E47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color w:val="21346E"/>
          <w:sz w:val="22"/>
          <w:szCs w:val="22"/>
        </w:rPr>
        <w:t>Մաթևոսյանից</w:t>
      </w:r>
      <w:r w:rsidRPr="001A6E47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color w:val="21346E"/>
          <w:sz w:val="22"/>
          <w:szCs w:val="22"/>
        </w:rPr>
        <w:t>հօգուտ</w:t>
      </w:r>
      <w:r w:rsidRPr="001A6E47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color w:val="21346E"/>
          <w:sz w:val="22"/>
          <w:szCs w:val="22"/>
          <w:lang w:val="hy-AM"/>
        </w:rPr>
        <w:t>ՀՀ Պետական բյուջեի բռնագանձել 37 ՀՀ դրամ:</w:t>
      </w:r>
    </w:p>
    <w:p w:rsidR="0025586E" w:rsidRPr="001A6E47" w:rsidRDefault="0025586E" w:rsidP="0025586E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Արմեն Թադևոսյանին պատկանող 7 անվանում շարժական գույքերի և «ՎՏԲ-Հայաստան բանկ» ՓԲԸ-ում գրավադրված 18 անվանում ոսկյա զարդերի վրա:</w:t>
      </w:r>
    </w:p>
    <w:p w:rsidR="0025586E" w:rsidRPr="001A6E47" w:rsidRDefault="0025586E" w:rsidP="0025586E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25586E" w:rsidRPr="001A6E47" w:rsidRDefault="0025586E" w:rsidP="0025586E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վրա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և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ՀՀ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>6-րդ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1A6E47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1A6E47">
        <w:rPr>
          <w:rFonts w:ascii="GHEA Grapalat" w:hAnsi="GHEA Grapalat"/>
          <w:sz w:val="22"/>
          <w:szCs w:val="22"/>
          <w:lang w:val="af-ZA"/>
        </w:rPr>
        <w:t>, «</w:t>
      </w:r>
      <w:r w:rsidRPr="001A6E47">
        <w:rPr>
          <w:rFonts w:ascii="GHEA Grapalat" w:hAnsi="GHEA Grapalat" w:cs="Sylfaen"/>
          <w:sz w:val="22"/>
          <w:szCs w:val="22"/>
          <w:lang w:val="af-ZA"/>
        </w:rPr>
        <w:t>Դ</w:t>
      </w: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1A6E47">
        <w:rPr>
          <w:rFonts w:ascii="GHEA Grapalat" w:hAnsi="GHEA Grapalat"/>
          <w:sz w:val="22"/>
          <w:szCs w:val="22"/>
          <w:lang w:val="af-ZA"/>
        </w:rPr>
        <w:t>»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3623D5" w:rsidRPr="003623D5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1A6E47">
        <w:rPr>
          <w:rFonts w:ascii="GHEA Grapalat" w:hAnsi="GHEA Grapalat"/>
          <w:sz w:val="22"/>
          <w:szCs w:val="22"/>
          <w:lang w:val="hy-AM"/>
        </w:rPr>
        <w:t>28-րդ հոդվածով և 37-րդ հոդվածի 1-ին մասի 8-րդ կետով.</w:t>
      </w:r>
    </w:p>
    <w:p w:rsidR="0025586E" w:rsidRPr="001A6E47" w:rsidRDefault="0025586E" w:rsidP="002558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25586E" w:rsidRPr="001A6E47" w:rsidRDefault="0025586E" w:rsidP="0025586E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5586E" w:rsidRPr="001A6E47" w:rsidRDefault="0025586E" w:rsidP="0025586E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25586E" w:rsidRPr="001A6E47" w:rsidRDefault="0025586E" w:rsidP="002558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1A6E47">
        <w:rPr>
          <w:rFonts w:ascii="GHEA Grapalat" w:hAnsi="GHEA Grapalat" w:cs="Sylfaen"/>
          <w:sz w:val="22"/>
          <w:szCs w:val="22"/>
          <w:lang w:val="hy-AM"/>
        </w:rPr>
        <w:t>՝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hy-AM"/>
        </w:rPr>
        <w:t>25.02.2013թ. հարուցված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1A6E47">
        <w:rPr>
          <w:rFonts w:ascii="GHEA Grapalat" w:hAnsi="GHEA Grapalat" w:cs="Sylfaen"/>
          <w:sz w:val="22"/>
          <w:szCs w:val="22"/>
          <w:lang w:val="hy-AM"/>
        </w:rPr>
        <w:t xml:space="preserve">1176/13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25586E" w:rsidRPr="001A6E47" w:rsidRDefault="0025586E" w:rsidP="002558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586E" w:rsidRPr="001A6E47" w:rsidRDefault="0025586E" w:rsidP="002558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A6E47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1A6E47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25586E" w:rsidRPr="001A6E47" w:rsidRDefault="0025586E" w:rsidP="0025586E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1A6E47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1A6E47">
        <w:rPr>
          <w:rFonts w:ascii="GHEA Grapalat" w:hAnsi="GHEA Grapalat"/>
          <w:sz w:val="22"/>
          <w:szCs w:val="22"/>
          <w:lang w:val="af-ZA"/>
        </w:rPr>
        <w:t>:</w:t>
      </w: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A6E47">
        <w:rPr>
          <w:rFonts w:ascii="GHEA Grapalat" w:hAnsi="GHEA Grapalat" w:cs="Sylfaen"/>
          <w:sz w:val="22"/>
          <w:szCs w:val="22"/>
        </w:rPr>
        <w:t>Որոշումը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կարող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է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բողոքարկվել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1A6E47">
        <w:rPr>
          <w:rFonts w:ascii="GHEA Grapalat" w:hAnsi="GHEA Grapalat"/>
          <w:sz w:val="22"/>
          <w:szCs w:val="22"/>
        </w:rPr>
        <w:t xml:space="preserve">  </w:t>
      </w:r>
      <w:r w:rsidRPr="001A6E47">
        <w:rPr>
          <w:rFonts w:ascii="GHEA Grapalat" w:hAnsi="GHEA Grapalat" w:cs="Sylfaen"/>
          <w:sz w:val="22"/>
          <w:szCs w:val="22"/>
        </w:rPr>
        <w:t>դատարան</w:t>
      </w:r>
      <w:r w:rsidRPr="001A6E47">
        <w:rPr>
          <w:rFonts w:ascii="GHEA Grapalat" w:hAnsi="GHEA Grapalat"/>
          <w:sz w:val="22"/>
          <w:szCs w:val="22"/>
        </w:rPr>
        <w:t xml:space="preserve">  </w:t>
      </w:r>
      <w:r w:rsidRPr="001A6E47">
        <w:rPr>
          <w:rFonts w:ascii="GHEA Grapalat" w:hAnsi="GHEA Grapalat" w:cs="Sylfaen"/>
          <w:sz w:val="22"/>
          <w:szCs w:val="22"/>
        </w:rPr>
        <w:t>կամ</w:t>
      </w:r>
      <w:r w:rsidRPr="001A6E47">
        <w:rPr>
          <w:rFonts w:ascii="GHEA Grapalat" w:hAnsi="GHEA Grapalat"/>
          <w:sz w:val="22"/>
          <w:szCs w:val="22"/>
        </w:rPr>
        <w:t xml:space="preserve">  </w:t>
      </w:r>
      <w:r w:rsidRPr="001A6E47">
        <w:rPr>
          <w:rFonts w:ascii="GHEA Grapalat" w:hAnsi="GHEA Grapalat" w:cs="Sylfaen"/>
          <w:sz w:val="22"/>
          <w:szCs w:val="22"/>
        </w:rPr>
        <w:t>վերադասության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կարգով՝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որոշումը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ստանալու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օրվանից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տասնօրյա</w:t>
      </w:r>
      <w:r w:rsidRPr="001A6E47">
        <w:rPr>
          <w:rFonts w:ascii="GHEA Grapalat" w:hAnsi="GHEA Grapalat"/>
          <w:sz w:val="22"/>
          <w:szCs w:val="22"/>
        </w:rPr>
        <w:t xml:space="preserve"> </w:t>
      </w:r>
      <w:r w:rsidRPr="001A6E47">
        <w:rPr>
          <w:rFonts w:ascii="GHEA Grapalat" w:hAnsi="GHEA Grapalat" w:cs="Sylfaen"/>
          <w:sz w:val="22"/>
          <w:szCs w:val="22"/>
        </w:rPr>
        <w:t>ժամկետում</w:t>
      </w:r>
      <w:r w:rsidRPr="001A6E47">
        <w:rPr>
          <w:rFonts w:ascii="GHEA Grapalat" w:hAnsi="GHEA Grapalat"/>
          <w:sz w:val="22"/>
          <w:szCs w:val="22"/>
        </w:rPr>
        <w:t>:</w:t>
      </w: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25586E" w:rsidRPr="001A6E47" w:rsidRDefault="0025586E" w:rsidP="0025586E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A6E4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A6E47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Ավագ հ</w:t>
      </w:r>
      <w:r w:rsidRPr="001A6E47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1A6E4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1A6E47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1A6E47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</w:t>
      </w:r>
      <w:r w:rsidRPr="001A6E47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Ա.Ասատրյան</w:t>
      </w:r>
    </w:p>
    <w:p w:rsidR="0025586E" w:rsidRPr="001A6E47" w:rsidRDefault="0025586E" w:rsidP="0025586E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D20CC8" w:rsidRPr="001A6E47" w:rsidRDefault="00D20CC8">
      <w:pPr>
        <w:rPr>
          <w:rFonts w:ascii="GHEA Grapalat" w:hAnsi="GHEA Grapalat"/>
          <w:lang w:val="hy-AM"/>
        </w:rPr>
      </w:pPr>
    </w:p>
    <w:p w:rsidR="0025586E" w:rsidRPr="001A6E47" w:rsidRDefault="0025586E">
      <w:pPr>
        <w:rPr>
          <w:rFonts w:ascii="GHEA Grapalat" w:hAnsi="GHEA Grapalat"/>
          <w:lang w:val="hy-AM"/>
        </w:rPr>
      </w:pPr>
    </w:p>
    <w:p w:rsidR="0025586E" w:rsidRPr="001A6E47" w:rsidRDefault="0025586E">
      <w:pPr>
        <w:rPr>
          <w:rFonts w:ascii="GHEA Grapalat" w:hAnsi="GHEA Grapalat"/>
          <w:lang w:val="hy-AM"/>
        </w:rPr>
      </w:pPr>
    </w:p>
    <w:p w:rsidR="0025586E" w:rsidRPr="001A6E47" w:rsidRDefault="0025586E">
      <w:pPr>
        <w:rPr>
          <w:rFonts w:ascii="GHEA Grapalat" w:hAnsi="GHEA Grapalat"/>
          <w:lang w:val="hy-AM"/>
        </w:rPr>
      </w:pPr>
    </w:p>
    <w:p w:rsidR="0025586E" w:rsidRPr="001A6E47" w:rsidRDefault="0025586E">
      <w:pPr>
        <w:rPr>
          <w:rFonts w:ascii="GHEA Grapalat" w:hAnsi="GHEA Grapalat"/>
          <w:lang w:val="hy-AM"/>
        </w:rPr>
      </w:pPr>
    </w:p>
    <w:sectPr w:rsidR="0025586E" w:rsidRPr="001A6E47" w:rsidSect="00D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586E"/>
    <w:rsid w:val="001A6E47"/>
    <w:rsid w:val="0025586E"/>
    <w:rsid w:val="003623D5"/>
    <w:rsid w:val="007758F2"/>
    <w:rsid w:val="009A01A7"/>
    <w:rsid w:val="009D29AC"/>
    <w:rsid w:val="00D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86E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25586E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2014-02-27T12:34:00Z</cp:lastPrinted>
  <dcterms:created xsi:type="dcterms:W3CDTF">2014-02-27T07:08:00Z</dcterms:created>
  <dcterms:modified xsi:type="dcterms:W3CDTF">2014-02-27T12:34:00Z</dcterms:modified>
</cp:coreProperties>
</file>