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8" w:rsidRPr="00147F3B" w:rsidRDefault="00FC52D8" w:rsidP="00FC52D8">
      <w:pPr>
        <w:spacing w:line="276" w:lineRule="auto"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147F3B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i/>
          <w:sz w:val="28"/>
          <w:lang w:val="hy-AM"/>
        </w:rPr>
      </w:pPr>
      <w:r w:rsidRPr="00147F3B">
        <w:rPr>
          <w:rFonts w:ascii="GHEA Grapalat" w:hAnsi="GHEA Grapalat"/>
          <w:i/>
          <w:sz w:val="28"/>
          <w:lang w:val="hy-AM"/>
        </w:rPr>
        <w:t xml:space="preserve">ԿԱՏԱՐՈՂԱԿԱՆ ՎԱՐՈՒՅԹԸ ԿԱՍԵՑՆԵԼՈՒ ՄԱՍԻՆ </w:t>
      </w: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i/>
          <w:sz w:val="26"/>
          <w:szCs w:val="26"/>
          <w:lang w:val="hy-AM"/>
        </w:rPr>
      </w:pP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i/>
          <w:sz w:val="26"/>
          <w:szCs w:val="26"/>
          <w:lang w:val="hy-AM"/>
        </w:rPr>
      </w:pP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147F3B">
        <w:rPr>
          <w:rFonts w:ascii="GHEA Grapalat" w:hAnsi="GHEA Grapalat"/>
          <w:i/>
          <w:lang w:val="hy-AM"/>
        </w:rPr>
        <w:tab/>
      </w:r>
      <w:r w:rsidR="00FC52D8" w:rsidRPr="00147F3B">
        <w:rPr>
          <w:rFonts w:ascii="GHEA Grapalat" w:hAnsi="GHEA Grapalat"/>
          <w:b/>
          <w:i/>
          <w:spacing w:val="20"/>
          <w:position w:val="16"/>
          <w:lang w:val="hy-AM"/>
        </w:rPr>
        <w:t>27.02</w:t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FC52D8" w:rsidRPr="00147F3B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147F3B" w:rsidRDefault="0082073A" w:rsidP="00FC52D8">
      <w:pPr>
        <w:ind w:left="567" w:right="566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147F3B" w:rsidRDefault="0082073A" w:rsidP="00FC52D8">
      <w:pPr>
        <w:pStyle w:val="BodyText"/>
        <w:ind w:left="567" w:right="566" w:firstLine="567"/>
        <w:jc w:val="both"/>
        <w:rPr>
          <w:rFonts w:ascii="GHEA Grapalat" w:hAnsi="GHEA Grapalat"/>
          <w:i/>
          <w:lang w:val="af-ZA"/>
        </w:rPr>
      </w:pPr>
      <w:r w:rsidRPr="00147F3B">
        <w:rPr>
          <w:rFonts w:ascii="GHEA Grapalat" w:hAnsi="GHEA Grapalat"/>
          <w:i/>
          <w:lang w:val="hy-AM"/>
        </w:rPr>
        <w:tab/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147F3B">
        <w:rPr>
          <w:rFonts w:ascii="GHEA Grapalat" w:hAnsi="GHEA Grapalat"/>
          <w:i/>
          <w:lang w:val="hy-AM"/>
        </w:rPr>
        <w:t xml:space="preserve">արդարադատության </w:t>
      </w:r>
      <w:r w:rsidR="00B15363" w:rsidRPr="00147F3B">
        <w:rPr>
          <w:rFonts w:ascii="GHEA Grapalat" w:hAnsi="GHEA Grapalat"/>
          <w:i/>
          <w:lang w:val="hy-AM"/>
        </w:rPr>
        <w:t>մայոր՝</w:t>
      </w:r>
      <w:r w:rsidR="009A4E14" w:rsidRPr="00147F3B">
        <w:rPr>
          <w:rFonts w:ascii="GHEA Grapalat" w:hAnsi="GHEA Grapalat"/>
          <w:i/>
          <w:lang w:val="hy-AM"/>
        </w:rPr>
        <w:t xml:space="preserve"> </w:t>
      </w:r>
      <w:r w:rsidRPr="00147F3B">
        <w:rPr>
          <w:rFonts w:ascii="GHEA Grapalat" w:hAnsi="GHEA Grapalat"/>
          <w:i/>
          <w:lang w:val="hy-AM"/>
        </w:rPr>
        <w:t xml:space="preserve">Կարեն Խալաթյանս ուսումնասիրելով </w:t>
      </w:r>
      <w:r w:rsidR="00FC52D8" w:rsidRPr="00147F3B">
        <w:rPr>
          <w:rFonts w:ascii="GHEA Grapalat" w:hAnsi="GHEA Grapalat"/>
          <w:i/>
          <w:lang w:val="hy-AM"/>
        </w:rPr>
        <w:t>07.03</w:t>
      </w:r>
      <w:r w:rsidRPr="00147F3B">
        <w:rPr>
          <w:rFonts w:ascii="GHEA Grapalat" w:hAnsi="GHEA Grapalat"/>
          <w:i/>
          <w:lang w:val="hy-AM"/>
        </w:rPr>
        <w:t>.201</w:t>
      </w:r>
      <w:r w:rsidR="00B3268D" w:rsidRPr="00147F3B">
        <w:rPr>
          <w:rFonts w:ascii="GHEA Grapalat" w:hAnsi="GHEA Grapalat"/>
          <w:i/>
          <w:lang w:val="hy-AM"/>
        </w:rPr>
        <w:t>2</w:t>
      </w:r>
      <w:r w:rsidRPr="00147F3B">
        <w:rPr>
          <w:rFonts w:ascii="GHEA Grapalat" w:hAnsi="GHEA Grapalat"/>
          <w:i/>
          <w:lang w:val="hy-AM"/>
        </w:rPr>
        <w:t xml:space="preserve">թ. </w:t>
      </w:r>
      <w:r w:rsidR="001E2B8C" w:rsidRPr="00147F3B">
        <w:rPr>
          <w:rFonts w:ascii="GHEA Grapalat" w:hAnsi="GHEA Grapalat"/>
          <w:i/>
          <w:lang w:val="hy-AM"/>
        </w:rPr>
        <w:t>վերսկսված</w:t>
      </w:r>
      <w:r w:rsidRPr="00147F3B">
        <w:rPr>
          <w:rFonts w:ascii="GHEA Grapalat" w:hAnsi="GHEA Grapalat"/>
          <w:i/>
          <w:lang w:val="af-ZA"/>
        </w:rPr>
        <w:t xml:space="preserve"> </w:t>
      </w:r>
      <w:r w:rsidRPr="00147F3B">
        <w:rPr>
          <w:rFonts w:ascii="GHEA Grapalat" w:hAnsi="GHEA Grapalat"/>
          <w:i/>
          <w:lang w:val="hy-AM"/>
        </w:rPr>
        <w:t>թիվ</w:t>
      </w:r>
      <w:r w:rsidRPr="00147F3B">
        <w:rPr>
          <w:rFonts w:ascii="GHEA Grapalat" w:hAnsi="GHEA Grapalat"/>
          <w:i/>
          <w:lang w:val="af-ZA"/>
        </w:rPr>
        <w:t xml:space="preserve"> 01/11-</w:t>
      </w:r>
      <w:r w:rsidR="00FC52D8" w:rsidRPr="00147F3B">
        <w:rPr>
          <w:rFonts w:ascii="GHEA Grapalat" w:hAnsi="GHEA Grapalat"/>
          <w:i/>
          <w:lang w:val="hy-AM"/>
        </w:rPr>
        <w:t>624</w:t>
      </w:r>
      <w:r w:rsidR="00B3268D" w:rsidRPr="00147F3B">
        <w:rPr>
          <w:rFonts w:ascii="GHEA Grapalat" w:hAnsi="GHEA Grapalat"/>
          <w:i/>
          <w:lang w:val="hy-AM"/>
        </w:rPr>
        <w:t>/12</w:t>
      </w:r>
      <w:r w:rsidRPr="00147F3B">
        <w:rPr>
          <w:rFonts w:ascii="GHEA Grapalat" w:hAnsi="GHEA Grapalat"/>
          <w:i/>
          <w:lang w:val="af-ZA"/>
        </w:rPr>
        <w:t xml:space="preserve"> </w:t>
      </w:r>
      <w:r w:rsidRPr="00147F3B">
        <w:rPr>
          <w:rFonts w:ascii="GHEA Grapalat" w:hAnsi="GHEA Grapalat"/>
          <w:i/>
          <w:lang w:val="hy-AM"/>
        </w:rPr>
        <w:t>կատարողական</w:t>
      </w:r>
      <w:r w:rsidRPr="00147F3B">
        <w:rPr>
          <w:rFonts w:ascii="GHEA Grapalat" w:hAnsi="GHEA Grapalat"/>
          <w:i/>
          <w:lang w:val="af-ZA"/>
        </w:rPr>
        <w:t xml:space="preserve"> </w:t>
      </w:r>
      <w:r w:rsidRPr="00147F3B">
        <w:rPr>
          <w:rFonts w:ascii="GHEA Grapalat" w:hAnsi="GHEA Grapalat"/>
          <w:i/>
          <w:lang w:val="hy-AM"/>
        </w:rPr>
        <w:t>վարույթի</w:t>
      </w:r>
      <w:r w:rsidRPr="00147F3B">
        <w:rPr>
          <w:rFonts w:ascii="GHEA Grapalat" w:hAnsi="GHEA Grapalat"/>
          <w:i/>
          <w:lang w:val="af-ZA"/>
        </w:rPr>
        <w:t xml:space="preserve"> </w:t>
      </w:r>
      <w:r w:rsidRPr="00147F3B">
        <w:rPr>
          <w:rFonts w:ascii="GHEA Grapalat" w:hAnsi="GHEA Grapalat"/>
          <w:i/>
          <w:lang w:val="hy-AM"/>
        </w:rPr>
        <w:t>նյութերը</w:t>
      </w:r>
      <w:r w:rsidRPr="00147F3B">
        <w:rPr>
          <w:rFonts w:ascii="GHEA Grapalat" w:hAnsi="GHEA Grapalat"/>
          <w:i/>
          <w:lang w:val="af-ZA"/>
        </w:rPr>
        <w:t>`</w:t>
      </w:r>
    </w:p>
    <w:p w:rsidR="0082073A" w:rsidRPr="00147F3B" w:rsidRDefault="0082073A" w:rsidP="00FC52D8">
      <w:pPr>
        <w:pStyle w:val="BodyText"/>
        <w:ind w:left="567" w:right="566" w:firstLine="567"/>
        <w:jc w:val="both"/>
        <w:rPr>
          <w:rFonts w:ascii="GHEA Grapalat" w:hAnsi="GHEA Grapalat"/>
          <w:i/>
          <w:lang w:val="hy-AM"/>
        </w:rPr>
      </w:pPr>
    </w:p>
    <w:p w:rsidR="00C4051B" w:rsidRPr="00147F3B" w:rsidRDefault="00C4051B" w:rsidP="00FC52D8">
      <w:pPr>
        <w:pStyle w:val="BodyText"/>
        <w:ind w:left="567" w:right="566" w:firstLine="567"/>
        <w:jc w:val="both"/>
        <w:rPr>
          <w:rFonts w:ascii="GHEA Grapalat" w:hAnsi="GHEA Grapalat"/>
          <w:i/>
          <w:lang w:val="hy-AM"/>
        </w:rPr>
      </w:pP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147F3B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FC52D8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lang w:val="hy-AM"/>
        </w:rPr>
      </w:pPr>
      <w:r w:rsidRPr="00147F3B">
        <w:rPr>
          <w:rFonts w:ascii="GHEA Grapalat" w:hAnsi="GHEA Grapalat"/>
          <w:i/>
          <w:lang w:val="hy-AM"/>
        </w:rPr>
        <w:tab/>
      </w:r>
      <w:r w:rsidR="00FC52D8" w:rsidRPr="00147F3B">
        <w:rPr>
          <w:rFonts w:ascii="GHEA Grapalat" w:hAnsi="GHEA Grapalat"/>
          <w:i/>
          <w:lang w:val="hy-AM"/>
        </w:rPr>
        <w:t>ՀՀ վարչական դատարանի կողմից 13.01.2012թ. տրված թիվ ՎԴ/4718/05/11    կատարողական թերթի համաձայն պետք է «Վալտի Մոթորս» ՍՊԸ-ից հօգուտ                       ՀՀ պետական բյուջեի բռնագանձել 2.472.500 դրամ և 49.450 ՀՀ դրամ պետական տուրքի գումար, ինչպես նաև 126.058 դրամ՝ որպես կատարողական գործողությունների կատարման ծախս։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lang w:val="hy-AM"/>
        </w:rPr>
      </w:pPr>
      <w:r w:rsidRPr="00147F3B">
        <w:rPr>
          <w:rFonts w:ascii="GHEA Grapalat" w:hAnsi="GHEA Grapalat"/>
          <w:i/>
          <w:lang w:val="hy-AM"/>
        </w:rPr>
        <w:tab/>
        <w:t>Կատարողական գործողությունների ընթացքում պարտապանին պատկանող գույք և դրամական միջոցներ չեն հայտնաբերվել։</w:t>
      </w:r>
    </w:p>
    <w:p w:rsidR="0082073A" w:rsidRPr="00147F3B" w:rsidRDefault="0082073A" w:rsidP="00FC52D8">
      <w:pPr>
        <w:pStyle w:val="BodyText"/>
        <w:ind w:left="567" w:right="566" w:firstLine="567"/>
        <w:jc w:val="both"/>
        <w:rPr>
          <w:rFonts w:ascii="GHEA Grapalat" w:hAnsi="GHEA Grapalat"/>
          <w:b/>
          <w:i/>
          <w:lang w:val="hy-AM"/>
        </w:rPr>
      </w:pPr>
      <w:r w:rsidRPr="00147F3B">
        <w:rPr>
          <w:rFonts w:ascii="GHEA Grapalat" w:hAnsi="GHEA Grapalat"/>
          <w:b/>
          <w:i/>
          <w:sz w:val="22"/>
          <w:szCs w:val="22"/>
          <w:lang w:val="hy-AM"/>
        </w:rPr>
        <w:tab/>
        <w:t xml:space="preserve"> </w:t>
      </w:r>
      <w:r w:rsidRPr="00147F3B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         6-րդ հոդվածի 2-րդ  մասով, «Դատական ակտերի հարկադիր կատարման մասին»</w:t>
      </w:r>
      <w:r w:rsidR="00FC52D8" w:rsidRPr="00147F3B">
        <w:rPr>
          <w:rFonts w:ascii="GHEA Grapalat" w:hAnsi="GHEA Grapalat"/>
          <w:b/>
          <w:i/>
          <w:lang w:val="hy-AM"/>
        </w:rPr>
        <w:t xml:space="preserve">         </w:t>
      </w:r>
      <w:r w:rsidRPr="00147F3B">
        <w:rPr>
          <w:rFonts w:ascii="GHEA Grapalat" w:hAnsi="GHEA Grapalat"/>
          <w:b/>
          <w:i/>
          <w:lang w:val="hy-AM"/>
        </w:rPr>
        <w:t xml:space="preserve"> ՀՀ օրենքի 28 հոդվածով և 37-րդ հոդվածի 1-ին մասի 8-րդ կետով։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147F3B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147F3B" w:rsidRDefault="00FC52D8" w:rsidP="00FC52D8">
      <w:pPr>
        <w:ind w:right="566"/>
        <w:rPr>
          <w:rFonts w:ascii="GHEA Grapalat" w:hAnsi="GHEA Grapalat"/>
          <w:i/>
          <w:sz w:val="28"/>
          <w:szCs w:val="36"/>
          <w:lang w:val="hy-AM"/>
        </w:rPr>
      </w:pPr>
      <w:r w:rsidRPr="00147F3B">
        <w:rPr>
          <w:rFonts w:ascii="GHEA Grapalat" w:hAnsi="GHEA Grapalat"/>
          <w:i/>
          <w:sz w:val="28"/>
          <w:szCs w:val="36"/>
          <w:lang w:val="hy-AM"/>
        </w:rPr>
        <w:t xml:space="preserve"> 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lang w:val="hy-AM"/>
        </w:rPr>
      </w:pPr>
      <w:r w:rsidRPr="00147F3B">
        <w:rPr>
          <w:rFonts w:ascii="GHEA Grapalat" w:hAnsi="GHEA Grapalat"/>
          <w:i/>
          <w:lang w:val="hy-AM"/>
        </w:rPr>
        <w:tab/>
        <w:t xml:space="preserve">Կասեցնել </w:t>
      </w:r>
      <w:r w:rsidR="00FC52D8" w:rsidRPr="00147F3B">
        <w:rPr>
          <w:rFonts w:ascii="GHEA Grapalat" w:hAnsi="GHEA Grapalat"/>
          <w:i/>
          <w:lang w:val="hy-AM"/>
        </w:rPr>
        <w:t>07.03.2012թ. վերսկսված</w:t>
      </w:r>
      <w:r w:rsidR="00FC52D8" w:rsidRPr="00147F3B">
        <w:rPr>
          <w:rFonts w:ascii="GHEA Grapalat" w:hAnsi="GHEA Grapalat"/>
          <w:i/>
          <w:lang w:val="af-ZA"/>
        </w:rPr>
        <w:t xml:space="preserve"> </w:t>
      </w:r>
      <w:r w:rsidR="00FC52D8" w:rsidRPr="00147F3B">
        <w:rPr>
          <w:rFonts w:ascii="GHEA Grapalat" w:hAnsi="GHEA Grapalat"/>
          <w:i/>
          <w:lang w:val="hy-AM"/>
        </w:rPr>
        <w:t>թիվ</w:t>
      </w:r>
      <w:r w:rsidR="00FC52D8" w:rsidRPr="00147F3B">
        <w:rPr>
          <w:rFonts w:ascii="GHEA Grapalat" w:hAnsi="GHEA Grapalat"/>
          <w:i/>
          <w:lang w:val="af-ZA"/>
        </w:rPr>
        <w:t xml:space="preserve"> 01/11-</w:t>
      </w:r>
      <w:r w:rsidR="00FC52D8" w:rsidRPr="00147F3B">
        <w:rPr>
          <w:rFonts w:ascii="GHEA Grapalat" w:hAnsi="GHEA Grapalat"/>
          <w:i/>
          <w:lang w:val="hy-AM"/>
        </w:rPr>
        <w:t>624/12</w:t>
      </w:r>
      <w:r w:rsidR="00B3268D" w:rsidRPr="00147F3B">
        <w:rPr>
          <w:rFonts w:ascii="GHEA Grapalat" w:hAnsi="GHEA Grapalat"/>
          <w:i/>
          <w:lang w:val="af-ZA"/>
        </w:rPr>
        <w:t xml:space="preserve"> </w:t>
      </w:r>
      <w:r w:rsidR="00517CE7" w:rsidRPr="00147F3B">
        <w:rPr>
          <w:rFonts w:ascii="GHEA Grapalat" w:hAnsi="GHEA Grapalat"/>
          <w:i/>
          <w:lang w:val="hy-AM"/>
        </w:rPr>
        <w:t xml:space="preserve">կատարողական վարույթը </w:t>
      </w:r>
      <w:r w:rsidR="00414F4E" w:rsidRPr="00147F3B">
        <w:rPr>
          <w:rFonts w:ascii="GHEA Grapalat" w:hAnsi="GHEA Grapalat"/>
          <w:i/>
          <w:lang w:val="hy-AM"/>
        </w:rPr>
        <w:t xml:space="preserve">        </w:t>
      </w:r>
      <w:r w:rsidR="00517CE7" w:rsidRPr="00147F3B">
        <w:rPr>
          <w:rFonts w:ascii="GHEA Grapalat" w:hAnsi="GHEA Grapalat"/>
          <w:i/>
          <w:lang w:val="hy-AM"/>
        </w:rPr>
        <w:t xml:space="preserve"> </w:t>
      </w:r>
      <w:r w:rsidRPr="00147F3B">
        <w:rPr>
          <w:rFonts w:ascii="GHEA Grapalat" w:hAnsi="GHEA Grapalat"/>
          <w:i/>
          <w:lang w:val="hy-AM"/>
        </w:rPr>
        <w:t>60-օրյա ժամկետով.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lang w:val="hy-AM"/>
        </w:rPr>
      </w:pPr>
      <w:r w:rsidRPr="00147F3B">
        <w:rPr>
          <w:rFonts w:ascii="GHEA Grapalat" w:hAnsi="GHEA Grapalat"/>
          <w:i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lang w:val="hy-AM"/>
        </w:rPr>
      </w:pPr>
      <w:r w:rsidRPr="00147F3B">
        <w:rPr>
          <w:rFonts w:ascii="GHEA Grapalat" w:hAnsi="GHEA Grapalat"/>
          <w:i/>
          <w:lang w:val="hy-AM"/>
        </w:rPr>
        <w:tab/>
        <w:t xml:space="preserve">Սույն որոշումը երկու աշխատանքային օրվա ընթացքում հրապարակել </w:t>
      </w:r>
      <w:r w:rsidRPr="00147F3B">
        <w:rPr>
          <w:rFonts w:ascii="GHEA Grapalat" w:hAnsi="GHEA Grapalat"/>
          <w:i/>
          <w:u w:val="single"/>
          <w:lang w:val="hy-AM"/>
        </w:rPr>
        <w:t>www.azdarar.am</w:t>
      </w:r>
      <w:r w:rsidRPr="00147F3B">
        <w:rPr>
          <w:rFonts w:ascii="GHEA Grapalat" w:hAnsi="GHEA Grapalat"/>
          <w:i/>
          <w:lang w:val="hy-AM"/>
        </w:rPr>
        <w:t xml:space="preserve"> ինտերնետային կայքում.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lang w:val="hy-AM"/>
        </w:rPr>
      </w:pPr>
      <w:r w:rsidRPr="00147F3B">
        <w:rPr>
          <w:rFonts w:ascii="GHEA Grapalat" w:hAnsi="GHEA Grapalat"/>
          <w:i/>
          <w:lang w:val="hy-AM"/>
        </w:rPr>
        <w:tab/>
        <w:t>Որոշման պատճեն ուղարկել կողմերին։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lang w:val="hy-AM"/>
        </w:rPr>
      </w:pPr>
      <w:r w:rsidRPr="00147F3B">
        <w:rPr>
          <w:rFonts w:ascii="GHEA Grapalat" w:hAnsi="GHEA Grapalat"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lang w:val="hy-AM"/>
        </w:rPr>
      </w:pPr>
      <w:r w:rsidRPr="00147F3B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47F3B" w:rsidRDefault="0082073A" w:rsidP="00FC52D8">
      <w:pPr>
        <w:ind w:left="567" w:right="566" w:firstLine="567"/>
        <w:jc w:val="both"/>
        <w:rPr>
          <w:rFonts w:ascii="GHEA Grapalat" w:hAnsi="GHEA Grapalat"/>
          <w:i/>
          <w:spacing w:val="20"/>
          <w:position w:val="16"/>
          <w:lang w:val="hy-AM"/>
        </w:rPr>
      </w:pPr>
    </w:p>
    <w:p w:rsidR="00A14433" w:rsidRPr="00147F3B" w:rsidRDefault="00A14433" w:rsidP="00FC52D8">
      <w:pPr>
        <w:ind w:left="567" w:right="566" w:firstLine="567"/>
        <w:jc w:val="both"/>
        <w:rPr>
          <w:rFonts w:ascii="GHEA Grapalat" w:hAnsi="GHEA Grapalat"/>
          <w:i/>
          <w:spacing w:val="20"/>
          <w:position w:val="16"/>
          <w:lang w:val="hy-AM"/>
        </w:rPr>
      </w:pPr>
    </w:p>
    <w:p w:rsidR="00FC52D8" w:rsidRPr="00147F3B" w:rsidRDefault="00FC52D8" w:rsidP="00FC52D8">
      <w:pPr>
        <w:ind w:left="567" w:right="566" w:firstLine="567"/>
        <w:jc w:val="both"/>
        <w:rPr>
          <w:rFonts w:ascii="GHEA Grapalat" w:hAnsi="GHEA Grapalat"/>
          <w:i/>
          <w:spacing w:val="20"/>
          <w:position w:val="16"/>
          <w:lang w:val="hy-AM"/>
        </w:rPr>
      </w:pPr>
    </w:p>
    <w:p w:rsidR="0082073A" w:rsidRPr="00147F3B" w:rsidRDefault="0082073A" w:rsidP="00FC52D8">
      <w:pPr>
        <w:ind w:left="567" w:right="566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147F3B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147F3B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147F3B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147F3B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FC52D8" w:rsidRPr="00147F3B" w:rsidRDefault="00FC52D8" w:rsidP="00FC52D8">
      <w:pPr>
        <w:tabs>
          <w:tab w:val="left" w:pos="5895"/>
          <w:tab w:val="left" w:pos="10490"/>
        </w:tabs>
        <w:ind w:left="567" w:right="566" w:firstLine="567"/>
        <w:rPr>
          <w:rFonts w:ascii="GHEA Grapalat" w:hAnsi="GHEA Grapalat"/>
          <w:i/>
          <w:sz w:val="22"/>
          <w:szCs w:val="22"/>
          <w:lang w:val="hy-AM"/>
        </w:rPr>
      </w:pPr>
    </w:p>
    <w:p w:rsidR="00FC52D8" w:rsidRPr="00147F3B" w:rsidRDefault="00FC52D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p w:rsidR="00FC52D8" w:rsidRPr="00147F3B" w:rsidRDefault="00FC52D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p w:rsidR="00FC52D8" w:rsidRPr="00147F3B" w:rsidRDefault="00FC52D8" w:rsidP="00FC52D8">
      <w:pPr>
        <w:tabs>
          <w:tab w:val="left" w:pos="5895"/>
        </w:tabs>
        <w:spacing w:after="100" w:afterAutospacing="1"/>
        <w:ind w:left="567" w:right="566" w:firstLine="567"/>
        <w:rPr>
          <w:rFonts w:ascii="GHEA Grapalat" w:hAnsi="GHEA Grapalat"/>
          <w:i/>
          <w:sz w:val="22"/>
          <w:szCs w:val="22"/>
          <w:lang w:val="hy-AM"/>
        </w:rPr>
      </w:pPr>
    </w:p>
    <w:sectPr w:rsidR="00FC52D8" w:rsidRPr="00147F3B" w:rsidSect="00FC52D8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61BB8"/>
    <w:rsid w:val="000620FA"/>
    <w:rsid w:val="00122854"/>
    <w:rsid w:val="00147F3B"/>
    <w:rsid w:val="00154BB6"/>
    <w:rsid w:val="001D40D1"/>
    <w:rsid w:val="001E2B8C"/>
    <w:rsid w:val="002C6A47"/>
    <w:rsid w:val="0030362D"/>
    <w:rsid w:val="00336738"/>
    <w:rsid w:val="00373663"/>
    <w:rsid w:val="003F162C"/>
    <w:rsid w:val="00414F4E"/>
    <w:rsid w:val="00481854"/>
    <w:rsid w:val="004B7C08"/>
    <w:rsid w:val="005036DE"/>
    <w:rsid w:val="00503936"/>
    <w:rsid w:val="00517CE7"/>
    <w:rsid w:val="00530532"/>
    <w:rsid w:val="005F5604"/>
    <w:rsid w:val="006B7BAE"/>
    <w:rsid w:val="0082073A"/>
    <w:rsid w:val="008459ED"/>
    <w:rsid w:val="008A45E5"/>
    <w:rsid w:val="00913318"/>
    <w:rsid w:val="009A4E14"/>
    <w:rsid w:val="009C2580"/>
    <w:rsid w:val="009D3AC9"/>
    <w:rsid w:val="009E745D"/>
    <w:rsid w:val="00A14433"/>
    <w:rsid w:val="00A14FEC"/>
    <w:rsid w:val="00A36F36"/>
    <w:rsid w:val="00A505FD"/>
    <w:rsid w:val="00AB7E34"/>
    <w:rsid w:val="00AD62C6"/>
    <w:rsid w:val="00B15363"/>
    <w:rsid w:val="00B3268D"/>
    <w:rsid w:val="00B73FF0"/>
    <w:rsid w:val="00BA274A"/>
    <w:rsid w:val="00BB6C78"/>
    <w:rsid w:val="00BD53CC"/>
    <w:rsid w:val="00C203EB"/>
    <w:rsid w:val="00C36875"/>
    <w:rsid w:val="00C4051B"/>
    <w:rsid w:val="00C66D81"/>
    <w:rsid w:val="00C96D13"/>
    <w:rsid w:val="00CA06C3"/>
    <w:rsid w:val="00CF74B8"/>
    <w:rsid w:val="00D52655"/>
    <w:rsid w:val="00EC5EAA"/>
    <w:rsid w:val="00F40889"/>
    <w:rsid w:val="00F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D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28</cp:revision>
  <cp:lastPrinted>2014-02-27T12:40:00Z</cp:lastPrinted>
  <dcterms:created xsi:type="dcterms:W3CDTF">2012-07-20T04:52:00Z</dcterms:created>
  <dcterms:modified xsi:type="dcterms:W3CDTF">2014-02-27T13:10:00Z</dcterms:modified>
</cp:coreProperties>
</file>