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1B" w:rsidRDefault="00C3721B" w:rsidP="00C3721B">
      <w:pPr>
        <w:spacing w:after="0" w:line="276" w:lineRule="auto"/>
        <w:ind w:left="-851" w:right="707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</w:t>
      </w:r>
    </w:p>
    <w:p w:rsidR="00C3721B" w:rsidRDefault="00C3721B" w:rsidP="00C3721B">
      <w:pPr>
        <w:spacing w:after="0" w:line="276" w:lineRule="auto"/>
        <w:ind w:left="-851" w:right="707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                   Ո Ր Ո Շ ՈՒ Մ</w:t>
      </w:r>
    </w:p>
    <w:p w:rsidR="00C3721B" w:rsidRDefault="00C3721B" w:rsidP="00C3721B">
      <w:pPr>
        <w:spacing w:after="0" w:line="276" w:lineRule="auto"/>
        <w:ind w:left="-851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Կատարողական վարույթը կասեցնելու մասին</w:t>
      </w:r>
    </w:p>
    <w:p w:rsidR="00C3721B" w:rsidRPr="00C3721B" w:rsidRDefault="00C3721B" w:rsidP="00C3721B">
      <w:pPr>
        <w:spacing w:after="0" w:line="276" w:lineRule="auto"/>
        <w:ind w:left="-851"/>
        <w:rPr>
          <w:rFonts w:ascii="GHEA Grapalat" w:hAnsi="GHEA Grapalat"/>
          <w:sz w:val="20"/>
          <w:szCs w:val="20"/>
          <w:lang w:val="hy-AM"/>
        </w:rPr>
      </w:pPr>
    </w:p>
    <w:p w:rsidR="00C3721B" w:rsidRPr="00C3721B" w:rsidRDefault="00C3721B" w:rsidP="00C3721B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C3721B">
        <w:rPr>
          <w:rFonts w:ascii="GHEA Grapalat" w:hAnsi="GHEA Grapalat"/>
          <w:sz w:val="20"/>
          <w:szCs w:val="20"/>
          <w:lang w:val="hy-AM"/>
        </w:rPr>
        <w:t xml:space="preserve">        04.03.2014թ.</w:t>
      </w:r>
      <w:r w:rsidRPr="00C3721B">
        <w:rPr>
          <w:rFonts w:ascii="GHEA Grapalat" w:hAnsi="GHEA Grapalat"/>
          <w:sz w:val="20"/>
          <w:szCs w:val="20"/>
          <w:lang w:val="hy-AM"/>
        </w:rPr>
        <w:tab/>
      </w:r>
      <w:r w:rsidRPr="00C3721B">
        <w:rPr>
          <w:rFonts w:ascii="GHEA Grapalat" w:hAnsi="GHEA Grapalat"/>
          <w:sz w:val="20"/>
          <w:szCs w:val="20"/>
          <w:lang w:val="hy-AM"/>
        </w:rPr>
        <w:tab/>
      </w:r>
      <w:r w:rsidRPr="00C3721B">
        <w:rPr>
          <w:rFonts w:ascii="GHEA Grapalat" w:hAnsi="GHEA Grapalat"/>
          <w:sz w:val="20"/>
          <w:szCs w:val="20"/>
          <w:lang w:val="hy-AM"/>
        </w:rPr>
        <w:tab/>
      </w:r>
      <w:r w:rsidRPr="00C3721B">
        <w:rPr>
          <w:rFonts w:ascii="GHEA Grapalat" w:hAnsi="GHEA Grapalat"/>
          <w:sz w:val="20"/>
          <w:szCs w:val="20"/>
          <w:lang w:val="hy-AM"/>
        </w:rPr>
        <w:tab/>
      </w:r>
      <w:r w:rsidRPr="00C3721B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Pr="00C3721B">
        <w:rPr>
          <w:rFonts w:ascii="GHEA Grapalat" w:hAnsi="GHEA Grapalat"/>
          <w:sz w:val="20"/>
          <w:szCs w:val="20"/>
          <w:lang w:val="hy-AM"/>
        </w:rPr>
        <w:t xml:space="preserve"> ք.Երևան </w:t>
      </w:r>
    </w:p>
    <w:p w:rsidR="00C3721B" w:rsidRPr="00C3721B" w:rsidRDefault="00C3721B" w:rsidP="00C3721B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C3721B" w:rsidRPr="00C3721B" w:rsidRDefault="00C3721B" w:rsidP="00C3721B">
      <w:pPr>
        <w:spacing w:after="0" w:line="276" w:lineRule="auto"/>
        <w:ind w:left="-851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3721B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Pr="00C3721B">
        <w:rPr>
          <w:rFonts w:ascii="GHEA Grapalat" w:hAnsi="GHEA Grapalat" w:cs="Sylfaen"/>
          <w:sz w:val="20"/>
          <w:szCs w:val="20"/>
          <w:lang w:val="hy-AM"/>
        </w:rPr>
        <w:t xml:space="preserve">ՀՀ ԱՆ ԴԱՀԿ ծառայության Երևան քաղաքի Շենգավիթ բաժնի ավագ հարկադիր կատարող արդարադատության կապիտան Սերոբ Ավետիսյանս, ուսումնասիրելով 04.03.2014թ. հարուցված թիվ </w:t>
      </w:r>
      <w:r w:rsidR="00573E24">
        <w:rPr>
          <w:rFonts w:ascii="GHEA Grapalat" w:hAnsi="GHEA Grapalat" w:cs="Sylfaen"/>
          <w:sz w:val="20"/>
          <w:szCs w:val="20"/>
          <w:lang w:val="en-US"/>
        </w:rPr>
        <w:t xml:space="preserve">      </w:t>
      </w:r>
      <w:r w:rsidRPr="00C3721B">
        <w:rPr>
          <w:rFonts w:ascii="GHEA Grapalat" w:hAnsi="GHEA Grapalat" w:cs="Sylfaen"/>
          <w:sz w:val="20"/>
          <w:szCs w:val="20"/>
          <w:lang w:val="hy-AM"/>
        </w:rPr>
        <w:t>01/05-857/14 կատարողական վարույթի նյութերը.</w:t>
      </w:r>
      <w:r w:rsidRPr="00C3721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3721B" w:rsidRPr="00661E9D" w:rsidRDefault="00C3721B" w:rsidP="00C3721B">
      <w:pPr>
        <w:spacing w:after="0" w:line="276" w:lineRule="auto"/>
        <w:ind w:left="-851"/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C3721B" w:rsidRDefault="00C3721B" w:rsidP="00C3721B">
      <w:pPr>
        <w:spacing w:after="0" w:line="276" w:lineRule="auto"/>
        <w:ind w:left="-851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Պ Ա Ր Զ Ե Ց Ի</w:t>
      </w:r>
    </w:p>
    <w:p w:rsidR="00C3721B" w:rsidRDefault="00C3721B" w:rsidP="00C3721B">
      <w:pPr>
        <w:spacing w:after="0" w:line="276" w:lineRule="auto"/>
        <w:ind w:left="-851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C3721B" w:rsidRPr="00C3721B" w:rsidRDefault="00C3721B" w:rsidP="00C3721B">
      <w:pPr>
        <w:spacing w:after="0"/>
        <w:ind w:left="-851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3721B">
        <w:rPr>
          <w:rFonts w:ascii="GHEA Grapalat" w:hAnsi="GHEA Grapalat" w:cs="Sylfaen"/>
          <w:sz w:val="20"/>
          <w:szCs w:val="20"/>
          <w:lang w:val="hy-AM"/>
        </w:rPr>
        <w:t>Շենգավիթ վարչական շրջանի ընդհանուր իրավասության դատարանի կողմից 14.02.2014թ. տրված թիվ ԵՇԴ/0782/02/13</w:t>
      </w:r>
      <w:r w:rsidRPr="00C3721B">
        <w:rPr>
          <w:rFonts w:ascii="GHEA Grapalat" w:hAnsi="GHEA Grapalat"/>
          <w:sz w:val="20"/>
          <w:szCs w:val="20"/>
          <w:lang w:val="hy-AM"/>
        </w:rPr>
        <w:t xml:space="preserve"> Մագնոլիա Տուրսե ՍՊԸ-ից հօգուտ «Սիդոն Թրեվլ Ընդ Տուրիզմե ԴՍՊԸ-ի բռնագանձել 1 426 570 ՀՀ դրամ, որից 847 707 ՀՀ դրամ, որպես պարտքի գումար և 428 863 ՀՀ դրամ, որպես պայմանագրով սահմանվածտույժիգումար։</w:t>
      </w:r>
      <w:r w:rsidRPr="00C3721B">
        <w:rPr>
          <w:rFonts w:ascii="GHEA Grapalat" w:hAnsi="GHEA Grapalat"/>
          <w:sz w:val="20"/>
          <w:szCs w:val="20"/>
          <w:lang w:val="hy-AM"/>
        </w:rPr>
        <w:br/>
        <w:t xml:space="preserve">       2. «Մագնոլիա Տուրսե ՍՊԸ-ից հօգուտ «Սիդոն Թրեվլ Ընդ Տուրիզմե ԴՍՊԸ-ի բռնագանձել չկատարված պարտավորությունների գումարի` 847 707 ՀՀ դրամի նկատմամբ ՀՀ քաղաքացիական օրենսգրքի 411-րդ հոդվածով նախատեսված տոկոսները մինչև պարտավորությունների փաստացի կատարումը` համապատասխան ժամանակահատվածի համար ՀՀ կենտրոնական բանկի կողմից սահմանված բանկային տոկոսիհաշվարկայինդրույքների։</w:t>
      </w:r>
      <w:r w:rsidRPr="00C3721B">
        <w:rPr>
          <w:rFonts w:ascii="GHEA Grapalat" w:hAnsi="GHEA Grapalat"/>
          <w:sz w:val="20"/>
          <w:szCs w:val="20"/>
          <w:lang w:val="hy-AM"/>
        </w:rPr>
        <w:br/>
        <w:t>Միաժամանակ հաշվարկվելիք և պատասխանողից բռնագանձման ենթակա տոկոսների գումարի 2 տոկոսի չափով, բայց ոչ պակաս 1500 ՀՀ դրամ, բռնագանձել պետական տուրքի գումար հօգուտ ՀՀ պետական բյուջեի։</w:t>
      </w:r>
      <w:r w:rsidRPr="00C3721B">
        <w:rPr>
          <w:rFonts w:ascii="GHEA Grapalat" w:hAnsi="GHEA Grapalat"/>
          <w:sz w:val="20"/>
          <w:szCs w:val="20"/>
          <w:lang w:val="hy-AM"/>
        </w:rPr>
        <w:br/>
        <w:t xml:space="preserve">       3. «Մագնոլիա Տուրսե ՍՊԸ-ից հօգուտ «Սիդոն Թրեվլ Ընդ Տուրիզմե ԴՍՊԸ-ի բռնագանձել 28 600 ՀՀ դրամ`որպես հայցվորի կողմից նախապես վճարված պետական տուրքի գումար։</w:t>
      </w:r>
      <w:r w:rsidRPr="00C3721B">
        <w:rPr>
          <w:rFonts w:ascii="GHEA Grapalat" w:hAnsi="GHEA Grapalat"/>
          <w:sz w:val="20"/>
          <w:szCs w:val="20"/>
          <w:lang w:val="hy-AM"/>
        </w:rPr>
        <w:br/>
        <w:t xml:space="preserve">       4. «Մագնոլիա Տուրսե ՍՊԸ-ից հօգուտ «Սիդոն Թրեվլ Ընդ Տուրիզմե ԴՍՊԸ-ի բռնագանձել 150.000 ՀՀ դրամ` որպես փաստաբանի խելամիտ վարձատրության գումար։</w:t>
      </w:r>
    </w:p>
    <w:p w:rsidR="00C3721B" w:rsidRPr="00C3721B" w:rsidRDefault="00C3721B" w:rsidP="00C3721B">
      <w:pPr>
        <w:spacing w:after="0"/>
        <w:ind w:left="-851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3721B">
        <w:rPr>
          <w:rFonts w:ascii="GHEA Grapalat" w:hAnsi="GHEA Grapalat" w:cs="Sylfaen"/>
          <w:sz w:val="20"/>
          <w:szCs w:val="20"/>
          <w:lang w:val="hy-AM"/>
        </w:rPr>
        <w:t>Պարտապանից պետք է բռնագանձել նաև բռնագանձվող գումարի հինգ տոկոսը ՝ որպես կատարողական գործողությունների կատարման ծախս:</w:t>
      </w:r>
    </w:p>
    <w:p w:rsidR="00C3721B" w:rsidRPr="00C3721B" w:rsidRDefault="00C3721B" w:rsidP="00C3721B">
      <w:pPr>
        <w:spacing w:after="0"/>
        <w:ind w:left="-851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3721B">
        <w:rPr>
          <w:rFonts w:ascii="GHEA Grapalat" w:hAnsi="GHEA Grapalat" w:cs="Sylfaen"/>
          <w:sz w:val="20"/>
          <w:szCs w:val="20"/>
          <w:lang w:val="hy-AM"/>
        </w:rPr>
        <w:t>Պարտապանին պատկանող գույք և դրամական միջոցներ չեն հայտնաբերվել:</w:t>
      </w:r>
    </w:p>
    <w:p w:rsidR="00C3721B" w:rsidRPr="00C3721B" w:rsidRDefault="00C3721B" w:rsidP="00C3721B">
      <w:pPr>
        <w:spacing w:after="0"/>
        <w:ind w:left="-851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3721B">
        <w:rPr>
          <w:rFonts w:ascii="GHEA Grapalat" w:hAnsi="GHEA Grapalat" w:cs="Sylfaen"/>
          <w:sz w:val="20"/>
          <w:szCs w:val="20"/>
          <w:lang w:val="hy-AM"/>
        </w:rPr>
        <w:t xml:space="preserve">Կատարողական գործողությունների ընթացքում պարտապանի վերաբերյալ ԴԱՀԿ ծառայության Երևան քաղաքի Շենգավիթ բաժնում հարուցված այլ կատարողական վարույթի կատարման շրջանակներում </w:t>
      </w:r>
      <w:r w:rsidRPr="00C3721B">
        <w:rPr>
          <w:rFonts w:ascii="GHEA Grapalat" w:hAnsi="GHEA Grapalat"/>
          <w:sz w:val="20"/>
          <w:szCs w:val="20"/>
          <w:lang w:val="hy-AM"/>
        </w:rPr>
        <w:t>պահանջատիրոջը և պարտապանին նույնպես առաջարկվել է նրանցից որևէ մեկի նախաձեռնությամբ 60-օրյա ժամկետում սնանկության հայց ներկայացնել դատարան:</w:t>
      </w:r>
    </w:p>
    <w:p w:rsidR="00C3721B" w:rsidRPr="00C3721B" w:rsidRDefault="00C3721B" w:rsidP="00C3721B">
      <w:pPr>
        <w:spacing w:after="0"/>
        <w:ind w:left="-851"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3721B">
        <w:rPr>
          <w:rFonts w:ascii="GHEA Grapalat" w:hAnsi="GHEA Grapalat" w:cs="Sylfaen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C3721B" w:rsidRPr="00D771D2" w:rsidRDefault="00C3721B" w:rsidP="00C3721B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C3721B" w:rsidRDefault="00C3721B" w:rsidP="00C3721B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C3721B" w:rsidRPr="00D771D2" w:rsidRDefault="00C3721B" w:rsidP="00C3721B">
      <w:pPr>
        <w:spacing w:after="0" w:line="276" w:lineRule="auto"/>
        <w:ind w:left="-851"/>
        <w:jc w:val="center"/>
        <w:rPr>
          <w:rFonts w:ascii="GHEA Grapalat" w:hAnsi="GHEA Grapalat"/>
          <w:b/>
          <w:szCs w:val="24"/>
          <w:lang w:val="hy-AM"/>
        </w:rPr>
      </w:pPr>
    </w:p>
    <w:p w:rsidR="00C3721B" w:rsidRPr="00C3721B" w:rsidRDefault="00C3721B" w:rsidP="00C3721B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D771D2">
        <w:rPr>
          <w:rFonts w:ascii="GHEA Grapalat" w:hAnsi="GHEA Grapalat"/>
          <w:szCs w:val="24"/>
          <w:lang w:val="hy-AM"/>
        </w:rPr>
        <w:t xml:space="preserve">       </w:t>
      </w:r>
      <w:r w:rsidRPr="00C3721B">
        <w:rPr>
          <w:rFonts w:ascii="GHEA Grapalat" w:hAnsi="GHEA Grapalat"/>
          <w:sz w:val="20"/>
          <w:szCs w:val="20"/>
          <w:lang w:val="hy-AM"/>
        </w:rPr>
        <w:t>Կասեցնել</w:t>
      </w:r>
      <w:r>
        <w:rPr>
          <w:rFonts w:ascii="GHEA Grapalat" w:hAnsi="GHEA Grapalat"/>
          <w:sz w:val="20"/>
          <w:szCs w:val="20"/>
          <w:lang w:val="hy-AM"/>
        </w:rPr>
        <w:t xml:space="preserve"> 04.03</w:t>
      </w:r>
      <w:r w:rsidRPr="00C3721B">
        <w:rPr>
          <w:rFonts w:ascii="GHEA Grapalat" w:hAnsi="GHEA Grapalat"/>
          <w:sz w:val="20"/>
          <w:szCs w:val="20"/>
          <w:lang w:val="hy-AM"/>
        </w:rPr>
        <w:t xml:space="preserve">.2014թ. </w:t>
      </w:r>
      <w:r>
        <w:rPr>
          <w:rFonts w:ascii="GHEA Grapalat" w:hAnsi="GHEA Grapalat"/>
          <w:sz w:val="20"/>
          <w:szCs w:val="20"/>
          <w:lang w:val="hy-AM"/>
        </w:rPr>
        <w:t>հարուցված</w:t>
      </w:r>
      <w:r w:rsidRPr="00C3721B">
        <w:rPr>
          <w:rFonts w:ascii="GHEA Grapalat" w:hAnsi="GHEA Grapalat"/>
          <w:sz w:val="20"/>
          <w:szCs w:val="20"/>
          <w:lang w:val="hy-AM"/>
        </w:rPr>
        <w:t xml:space="preserve"> թիվ</w:t>
      </w:r>
      <w:r>
        <w:rPr>
          <w:rFonts w:ascii="GHEA Grapalat" w:hAnsi="GHEA Grapalat"/>
          <w:sz w:val="20"/>
          <w:szCs w:val="20"/>
          <w:lang w:val="hy-AM"/>
        </w:rPr>
        <w:t xml:space="preserve"> 01/05-857</w:t>
      </w:r>
      <w:r w:rsidRPr="00C3721B">
        <w:rPr>
          <w:rFonts w:ascii="GHEA Grapalat" w:hAnsi="GHEA Grapalat"/>
          <w:sz w:val="20"/>
          <w:szCs w:val="20"/>
          <w:lang w:val="hy-AM"/>
        </w:rPr>
        <w:t>/14 կատարողական վարույթը 60-օրյա ժամկետով.</w:t>
      </w:r>
    </w:p>
    <w:p w:rsidR="00C3721B" w:rsidRPr="00C3721B" w:rsidRDefault="00C3721B" w:rsidP="00C3721B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C3721B">
        <w:rPr>
          <w:rFonts w:ascii="GHEA Grapalat" w:hAnsi="GHEA Grapalat"/>
          <w:sz w:val="20"/>
          <w:szCs w:val="20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3721B" w:rsidRPr="00C3721B" w:rsidRDefault="00C3721B" w:rsidP="00C3721B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C3721B">
        <w:rPr>
          <w:rFonts w:ascii="GHEA Grapalat" w:hAnsi="GHEA Grapalat"/>
          <w:sz w:val="20"/>
          <w:szCs w:val="20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C3721B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C3721B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C3721B" w:rsidRPr="00C3721B" w:rsidRDefault="00C3721B" w:rsidP="00C3721B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C3721B">
        <w:rPr>
          <w:rFonts w:ascii="GHEA Grapalat" w:hAnsi="GHEA Grapalat"/>
          <w:sz w:val="20"/>
          <w:szCs w:val="20"/>
          <w:lang w:val="hy-AM"/>
        </w:rPr>
        <w:t xml:space="preserve">         Որոշման պատճենն ուղարկել կողմերին.</w:t>
      </w:r>
    </w:p>
    <w:p w:rsidR="00C3721B" w:rsidRPr="00C3721B" w:rsidRDefault="00C3721B" w:rsidP="00C3721B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 w:rsidRPr="00C3721B">
        <w:rPr>
          <w:rFonts w:ascii="GHEA Grapalat" w:hAnsi="GHEA Grapalat"/>
          <w:sz w:val="20"/>
          <w:szCs w:val="20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C3721B" w:rsidRPr="00C3721B" w:rsidRDefault="00C3721B" w:rsidP="00C3721B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 w:rsidRPr="00D771D2">
        <w:rPr>
          <w:rFonts w:ascii="GHEA Grapalat" w:hAnsi="GHEA Grapalat"/>
          <w:sz w:val="22"/>
          <w:lang w:val="hy-AM"/>
        </w:rPr>
        <w:t xml:space="preserve">        </w:t>
      </w:r>
    </w:p>
    <w:p w:rsidR="00C3721B" w:rsidRDefault="00C3721B" w:rsidP="00C3721B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C3721B" w:rsidRDefault="00C3721B" w:rsidP="00C3721B">
      <w:pPr>
        <w:spacing w:after="0" w:line="276" w:lineRule="auto"/>
        <w:ind w:left="-851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b/>
          <w:sz w:val="22"/>
          <w:lang w:val="hy-AM"/>
        </w:rPr>
        <w:t xml:space="preserve">Ավագ հարկադիր կատարող`                                                          Սերոբ  Ավետիսյան                                </w:t>
      </w:r>
    </w:p>
    <w:p w:rsidR="000001E7" w:rsidRDefault="000001E7"/>
    <w:sectPr w:rsidR="000001E7" w:rsidSect="00C3721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721B"/>
    <w:rsid w:val="000001E7"/>
    <w:rsid w:val="00573E24"/>
    <w:rsid w:val="005F7091"/>
    <w:rsid w:val="00733DF4"/>
    <w:rsid w:val="00C3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2014-03-04T10:25:00Z</cp:lastPrinted>
  <dcterms:created xsi:type="dcterms:W3CDTF">2014-03-04T10:17:00Z</dcterms:created>
  <dcterms:modified xsi:type="dcterms:W3CDTF">2014-03-04T11:01:00Z</dcterms:modified>
</cp:coreProperties>
</file>