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7" w:rsidRPr="0061791F" w:rsidRDefault="006522C7" w:rsidP="006522C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61791F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Մ</w:t>
      </w:r>
    </w:p>
    <w:p w:rsidR="006522C7" w:rsidRPr="00E05267" w:rsidRDefault="006522C7" w:rsidP="006522C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61791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6522C7" w:rsidRPr="006309F2" w:rsidRDefault="004D350A" w:rsidP="006522C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25.03.2014</w:t>
      </w:r>
      <w:r w:rsidR="006522C7" w:rsidRPr="006309F2">
        <w:rPr>
          <w:rFonts w:ascii="GHEA Grapalat" w:hAnsi="GHEA Grapalat"/>
          <w:sz w:val="22"/>
          <w:lang w:val="hy-AM"/>
        </w:rPr>
        <w:t>թ.</w:t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  <w:t xml:space="preserve">                                      ք.Երևան</w:t>
      </w:r>
    </w:p>
    <w:p w:rsidR="00A839B1" w:rsidRPr="006309F2" w:rsidRDefault="00A839B1" w:rsidP="00A839B1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6522C7" w:rsidRDefault="006522C7" w:rsidP="00A839B1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ԴԱՀԿ ապահովող ծառայության Երևան քաղաքի Արաբկիր և Քանաքեռ-Զեյթուն  բաժնի  ավագ  հարկադիր  կատարող՝  արդարադատության  մայոր  Արտակ  Մեժլումյանս ուսումնասիրելով </w:t>
      </w:r>
      <w:r w:rsidR="004D350A">
        <w:rPr>
          <w:rFonts w:ascii="GHEA Grapalat" w:hAnsi="GHEA Grapalat"/>
          <w:sz w:val="20"/>
          <w:szCs w:val="20"/>
          <w:lang w:val="hy-AM"/>
        </w:rPr>
        <w:t>07.02.2014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8351B7">
        <w:rPr>
          <w:rFonts w:ascii="GHEA Grapalat" w:hAnsi="GHEA Grapalat"/>
          <w:sz w:val="20"/>
          <w:szCs w:val="20"/>
          <w:lang w:val="hy-AM"/>
        </w:rPr>
        <w:t>վերսկսված</w:t>
      </w:r>
      <w:r w:rsidR="00EF4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 թիվ 01/04-</w:t>
      </w:r>
      <w:r w:rsidR="004D350A">
        <w:rPr>
          <w:rFonts w:ascii="GHEA Grapalat" w:hAnsi="GHEA Grapalat"/>
          <w:sz w:val="20"/>
          <w:szCs w:val="20"/>
          <w:lang w:val="hy-AM"/>
        </w:rPr>
        <w:t>547/14</w:t>
      </w:r>
      <w:r w:rsidR="00EF4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612A86" w:rsidRDefault="00612A86" w:rsidP="00A839B1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6522C7" w:rsidRDefault="006522C7" w:rsidP="00A839B1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612A86" w:rsidRDefault="00612A86" w:rsidP="00A839B1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4D350A" w:rsidRPr="004D350A" w:rsidRDefault="004D350A" w:rsidP="004D350A">
      <w:pPr>
        <w:spacing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350A">
        <w:rPr>
          <w:rFonts w:ascii="GHEA Grapalat" w:hAnsi="GHEA Grapalat" w:cs="Sylfaen"/>
          <w:sz w:val="20"/>
          <w:szCs w:val="20"/>
          <w:lang w:val="hy-AM"/>
        </w:rPr>
        <w:t xml:space="preserve">Արաբկիր և Քանաքեռ-Զեյթուն վարչական շրջանների ընդհանուր իրավասության առաջին ատյանի դատարանի </w:t>
      </w:r>
      <w:r w:rsidRPr="004D350A">
        <w:rPr>
          <w:rFonts w:ascii="GHEA Grapalat" w:hAnsi="GHEA Grapalat"/>
          <w:sz w:val="20"/>
          <w:szCs w:val="20"/>
          <w:lang w:val="hy-AM"/>
        </w:rPr>
        <w:t>կողմից  26.12.2013թ-ին տրված թիվ ԵԱՔԴ 0152/02/13  կատարողական թերթի  համաձայն  պետք է Մանյա Մովսեսյանից հօգուտ «ԲՏԱ Բանկ» ՓԲԸ-ի բռնագանձել 904.933,10 ՀՀ դրամ, ինչպես նաև 18.098,70 ՀՀ դրամ՝ որպես հայցվորի կողմից նախապես վճարված պետական տուրքի գումար, բռնագանձումը տարածելով Մանյա Մովսեսյանին սեփականության իրավունքով պատկանող ոսկյա իրերի վրա:</w:t>
      </w:r>
    </w:p>
    <w:p w:rsidR="004D350A" w:rsidRPr="004D350A" w:rsidRDefault="004D350A" w:rsidP="004D350A">
      <w:pPr>
        <w:spacing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350A">
        <w:rPr>
          <w:rFonts w:ascii="GHEA Grapalat" w:hAnsi="GHEA Grapalat"/>
          <w:sz w:val="20"/>
          <w:szCs w:val="20"/>
          <w:lang w:val="hy-AM"/>
        </w:rPr>
        <w:t>Մանյա Մովսեսյանից հօգուտ «ԲՏԱ Բանկ» ՓԲԸ-ի բռնագանձել վարկի գումարի 673.000 ՀՀ դրամի նկատմամբ հաշվարկված տարեկան 24 տոկոս՝ հաշվարկելով 18.01.2013թ-ից մինչև պարտավորությունների փաստացի կատարման պահը:</w:t>
      </w:r>
    </w:p>
    <w:p w:rsidR="004D350A" w:rsidRPr="004D350A" w:rsidRDefault="004D350A" w:rsidP="004D350A">
      <w:pPr>
        <w:spacing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350A">
        <w:rPr>
          <w:rFonts w:ascii="GHEA Grapalat" w:hAnsi="GHEA Grapalat"/>
          <w:sz w:val="20"/>
          <w:szCs w:val="20"/>
          <w:lang w:val="hy-AM"/>
        </w:rPr>
        <w:t>Մանյա Մովսեսյանից հօգուտ «ԲՏԱ Բանկ» ՓԲԸ-ի 885.234,1 ՀՀ դրամ ժամկետանց գումարի և ժամկետանց տոկոսագումարի նկատմամբ հաշվարկել և  բռնագանձել տույժեր՝ յուրաքանչյուր ուշացած օրվա համար 0.1 տոկոսի չափով սկսած 18.01.2013թ մինչև վճռի օրինական ուժի մեջ մտնելը:</w:t>
      </w:r>
    </w:p>
    <w:p w:rsidR="006522C7" w:rsidRPr="004D350A" w:rsidRDefault="006522C7" w:rsidP="00612A86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350A">
        <w:rPr>
          <w:rFonts w:ascii="GHEA Grapalat" w:hAnsi="GHEA Grapalat"/>
          <w:sz w:val="20"/>
          <w:szCs w:val="20"/>
          <w:lang w:val="hy-AM"/>
        </w:rPr>
        <w:t xml:space="preserve">Համաձայն «ԴԱՀԿ մասին» ՀՀ օրենքի 67 հոդվածի 2-րդ կետի «ա» ենթակետի բռնագանձել </w:t>
      </w:r>
      <w:r w:rsidR="006309F2" w:rsidRPr="004D350A">
        <w:rPr>
          <w:rFonts w:ascii="GHEA Grapalat" w:hAnsi="GHEA Grapalat"/>
          <w:sz w:val="20"/>
          <w:szCs w:val="20"/>
          <w:lang w:val="hy-AM"/>
        </w:rPr>
        <w:t>բռնագանձվող գումարի 5 տոկոսը</w:t>
      </w:r>
      <w:r w:rsidRPr="004D350A">
        <w:rPr>
          <w:rFonts w:ascii="GHEA Grapalat" w:hAnsi="GHEA Grapalat"/>
          <w:sz w:val="20"/>
          <w:szCs w:val="20"/>
          <w:lang w:val="hy-AM"/>
        </w:rPr>
        <w:t>, որպես կատարողական գործողությունների կատարման ծախս:</w:t>
      </w:r>
    </w:p>
    <w:p w:rsidR="008351B7" w:rsidRPr="004D350A" w:rsidRDefault="004D350A" w:rsidP="00612A86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17.04.2013թ</w:t>
      </w:r>
      <w:r w:rsidR="008351B7" w:rsidRPr="004D350A">
        <w:rPr>
          <w:rFonts w:ascii="GHEA Grapalat" w:hAnsi="GHEA Grapalat"/>
          <w:sz w:val="20"/>
          <w:szCs w:val="20"/>
          <w:lang w:val="hy-AM"/>
        </w:rPr>
        <w:t>-ի ո</w:t>
      </w:r>
      <w:r w:rsidR="001309E3" w:rsidRPr="004D350A">
        <w:rPr>
          <w:rFonts w:ascii="GHEA Grapalat" w:hAnsi="GHEA Grapalat"/>
          <w:sz w:val="20"/>
          <w:szCs w:val="20"/>
          <w:lang w:val="hy-AM"/>
        </w:rPr>
        <w:t xml:space="preserve">րոշմամբ արգելանք է դրվել պարտապան </w:t>
      </w:r>
      <w:r w:rsidR="008351B7" w:rsidRPr="004D350A">
        <w:rPr>
          <w:rFonts w:ascii="GHEA Grapalat" w:hAnsi="GHEA Grapalat"/>
          <w:sz w:val="20"/>
          <w:szCs w:val="20"/>
          <w:lang w:val="hy-AM"/>
        </w:rPr>
        <w:t>Մանյա Մովսիսյանին</w:t>
      </w:r>
      <w:r w:rsidR="001309E3" w:rsidRPr="004D350A">
        <w:rPr>
          <w:rFonts w:ascii="GHEA Grapalat" w:hAnsi="GHEA Grapalat"/>
          <w:sz w:val="20"/>
          <w:szCs w:val="20"/>
          <w:lang w:val="hy-AM"/>
        </w:rPr>
        <w:t xml:space="preserve"> պատկանող </w:t>
      </w:r>
      <w:r w:rsidR="008351B7" w:rsidRPr="004D350A">
        <w:rPr>
          <w:rFonts w:ascii="GHEA Grapalat" w:hAnsi="GHEA Grapalat"/>
          <w:sz w:val="20"/>
          <w:szCs w:val="20"/>
          <w:lang w:val="hy-AM"/>
        </w:rPr>
        <w:t xml:space="preserve">«ԲՏԱ բանկ» ՓԲԸ-ում գրավի առարկա հանդիսացող 13 անվանում ոսկյա զարդերի վրա 787.000 </w:t>
      </w:r>
      <w:r w:rsidR="001309E3" w:rsidRPr="004D350A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8351B7" w:rsidRPr="004D350A">
        <w:rPr>
          <w:rFonts w:ascii="GHEA Grapalat" w:hAnsi="GHEA Grapalat"/>
          <w:sz w:val="20"/>
          <w:szCs w:val="20"/>
          <w:lang w:val="hy-AM"/>
        </w:rPr>
        <w:t xml:space="preserve"> արժողությամբ:</w:t>
      </w:r>
    </w:p>
    <w:p w:rsidR="006C7E8A" w:rsidRPr="004D350A" w:rsidRDefault="006C7E8A" w:rsidP="00612A86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350A">
        <w:rPr>
          <w:rFonts w:ascii="GHEA Grapalat" w:hAnsi="GHEA Grapalat"/>
          <w:sz w:val="20"/>
          <w:szCs w:val="20"/>
          <w:lang w:val="hy-AM"/>
        </w:rPr>
        <w:t xml:space="preserve">Պարտապանի անվամբ բռնագանձման ենթակա </w:t>
      </w:r>
      <w:r w:rsidR="008351B7" w:rsidRPr="004D350A">
        <w:rPr>
          <w:rFonts w:ascii="GHEA Grapalat" w:hAnsi="GHEA Grapalat"/>
          <w:sz w:val="20"/>
          <w:szCs w:val="20"/>
          <w:lang w:val="hy-AM"/>
        </w:rPr>
        <w:t xml:space="preserve">այլ </w:t>
      </w:r>
      <w:r w:rsidRPr="004D350A">
        <w:rPr>
          <w:rFonts w:ascii="GHEA Grapalat" w:hAnsi="GHEA Grapalat"/>
          <w:sz w:val="20"/>
          <w:szCs w:val="20"/>
          <w:lang w:val="hy-AM"/>
        </w:rPr>
        <w:t>գույք և դրամական միջոցներ չեն հայտնաբերվել:</w:t>
      </w:r>
    </w:p>
    <w:p w:rsidR="00EC5905" w:rsidRPr="004D350A" w:rsidRDefault="00EC5905" w:rsidP="00612A86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350A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436259" w:rsidRPr="004D350A">
        <w:rPr>
          <w:rFonts w:ascii="GHEA Grapalat" w:hAnsi="GHEA Grapalat"/>
          <w:sz w:val="20"/>
          <w:szCs w:val="20"/>
          <w:lang w:val="hy-AM"/>
        </w:rPr>
        <w:t xml:space="preserve">1-ին մասի </w:t>
      </w:r>
      <w:r w:rsidRPr="004D350A">
        <w:rPr>
          <w:rFonts w:ascii="GHEA Grapalat" w:hAnsi="GHEA Grapalat"/>
          <w:sz w:val="20"/>
          <w:szCs w:val="20"/>
          <w:lang w:val="hy-AM"/>
        </w:rPr>
        <w:t>8-րդ կետով.</w:t>
      </w:r>
    </w:p>
    <w:p w:rsidR="001263A4" w:rsidRDefault="001263A4" w:rsidP="00612A86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EC5905" w:rsidRDefault="00EC5905" w:rsidP="00EC59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12A86" w:rsidRDefault="00612A86" w:rsidP="00EC59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4D350A">
        <w:rPr>
          <w:rFonts w:ascii="GHEA Grapalat" w:hAnsi="GHEA Grapalat"/>
          <w:sz w:val="20"/>
          <w:szCs w:val="20"/>
          <w:lang w:val="hy-AM"/>
        </w:rPr>
        <w:t>07.02.2014</w:t>
      </w:r>
      <w:r w:rsidR="004D350A" w:rsidRPr="00A7402B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D350A">
        <w:rPr>
          <w:rFonts w:ascii="GHEA Grapalat" w:hAnsi="GHEA Grapalat"/>
          <w:sz w:val="20"/>
          <w:szCs w:val="20"/>
          <w:lang w:val="hy-AM"/>
        </w:rPr>
        <w:t xml:space="preserve">վերսկսված </w:t>
      </w:r>
      <w:r w:rsidR="004D350A" w:rsidRPr="00A7402B">
        <w:rPr>
          <w:rFonts w:ascii="GHEA Grapalat" w:hAnsi="GHEA Grapalat"/>
          <w:sz w:val="20"/>
          <w:szCs w:val="20"/>
          <w:lang w:val="hy-AM"/>
        </w:rPr>
        <w:t xml:space="preserve"> թիվ 01/04-</w:t>
      </w:r>
      <w:r w:rsidR="004D350A">
        <w:rPr>
          <w:rFonts w:ascii="GHEA Grapalat" w:hAnsi="GHEA Grapalat"/>
          <w:sz w:val="20"/>
          <w:szCs w:val="20"/>
          <w:lang w:val="hy-AM"/>
        </w:rPr>
        <w:t xml:space="preserve">547/14 </w:t>
      </w:r>
      <w:r w:rsidRPr="00A7402B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7402B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7402B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EC5905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12A86" w:rsidRDefault="00612A86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EC5905" w:rsidRDefault="00575226" w:rsidP="00EC5905">
      <w:pPr>
        <w:spacing w:after="0" w:line="276" w:lineRule="auto"/>
        <w:ind w:left="-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</w:t>
      </w:r>
      <w:r w:rsidR="00EC5905">
        <w:rPr>
          <w:rFonts w:ascii="GHEA Grapalat" w:hAnsi="GHEA Grapalat"/>
          <w:sz w:val="22"/>
          <w:lang w:val="hy-AM"/>
        </w:rPr>
        <w:t xml:space="preserve"> Ավագ հարկադիր կատարող`                                                        Ա.Մեժլումյան</w:t>
      </w:r>
    </w:p>
    <w:p w:rsidR="00342CD1" w:rsidRPr="005F0189" w:rsidRDefault="00342CD1" w:rsidP="00EC5905">
      <w:pPr>
        <w:spacing w:after="0" w:line="276" w:lineRule="auto"/>
        <w:ind w:left="-567" w:firstLine="567"/>
        <w:jc w:val="both"/>
        <w:rPr>
          <w:lang w:val="hy-AM"/>
        </w:rPr>
      </w:pPr>
    </w:p>
    <w:sectPr w:rsidR="00342CD1" w:rsidRPr="005F0189" w:rsidSect="00612A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2C7"/>
    <w:rsid w:val="00024064"/>
    <w:rsid w:val="00040F97"/>
    <w:rsid w:val="00077D4C"/>
    <w:rsid w:val="000B3E54"/>
    <w:rsid w:val="0010733C"/>
    <w:rsid w:val="001225ED"/>
    <w:rsid w:val="001263A4"/>
    <w:rsid w:val="001309E3"/>
    <w:rsid w:val="00131FCB"/>
    <w:rsid w:val="001C5222"/>
    <w:rsid w:val="002D6A35"/>
    <w:rsid w:val="00334A27"/>
    <w:rsid w:val="00342CD1"/>
    <w:rsid w:val="003675D4"/>
    <w:rsid w:val="003D065B"/>
    <w:rsid w:val="003F0685"/>
    <w:rsid w:val="00400045"/>
    <w:rsid w:val="00436259"/>
    <w:rsid w:val="004B10BF"/>
    <w:rsid w:val="004D350A"/>
    <w:rsid w:val="00511E44"/>
    <w:rsid w:val="00550C2A"/>
    <w:rsid w:val="00575226"/>
    <w:rsid w:val="00586A35"/>
    <w:rsid w:val="005D4C9B"/>
    <w:rsid w:val="005F0189"/>
    <w:rsid w:val="005F25DF"/>
    <w:rsid w:val="00612A86"/>
    <w:rsid w:val="006309F2"/>
    <w:rsid w:val="00651A97"/>
    <w:rsid w:val="006522C7"/>
    <w:rsid w:val="00657FF0"/>
    <w:rsid w:val="006C7E8A"/>
    <w:rsid w:val="00703EDA"/>
    <w:rsid w:val="007F49B7"/>
    <w:rsid w:val="008351B7"/>
    <w:rsid w:val="00845396"/>
    <w:rsid w:val="00861B9E"/>
    <w:rsid w:val="00880757"/>
    <w:rsid w:val="008C4BAD"/>
    <w:rsid w:val="008E13A8"/>
    <w:rsid w:val="00915862"/>
    <w:rsid w:val="009175E6"/>
    <w:rsid w:val="00934724"/>
    <w:rsid w:val="0095681D"/>
    <w:rsid w:val="00995997"/>
    <w:rsid w:val="00A33BC0"/>
    <w:rsid w:val="00A839B1"/>
    <w:rsid w:val="00AF761A"/>
    <w:rsid w:val="00B01F95"/>
    <w:rsid w:val="00B3616F"/>
    <w:rsid w:val="00C15E45"/>
    <w:rsid w:val="00C5131F"/>
    <w:rsid w:val="00CF02B6"/>
    <w:rsid w:val="00CF3B2B"/>
    <w:rsid w:val="00D02252"/>
    <w:rsid w:val="00D741E0"/>
    <w:rsid w:val="00E33789"/>
    <w:rsid w:val="00E9096B"/>
    <w:rsid w:val="00E9524F"/>
    <w:rsid w:val="00EC5905"/>
    <w:rsid w:val="00ED00D2"/>
    <w:rsid w:val="00EF421B"/>
    <w:rsid w:val="00F04734"/>
    <w:rsid w:val="00FC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61B9E"/>
    <w:pPr>
      <w:spacing w:after="120" w:line="480" w:lineRule="auto"/>
    </w:pPr>
    <w:rPr>
      <w:rFonts w:eastAsia="Times New Roman"/>
      <w:szCs w:val="24"/>
      <w:lang w:val="en-GB" w:eastAsia="en-GB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1B9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29</cp:revision>
  <cp:lastPrinted>2013-09-03T08:05:00Z</cp:lastPrinted>
  <dcterms:created xsi:type="dcterms:W3CDTF">2011-08-31T12:04:00Z</dcterms:created>
  <dcterms:modified xsi:type="dcterms:W3CDTF">2014-03-25T08:36:00Z</dcterms:modified>
</cp:coreProperties>
</file>