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7" w:rsidRPr="00AF6E8F" w:rsidRDefault="002A7077" w:rsidP="002A7077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2A7077" w:rsidRPr="00AF6E8F" w:rsidRDefault="002A7077" w:rsidP="002A7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A7077" w:rsidRPr="00AF6E8F" w:rsidRDefault="002A7077" w:rsidP="002A7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890D22">
        <w:rPr>
          <w:rFonts w:ascii="GHEA Grapalat" w:hAnsi="GHEA Grapalat"/>
          <w:sz w:val="22"/>
          <w:lang w:val="hy-AM"/>
        </w:rPr>
        <w:t>01.0</w:t>
      </w:r>
      <w:r w:rsidRPr="00703E2D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.2014</w:t>
      </w:r>
      <w:r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2A7077" w:rsidRPr="00AF6E8F" w:rsidRDefault="002A7077" w:rsidP="002A7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>
        <w:rPr>
          <w:rFonts w:ascii="GHEA Grapalat" w:hAnsi="GHEA Grapalat"/>
          <w:sz w:val="22"/>
          <w:lang w:val="hy-AM"/>
        </w:rPr>
        <w:t>19.12.2013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5386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>3 կատարողական վարույթի նյութերը՝</w:t>
      </w:r>
    </w:p>
    <w:p w:rsidR="002A7077" w:rsidRPr="00AF6E8F" w:rsidRDefault="002A7077" w:rsidP="002A7077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2A7077" w:rsidRPr="00AF6E8F" w:rsidRDefault="002A7077" w:rsidP="002A7077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2A7077" w:rsidRPr="00AF6E8F" w:rsidRDefault="002A7077" w:rsidP="002A7077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2A7077" w:rsidRDefault="002A7077" w:rsidP="002A7077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Երևան քաղաքի Կենտրոն և Նորք-Մարաշ վարչական շրջանների ընդհանուր իրավասության դատարանի կողմից 15.11.2013թ-ին տրված թիվ ԵԿԴ/1350/02/12 կատարողական թերթի համաձայն պետք է «Մագնոլիա Տուրս» ՍՊԸ-ից հօգուտ պետ. բյուջեի բռնագանձել 80.000 ՀՀ դրամ:</w:t>
      </w:r>
    </w:p>
    <w:p w:rsidR="002A7077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2A7077" w:rsidRPr="00AF6E8F" w:rsidRDefault="002A7077" w:rsidP="002A7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2A7077" w:rsidRPr="00AF6E8F" w:rsidRDefault="002A7077" w:rsidP="002A7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19.12.2013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5386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A7077" w:rsidRPr="00AF6E8F" w:rsidRDefault="002A7077" w:rsidP="002A707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2A7077" w:rsidRPr="00963583" w:rsidRDefault="002A7077" w:rsidP="002A707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A7077" w:rsidRPr="00AF6E8F" w:rsidRDefault="002A7077" w:rsidP="002A707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A7077" w:rsidRPr="00963583" w:rsidRDefault="002A7077" w:rsidP="002A7077">
      <w:pPr>
        <w:rPr>
          <w:rFonts w:ascii="GHEA Grapalat" w:hAnsi="GHEA Grapalat"/>
          <w:lang w:val="hy-AM"/>
        </w:rPr>
      </w:pPr>
    </w:p>
    <w:p w:rsidR="00DC7028" w:rsidRDefault="00DC7028"/>
    <w:sectPr w:rsidR="00DC7028" w:rsidSect="00DC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077"/>
    <w:rsid w:val="002A7077"/>
    <w:rsid w:val="00D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7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2014-04-01T07:36:00Z</dcterms:created>
  <dcterms:modified xsi:type="dcterms:W3CDTF">2014-04-01T07:36:00Z</dcterms:modified>
</cp:coreProperties>
</file>