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Pr="00773B0E" w:rsidRDefault="001367A7" w:rsidP="001367A7">
      <w:pPr>
        <w:jc w:val="center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18.09.2013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3941/13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3978C2" w:rsidRPr="003978C2" w:rsidRDefault="003978C2" w:rsidP="003978C2">
      <w:pPr>
        <w:pStyle w:val="BodyTextIndent2"/>
        <w:jc w:val="both"/>
        <w:rPr>
          <w:rFonts w:ascii="GHEA Grapalat" w:hAnsi="GHEA Grapalat"/>
          <w:sz w:val="22"/>
          <w:szCs w:val="22"/>
          <w:lang w:val="hy-AM"/>
        </w:rPr>
      </w:pPr>
      <w:r w:rsidRPr="003978C2">
        <w:rPr>
          <w:rFonts w:ascii="GHEA Grapalat" w:hAnsi="GHEA Grapalat"/>
          <w:sz w:val="22"/>
          <w:szCs w:val="22"/>
          <w:lang w:val="hy-AM"/>
        </w:rPr>
        <w:t xml:space="preserve">ՀՀ վարչական դատարանի կողմից 03.04.2013թ. տրված թիվ ՎԴ/2366/05/13 կատարողական թերթի համաձայն պետք է հայցագնի՝ 2.753.387 ՀՀ դրամի չափով, արգելանք դնել «Հ.Տ.Կ. Ընկերներ» ՍՊ ընկերությանը պատկանող դրամական միջոցների կամ գույքի վրա։ </w:t>
      </w:r>
    </w:p>
    <w:p w:rsidR="003978C2" w:rsidRPr="003978C2" w:rsidRDefault="003978C2" w:rsidP="003978C2">
      <w:pPr>
        <w:pStyle w:val="BodyTextIndent2"/>
        <w:jc w:val="both"/>
        <w:rPr>
          <w:rFonts w:ascii="GHEA Grapalat" w:hAnsi="GHEA Grapalat"/>
          <w:sz w:val="22"/>
          <w:szCs w:val="22"/>
          <w:lang w:val="hy-AM"/>
        </w:rPr>
      </w:pPr>
      <w:r w:rsidRPr="003978C2">
        <w:rPr>
          <w:rFonts w:ascii="GHEA Grapalat" w:hAnsi="GHEA Grapalat"/>
          <w:sz w:val="22"/>
          <w:szCs w:val="22"/>
          <w:lang w:val="hy-AM"/>
        </w:rPr>
        <w:t>ԴԱՀԿ ծառայություն է մուտք եղել նույն դատարանի կողմից տրված թիվ ՎԴ/2366/05/13 կատարողական թերթը, որի համաձա</w:t>
      </w:r>
      <w:r w:rsidR="00035429">
        <w:rPr>
          <w:rFonts w:ascii="GHEA Grapalat" w:hAnsi="GHEA Grapalat"/>
          <w:sz w:val="22"/>
          <w:szCs w:val="22"/>
          <w:lang w:val="hy-AM"/>
        </w:rPr>
        <w:t>յն պետք է «Հ.Տ.Կ. Ընկերներ» ՍՊԸ</w:t>
      </w:r>
      <w:r w:rsidRPr="003978C2">
        <w:rPr>
          <w:rFonts w:ascii="GHEA Grapalat" w:hAnsi="GHEA Grapalat"/>
          <w:sz w:val="22"/>
          <w:szCs w:val="22"/>
          <w:lang w:val="hy-AM"/>
        </w:rPr>
        <w:t>–ից հօգուտ ՀՀ պետ. բյուջեի բռնագանձել ընդհանուր առմամբ 2.808.487, այդ թվում 55.100 դրամ, որպես նախ</w:t>
      </w:r>
      <w:r>
        <w:rPr>
          <w:rFonts w:ascii="GHEA Grapalat" w:hAnsi="GHEA Grapalat"/>
          <w:sz w:val="22"/>
          <w:szCs w:val="22"/>
          <w:lang w:val="hy-AM"/>
        </w:rPr>
        <w:t>ապես վճարված պետ. տուրքի գումար</w:t>
      </w:r>
      <w:r w:rsidRPr="003978C2"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sz w:val="22"/>
          <w:szCs w:val="22"/>
          <w:lang w:val="hy-AM"/>
        </w:rPr>
        <w:t>ինչպես նաև 140.424 դրամ, որպես կատարողական գործողությունների կատարման ծախս: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18.09.2013</w:t>
      </w:r>
      <w:r w:rsidR="003978C2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3941/13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Pr="005530F7" w:rsidRDefault="001367A7" w:rsidP="001367A7">
      <w:pPr>
        <w:ind w:hanging="540"/>
        <w:jc w:val="center"/>
        <w:rPr>
          <w:rFonts w:ascii="GHEA Grapalat" w:hAnsi="GHEA Grapalat"/>
          <w:i/>
          <w:lang w:val="hy-AM"/>
        </w:rPr>
      </w:pPr>
      <w:r w:rsidRPr="005530F7">
        <w:rPr>
          <w:rFonts w:ascii="GHEA Grapalat" w:hAnsi="GHEA Grapalat"/>
          <w:i/>
          <w:noProof/>
        </w:rPr>
        <w:drawing>
          <wp:inline distT="0" distB="0" distL="0" distR="0">
            <wp:extent cx="723900" cy="66675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A7" w:rsidRPr="005530F7" w:rsidRDefault="001367A7" w:rsidP="001367A7">
      <w:pPr>
        <w:jc w:val="center"/>
        <w:rPr>
          <w:rFonts w:ascii="GHEA Grapalat" w:hAnsi="GHEA Grapalat"/>
          <w:b/>
          <w:i/>
          <w:sz w:val="23"/>
          <w:szCs w:val="23"/>
          <w:lang w:val="hy-AM"/>
        </w:rPr>
      </w:pPr>
      <w:r w:rsidRPr="005530F7">
        <w:rPr>
          <w:rFonts w:ascii="GHEA Grapalat" w:hAnsi="GHEA Grapalat"/>
          <w:b/>
          <w:i/>
          <w:sz w:val="23"/>
          <w:szCs w:val="23"/>
          <w:lang w:val="hy-AM"/>
        </w:rPr>
        <w:t>ՀԱՅԱՍՏԱՆԻ ՀԱՆՐԱՊԵՏՈՒԹՅԱՆ ԱՐԴԱՐԱԴԱՏՈՒԹՅԱՆ ՆԱԽԱՐԱՐՈՒԹՅԱՆ ԴԱՏԱԿԱՆ</w:t>
      </w:r>
    </w:p>
    <w:p w:rsidR="001367A7" w:rsidRPr="005530F7" w:rsidRDefault="001367A7" w:rsidP="001367A7">
      <w:pPr>
        <w:jc w:val="center"/>
        <w:rPr>
          <w:rFonts w:ascii="GHEA Grapalat" w:hAnsi="GHEA Grapalat"/>
          <w:b/>
          <w:i/>
          <w:sz w:val="23"/>
          <w:szCs w:val="23"/>
          <w:lang w:val="hy-AM"/>
        </w:rPr>
      </w:pPr>
      <w:r w:rsidRPr="005530F7">
        <w:rPr>
          <w:rFonts w:ascii="GHEA Grapalat" w:hAnsi="GHEA Grapalat"/>
          <w:b/>
          <w:i/>
          <w:sz w:val="23"/>
          <w:szCs w:val="23"/>
          <w:lang w:val="hy-AM"/>
        </w:rPr>
        <w:lastRenderedPageBreak/>
        <w:t>ԱԿՏԵՐԻ ՀԱՐԿԱԴԻՐ ԿԱՏԱՐՄԱՆ ԾԱՌԱՅՈՒԹՅԱՆ ԵՐԵՎԱՆ ՔԱՂԱՔԻ ՊԵՏԱԿԱՆ ԵԿԱՄՈՒՏՆԵՐԻ ԿՈՄԻՏԵԻ ՀԱՅՑԵՐՈՎ ԲՌՆԱԳԱՆՁՈՒՄՆԵՐԻ ԲԱԺԻՆ</w:t>
      </w:r>
    </w:p>
    <w:p w:rsidR="001367A7" w:rsidRPr="005530F7" w:rsidRDefault="00430F08" w:rsidP="001367A7">
      <w:pPr>
        <w:jc w:val="center"/>
        <w:rPr>
          <w:rFonts w:ascii="GHEA Grapalat" w:hAnsi="GHEA Grapalat"/>
          <w:i/>
          <w:sz w:val="28"/>
          <w:lang w:val="hy-AM"/>
        </w:rPr>
      </w:pPr>
      <w:r w:rsidRPr="00430F08">
        <w:rPr>
          <w:rFonts w:ascii="GHEA Grapalat" w:hAnsi="GHEA Grapalat"/>
          <w:i/>
        </w:rPr>
        <w:pict>
          <v:line id="_x0000_s1029" style="position:absolute;left:0;text-align:left;z-index:251660288" from="27.45pt,9.7pt" to="538.6pt,9.7pt" strokeweight="4.5pt">
            <v:stroke linestyle="thickThin"/>
          </v:line>
        </w:pict>
      </w:r>
    </w:p>
    <w:p w:rsidR="001367A7" w:rsidRPr="005530F7" w:rsidRDefault="001367A7" w:rsidP="001367A7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  <w:r w:rsidRPr="005530F7">
        <w:rPr>
          <w:rFonts w:ascii="GHEA Grapalat" w:hAnsi="GHEA Grapalat"/>
          <w:bCs/>
          <w:i/>
          <w:sz w:val="18"/>
          <w:szCs w:val="18"/>
          <w:lang w:val="hy-AM"/>
        </w:rPr>
        <w:t xml:space="preserve">N </w:t>
      </w:r>
      <w:r w:rsidRPr="005530F7">
        <w:rPr>
          <w:rFonts w:ascii="GHEA Grapalat" w:hAnsi="GHEA Grapalat"/>
          <w:bCs/>
          <w:i/>
          <w:sz w:val="18"/>
          <w:szCs w:val="18"/>
          <w:u w:val="single"/>
          <w:vertAlign w:val="superscript"/>
          <w:lang w:val="hy-AM"/>
        </w:rPr>
        <w:t>0</w:t>
      </w:r>
      <w:r w:rsidRPr="005530F7">
        <w:rPr>
          <w:rFonts w:ascii="GHEA Grapalat" w:hAnsi="GHEA Grapalat"/>
          <w:bCs/>
          <w:i/>
          <w:sz w:val="18"/>
          <w:szCs w:val="18"/>
          <w:lang w:val="hy-AM"/>
        </w:rPr>
        <w:t>__________                                                                                                                       375078, Երևան,Հալաբյան 41/ա</w:t>
      </w:r>
    </w:p>
    <w:p w:rsidR="001367A7" w:rsidRPr="005530F7" w:rsidRDefault="001367A7" w:rsidP="001367A7">
      <w:pPr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  <w:r w:rsidRPr="005530F7">
        <w:rPr>
          <w:rFonts w:ascii="GHEA Grapalat" w:hAnsi="GHEA Grapalat"/>
          <w:i/>
          <w:sz w:val="18"/>
          <w:szCs w:val="18"/>
          <w:lang w:val="hy-AM"/>
        </w:rPr>
        <w:t xml:space="preserve">/–––––/  </w:t>
      </w:r>
      <w:r w:rsidRPr="005530F7">
        <w:rPr>
          <w:rFonts w:ascii="GHEA Grapalat" w:hAnsi="GHEA Grapalat"/>
          <w:i/>
          <w:sz w:val="18"/>
          <w:szCs w:val="18"/>
          <w:lang w:val="hy-AM"/>
        </w:rPr>
        <w:softHyphen/>
      </w:r>
      <w:r w:rsidRPr="005530F7">
        <w:rPr>
          <w:rFonts w:ascii="GHEA Grapalat" w:hAnsi="GHEA Grapalat"/>
          <w:i/>
          <w:sz w:val="18"/>
          <w:szCs w:val="18"/>
          <w:lang w:val="hy-AM"/>
        </w:rPr>
        <w:softHyphen/>
      </w:r>
      <w:r w:rsidRPr="005530F7">
        <w:rPr>
          <w:rFonts w:ascii="GHEA Grapalat" w:hAnsi="GHEA Grapalat"/>
          <w:i/>
          <w:sz w:val="18"/>
          <w:szCs w:val="18"/>
          <w:lang w:val="hy-AM"/>
        </w:rPr>
        <w:softHyphen/>
      </w:r>
      <w:r w:rsidRPr="005530F7">
        <w:rPr>
          <w:rFonts w:ascii="GHEA Grapalat" w:hAnsi="GHEA Grapalat"/>
          <w:i/>
          <w:sz w:val="18"/>
          <w:szCs w:val="18"/>
          <w:lang w:val="hy-AM"/>
        </w:rPr>
        <w:softHyphen/>
        <w:t>––––––––––––––/2014թ.</w:t>
      </w:r>
      <w:r w:rsidRPr="005530F7">
        <w:rPr>
          <w:rFonts w:ascii="GHEA Grapalat" w:hAnsi="GHEA Grapalat"/>
          <w:bCs/>
          <w:i/>
          <w:sz w:val="18"/>
          <w:szCs w:val="18"/>
          <w:lang w:val="hy-AM"/>
        </w:rPr>
        <w:t xml:space="preserve">                                                                                                                    հեռ.(010) 380-340</w:t>
      </w:r>
    </w:p>
    <w:p w:rsidR="001367A7" w:rsidRPr="005530F7" w:rsidRDefault="001367A7" w:rsidP="001367A7">
      <w:pPr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  <w:r w:rsidRPr="005530F7">
        <w:rPr>
          <w:rFonts w:ascii="GHEA Grapalat" w:hAnsi="GHEA Grapalat"/>
          <w:bCs/>
          <w:i/>
          <w:sz w:val="18"/>
          <w:szCs w:val="18"/>
          <w:lang w:val="hy-AM"/>
        </w:rPr>
        <w:t>(060) 570-488</w:t>
      </w:r>
    </w:p>
    <w:p w:rsidR="001367A7" w:rsidRPr="005530F7" w:rsidRDefault="001367A7" w:rsidP="001367A7">
      <w:pPr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1367A7" w:rsidRPr="005530F7" w:rsidRDefault="001367A7" w:rsidP="001367A7">
      <w:pPr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1367A7" w:rsidRPr="005530F7" w:rsidRDefault="001367A7" w:rsidP="001367A7">
      <w:pPr>
        <w:jc w:val="right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lang w:val="hy-AM"/>
        </w:rPr>
      </w:pPr>
      <w:r w:rsidRPr="005530F7">
        <w:rPr>
          <w:rFonts w:ascii="GHEA Grapalat" w:hAnsi="GHEA Grapalat"/>
          <w:b/>
          <w:bCs/>
          <w:lang w:val="hy-AM"/>
        </w:rPr>
        <w:t xml:space="preserve">ՀՀ ԿԱ ՊԵԿ </w:t>
      </w:r>
      <w:r w:rsidR="003978C2">
        <w:rPr>
          <w:rFonts w:ascii="GHEA Grapalat" w:hAnsi="GHEA Grapalat"/>
          <w:b/>
          <w:bCs/>
          <w:lang w:val="hy-AM"/>
        </w:rPr>
        <w:t xml:space="preserve">Արաբկիրի </w:t>
      </w:r>
      <w:r w:rsidRPr="005530F7">
        <w:rPr>
          <w:rFonts w:ascii="GHEA Grapalat" w:hAnsi="GHEA Grapalat"/>
          <w:b/>
          <w:bCs/>
          <w:lang w:val="hy-AM"/>
        </w:rPr>
        <w:t>ՀՏ-ի պետ՝</w:t>
      </w: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lang w:val="hy-AM"/>
        </w:rPr>
      </w:pPr>
      <w:r w:rsidRPr="005530F7">
        <w:rPr>
          <w:rFonts w:ascii="GHEA Grapalat" w:hAnsi="GHEA Grapalat"/>
          <w:b/>
          <w:bCs/>
          <w:lang w:val="hy-AM"/>
        </w:rPr>
        <w:t xml:space="preserve">պարոն  </w:t>
      </w:r>
      <w:r w:rsidR="003978C2">
        <w:rPr>
          <w:rFonts w:ascii="GHEA Grapalat" w:hAnsi="GHEA Grapalat"/>
          <w:b/>
          <w:bCs/>
          <w:lang w:val="hy-AM"/>
        </w:rPr>
        <w:t>Ս.Հայրապետյանին</w:t>
      </w: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lang w:val="hy-AM"/>
        </w:rPr>
      </w:pPr>
      <w:r w:rsidRPr="005530F7">
        <w:rPr>
          <w:rFonts w:ascii="GHEA Grapalat" w:hAnsi="GHEA Grapalat"/>
          <w:b/>
          <w:bCs/>
          <w:lang w:val="hy-AM"/>
        </w:rPr>
        <w:t>/ք.</w:t>
      </w:r>
      <w:r w:rsidR="003978C2">
        <w:rPr>
          <w:rFonts w:ascii="GHEA Grapalat" w:hAnsi="GHEA Grapalat"/>
          <w:b/>
          <w:bCs/>
          <w:lang w:val="hy-AM"/>
        </w:rPr>
        <w:t>Երևան</w:t>
      </w:r>
      <w:r w:rsidRPr="005530F7">
        <w:rPr>
          <w:rFonts w:ascii="GHEA Grapalat" w:hAnsi="GHEA Grapalat"/>
          <w:b/>
          <w:bCs/>
          <w:lang w:val="hy-AM"/>
        </w:rPr>
        <w:t xml:space="preserve">, </w:t>
      </w:r>
      <w:r w:rsidR="003978C2">
        <w:rPr>
          <w:rFonts w:ascii="GHEA Grapalat" w:hAnsi="GHEA Grapalat"/>
          <w:b/>
          <w:bCs/>
          <w:lang w:val="hy-AM"/>
        </w:rPr>
        <w:t>Կոմիտաս 35</w:t>
      </w:r>
      <w:r w:rsidRPr="005530F7">
        <w:rPr>
          <w:rFonts w:ascii="GHEA Grapalat" w:hAnsi="GHEA Grapalat"/>
          <w:b/>
          <w:bCs/>
          <w:lang w:val="hy-AM"/>
        </w:rPr>
        <w:t xml:space="preserve"> /</w:t>
      </w: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lang w:val="hy-AM"/>
        </w:rPr>
      </w:pP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lang w:val="hy-AM"/>
        </w:rPr>
      </w:pPr>
    </w:p>
    <w:p w:rsidR="005530F7" w:rsidRPr="005530F7" w:rsidRDefault="005530F7" w:rsidP="005530F7">
      <w:pPr>
        <w:pStyle w:val="BodyTextIndent2"/>
        <w:jc w:val="right"/>
        <w:rPr>
          <w:rFonts w:ascii="GHEA Grapalat" w:hAnsi="GHEA Grapalat"/>
          <w:b/>
          <w:lang w:val="hy-AM"/>
        </w:rPr>
      </w:pPr>
      <w:r w:rsidRPr="005530F7">
        <w:rPr>
          <w:rFonts w:ascii="GHEA Grapalat" w:hAnsi="GHEA Grapalat"/>
          <w:b/>
          <w:lang w:val="hy-AM"/>
        </w:rPr>
        <w:t>«</w:t>
      </w:r>
      <w:r w:rsidR="003978C2">
        <w:rPr>
          <w:rFonts w:ascii="GHEA Grapalat" w:hAnsi="GHEA Grapalat"/>
          <w:b/>
          <w:lang w:val="hy-AM"/>
        </w:rPr>
        <w:t>Հ.Տ.Կ. ընկերներ</w:t>
      </w:r>
      <w:r w:rsidRPr="005530F7">
        <w:rPr>
          <w:rFonts w:ascii="GHEA Grapalat" w:hAnsi="GHEA Grapalat"/>
          <w:b/>
          <w:lang w:val="hy-AM"/>
        </w:rPr>
        <w:t xml:space="preserve">» ՍՊ ընկերությանը </w:t>
      </w:r>
    </w:p>
    <w:p w:rsidR="001367A7" w:rsidRPr="005530F7" w:rsidRDefault="005530F7" w:rsidP="005530F7">
      <w:pPr>
        <w:pStyle w:val="BodyTextIndent2"/>
        <w:jc w:val="right"/>
        <w:rPr>
          <w:rFonts w:ascii="GHEA Grapalat" w:hAnsi="GHEA Grapalat"/>
          <w:b/>
          <w:bCs/>
          <w:i/>
          <w:szCs w:val="20"/>
          <w:lang w:val="hy-AM"/>
        </w:rPr>
      </w:pPr>
      <w:r w:rsidRPr="005530F7">
        <w:rPr>
          <w:rFonts w:ascii="GHEA Grapalat" w:hAnsi="GHEA Grapalat"/>
          <w:b/>
          <w:bCs/>
          <w:lang w:val="hy-AM"/>
        </w:rPr>
        <w:t xml:space="preserve">/ք.Երևան, </w:t>
      </w:r>
      <w:r w:rsidR="003978C2">
        <w:rPr>
          <w:rFonts w:ascii="GHEA Grapalat" w:hAnsi="GHEA Grapalat"/>
          <w:b/>
          <w:bCs/>
          <w:lang w:val="hy-AM"/>
        </w:rPr>
        <w:t>Թբիլիսյան խճ., հ29</w:t>
      </w:r>
      <w:r w:rsidRPr="005530F7">
        <w:rPr>
          <w:rFonts w:ascii="GHEA Grapalat" w:hAnsi="GHEA Grapalat"/>
          <w:b/>
          <w:bCs/>
          <w:lang w:val="hy-AM"/>
        </w:rPr>
        <w:t xml:space="preserve"> /</w:t>
      </w:r>
    </w:p>
    <w:p w:rsidR="001367A7" w:rsidRPr="005530F7" w:rsidRDefault="001367A7" w:rsidP="001367A7">
      <w:pPr>
        <w:pStyle w:val="BodyTextIndent2"/>
        <w:jc w:val="right"/>
        <w:rPr>
          <w:rFonts w:ascii="GHEA Grapalat" w:hAnsi="GHEA Grapalat"/>
          <w:b/>
          <w:bCs/>
          <w:i/>
          <w:szCs w:val="20"/>
          <w:lang w:val="hy-AM"/>
        </w:rPr>
      </w:pPr>
    </w:p>
    <w:p w:rsidR="001367A7" w:rsidRPr="005530F7" w:rsidRDefault="001367A7" w:rsidP="001367A7">
      <w:pPr>
        <w:pStyle w:val="BodyTextIndent2"/>
        <w:jc w:val="right"/>
        <w:rPr>
          <w:rFonts w:ascii="GHEA Grapalat" w:hAnsi="GHEA Grapalat"/>
          <w:b/>
          <w:bCs/>
          <w:i/>
          <w:szCs w:val="20"/>
          <w:lang w:val="hy-AM"/>
        </w:rPr>
      </w:pPr>
    </w:p>
    <w:p w:rsidR="001367A7" w:rsidRPr="005530F7" w:rsidRDefault="001367A7" w:rsidP="001367A7">
      <w:pPr>
        <w:pStyle w:val="BodyTextIndent2"/>
        <w:jc w:val="right"/>
        <w:rPr>
          <w:rFonts w:ascii="GHEA Grapalat" w:hAnsi="GHEA Grapalat" w:cs="Sylfaen"/>
          <w:i/>
          <w:sz w:val="10"/>
          <w:szCs w:val="10"/>
          <w:lang w:val="hy-AM"/>
        </w:rPr>
      </w:pP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  <w:r w:rsidRPr="005530F7">
        <w:rPr>
          <w:rFonts w:ascii="GHEA Grapalat" w:hAnsi="GHEA Grapalat"/>
          <w:i/>
          <w:szCs w:val="20"/>
          <w:lang w:val="hy-AM"/>
        </w:rPr>
        <w:t>Ուղարկում եմ ԴԱՀԿ ծառայության Երևան քաղաքի Պետական եկամուտների կոմիտեի հայցերով բռնագանձումների բաժնի հարկադիր կատարողի՝ Ա.Սարգսյանի կողմից կայացված որոշումը</w:t>
      </w:r>
      <w:r w:rsidRPr="005530F7">
        <w:rPr>
          <w:rFonts w:ascii="GHEA Grapalat" w:hAnsi="GHEA Grapalat" w:cs="Sylfaen"/>
          <w:i/>
          <w:szCs w:val="20"/>
          <w:lang w:val="hy-AM"/>
        </w:rPr>
        <w:t xml:space="preserve"> կատարողական վարույթը կասեցնելու մասին</w:t>
      </w:r>
      <w:r w:rsidRPr="005530F7">
        <w:rPr>
          <w:rFonts w:ascii="GHEA Grapalat" w:hAnsi="GHEA Grapalat" w:cs="Sylfaen"/>
          <w:i/>
          <w:szCs w:val="20"/>
          <w:lang w:val="af-ZA"/>
        </w:rPr>
        <w:t>:</w:t>
      </w: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</w:p>
    <w:p w:rsidR="001367A7" w:rsidRPr="005530F7" w:rsidRDefault="001367A7" w:rsidP="001367A7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  <w:lang w:val="hy-AM"/>
        </w:rPr>
      </w:pPr>
    </w:p>
    <w:p w:rsidR="001367A7" w:rsidRPr="005530F7" w:rsidRDefault="001367A7" w:rsidP="001367A7">
      <w:pPr>
        <w:ind w:hanging="540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5530F7">
        <w:rPr>
          <w:rFonts w:ascii="GHEA Mariam" w:hAnsi="GHEA Mariam" w:cs="Courier New"/>
          <w:i/>
          <w:iCs/>
          <w:sz w:val="20"/>
          <w:szCs w:val="20"/>
          <w:lang w:val="af-ZA"/>
        </w:rPr>
        <w:t>       </w:t>
      </w:r>
      <w:r w:rsidRPr="005530F7">
        <w:rPr>
          <w:rFonts w:ascii="GHEA Grapalat" w:hAnsi="GHEA Grapalat"/>
          <w:i/>
          <w:iCs/>
          <w:sz w:val="20"/>
          <w:szCs w:val="20"/>
          <w:lang w:val="af-ZA"/>
        </w:rPr>
        <w:t xml:space="preserve"> </w:t>
      </w:r>
      <w:r w:rsidRPr="005530F7">
        <w:rPr>
          <w:rFonts w:ascii="GHEA Grapalat" w:hAnsi="GHEA Grapalat"/>
          <w:i/>
          <w:iCs/>
          <w:sz w:val="20"/>
          <w:szCs w:val="20"/>
          <w:lang w:val="hy-AM"/>
        </w:rPr>
        <w:t xml:space="preserve">       </w:t>
      </w:r>
      <w:r w:rsidRPr="005530F7">
        <w:rPr>
          <w:rFonts w:ascii="GHEA Mariam" w:hAnsi="GHEA Mariam" w:cs="Courier New"/>
          <w:i/>
          <w:iCs/>
          <w:sz w:val="20"/>
          <w:szCs w:val="20"/>
          <w:lang w:val="af-ZA"/>
        </w:rPr>
        <w:t> </w:t>
      </w:r>
      <w:r w:rsidRPr="005530F7">
        <w:rPr>
          <w:rFonts w:ascii="GHEA Mariam" w:hAnsi="GHEA Mariam" w:cs="Courier New"/>
          <w:b/>
          <w:i/>
          <w:iCs/>
          <w:sz w:val="20"/>
          <w:szCs w:val="20"/>
          <w:lang w:val="af-ZA"/>
        </w:rPr>
        <w:t>       </w:t>
      </w:r>
      <w:r w:rsidRPr="005530F7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    </w:t>
      </w:r>
    </w:p>
    <w:p w:rsidR="001367A7" w:rsidRPr="005530F7" w:rsidRDefault="001367A7" w:rsidP="001367A7">
      <w:pPr>
        <w:ind w:hanging="540"/>
        <w:jc w:val="both"/>
        <w:rPr>
          <w:rFonts w:ascii="GHEA Grapalat" w:hAnsi="GHEA Grapalat"/>
          <w:b/>
          <w:i/>
          <w:iCs/>
          <w:lang w:val="hy-AM"/>
        </w:rPr>
      </w:pPr>
      <w:r w:rsidRPr="005530F7">
        <w:rPr>
          <w:rFonts w:ascii="GHEA Mariam" w:hAnsi="GHEA Mariam" w:cs="Courier New"/>
          <w:b/>
          <w:i/>
          <w:iCs/>
          <w:lang w:val="af-ZA"/>
        </w:rPr>
        <w:t>          </w:t>
      </w:r>
      <w:r w:rsidRPr="005530F7">
        <w:rPr>
          <w:rFonts w:ascii="GHEA Grapalat" w:hAnsi="GHEA Grapalat"/>
          <w:b/>
          <w:i/>
          <w:iCs/>
          <w:lang w:val="hy-AM"/>
        </w:rPr>
        <w:t xml:space="preserve"> </w:t>
      </w:r>
      <w:r w:rsidR="005530F7" w:rsidRPr="005530F7">
        <w:rPr>
          <w:rFonts w:ascii="GHEA Grapalat" w:hAnsi="GHEA Grapalat"/>
          <w:b/>
          <w:i/>
          <w:iCs/>
          <w:lang w:val="hy-AM"/>
        </w:rPr>
        <w:t xml:space="preserve">  </w:t>
      </w:r>
      <w:r w:rsidRPr="005530F7">
        <w:rPr>
          <w:rFonts w:ascii="GHEA Grapalat" w:hAnsi="GHEA Grapalat"/>
          <w:b/>
          <w:i/>
          <w:iCs/>
          <w:lang w:val="hy-AM"/>
        </w:rPr>
        <w:t xml:space="preserve">  ԲԱԺՆԻ ՊԵՏ՝</w:t>
      </w:r>
    </w:p>
    <w:p w:rsidR="001367A7" w:rsidRPr="005530F7" w:rsidRDefault="001367A7" w:rsidP="001367A7">
      <w:pPr>
        <w:ind w:firstLine="283"/>
        <w:jc w:val="both"/>
        <w:rPr>
          <w:rFonts w:ascii="GHEA Grapalat" w:hAnsi="GHEA Grapalat"/>
          <w:b/>
          <w:i/>
          <w:iCs/>
          <w:lang w:val="hy-AM"/>
        </w:rPr>
      </w:pPr>
      <w:r w:rsidRPr="005530F7">
        <w:rPr>
          <w:rFonts w:ascii="GHEA Grapalat" w:hAnsi="GHEA Grapalat"/>
          <w:b/>
          <w:i/>
          <w:iCs/>
          <w:lang w:val="hy-AM"/>
        </w:rPr>
        <w:t xml:space="preserve">  ԱՐԴԱՐԱԴԱՏՈՒԹՅԱՆ   ՄԱՅՈՐ                            </w:t>
      </w:r>
      <w:r w:rsidR="005530F7" w:rsidRPr="005530F7">
        <w:rPr>
          <w:rFonts w:ascii="GHEA Grapalat" w:hAnsi="GHEA Grapalat"/>
          <w:b/>
          <w:i/>
          <w:iCs/>
          <w:lang w:val="hy-AM"/>
        </w:rPr>
        <w:tab/>
      </w:r>
      <w:r w:rsidRPr="005530F7">
        <w:rPr>
          <w:rFonts w:ascii="GHEA Grapalat" w:hAnsi="GHEA Grapalat"/>
          <w:b/>
          <w:i/>
          <w:iCs/>
          <w:lang w:val="hy-AM"/>
        </w:rPr>
        <w:t xml:space="preserve">   </w:t>
      </w:r>
      <w:r w:rsidR="005530F7" w:rsidRPr="005530F7">
        <w:rPr>
          <w:rFonts w:ascii="GHEA Grapalat" w:hAnsi="GHEA Grapalat"/>
          <w:b/>
          <w:i/>
          <w:iCs/>
          <w:lang w:val="hy-AM"/>
        </w:rPr>
        <w:tab/>
      </w:r>
      <w:r w:rsidRPr="005530F7">
        <w:rPr>
          <w:rFonts w:ascii="GHEA Grapalat" w:hAnsi="GHEA Grapalat"/>
          <w:b/>
          <w:i/>
          <w:iCs/>
          <w:lang w:val="hy-AM"/>
        </w:rPr>
        <w:t xml:space="preserve">                     Ա.ՄՈՒՇԵՂՅԱՆ</w:t>
      </w:r>
    </w:p>
    <w:p w:rsidR="001367A7" w:rsidRPr="005530F7" w:rsidRDefault="001367A7" w:rsidP="001367A7">
      <w:pPr>
        <w:ind w:firstLine="283"/>
        <w:jc w:val="both"/>
        <w:rPr>
          <w:rFonts w:ascii="GHEA Grapalat" w:hAnsi="GHEA Grapalat"/>
          <w:b/>
          <w:i/>
          <w:iCs/>
          <w:sz w:val="22"/>
          <w:szCs w:val="22"/>
          <w:lang w:val="hy-AM"/>
        </w:rPr>
      </w:pPr>
    </w:p>
    <w:p w:rsidR="001367A7" w:rsidRPr="005530F7" w:rsidRDefault="001367A7" w:rsidP="001367A7">
      <w:pPr>
        <w:ind w:hanging="540"/>
        <w:jc w:val="both"/>
        <w:rPr>
          <w:rFonts w:ascii="GHEA Grapalat" w:hAnsi="GHEA Grapalat"/>
          <w:b/>
          <w:i/>
          <w:iCs/>
          <w:sz w:val="16"/>
          <w:szCs w:val="16"/>
          <w:lang w:val="hy-AM"/>
        </w:rPr>
      </w:pPr>
      <w:r w:rsidRPr="005530F7">
        <w:rPr>
          <w:rFonts w:ascii="GHEA Grapalat" w:hAnsi="GHEA Grapalat"/>
          <w:b/>
          <w:i/>
          <w:iCs/>
          <w:sz w:val="22"/>
          <w:szCs w:val="22"/>
          <w:lang w:val="hy-AM"/>
        </w:rPr>
        <w:t xml:space="preserve">              </w:t>
      </w:r>
      <w:r w:rsidRPr="005530F7">
        <w:rPr>
          <w:rFonts w:ascii="GHEA Grapalat" w:hAnsi="GHEA Grapalat"/>
          <w:i/>
          <w:iCs/>
          <w:sz w:val="16"/>
          <w:szCs w:val="16"/>
          <w:lang w:val="hy-AM"/>
        </w:rPr>
        <w:t>կատարող</w:t>
      </w:r>
      <w:r w:rsidRPr="005530F7">
        <w:rPr>
          <w:rFonts w:ascii="GHEA Grapalat" w:hAnsi="GHEA Grapalat"/>
          <w:i/>
          <w:iCs/>
          <w:sz w:val="16"/>
          <w:szCs w:val="16"/>
          <w:lang w:val="af-ZA"/>
        </w:rPr>
        <w:t xml:space="preserve">` </w:t>
      </w:r>
      <w:r w:rsidRPr="005530F7">
        <w:rPr>
          <w:rFonts w:ascii="GHEA Grapalat" w:hAnsi="GHEA Grapalat"/>
          <w:i/>
          <w:iCs/>
          <w:sz w:val="16"/>
          <w:szCs w:val="16"/>
          <w:lang w:val="hy-AM"/>
        </w:rPr>
        <w:t>Ա.Սարգսյան</w:t>
      </w:r>
    </w:p>
    <w:p w:rsidR="001367A7" w:rsidRPr="005530F7" w:rsidRDefault="001367A7" w:rsidP="001367A7">
      <w:pPr>
        <w:ind w:hanging="540"/>
        <w:jc w:val="both"/>
        <w:rPr>
          <w:rFonts w:ascii="GHEA Grapalat" w:hAnsi="GHEA Grapalat"/>
          <w:i/>
          <w:iCs/>
          <w:sz w:val="16"/>
          <w:szCs w:val="16"/>
          <w:lang w:val="hy-AM"/>
        </w:rPr>
      </w:pPr>
      <w:r w:rsidRPr="005530F7">
        <w:rPr>
          <w:rFonts w:ascii="GHEA Grapalat" w:hAnsi="GHEA Grapalat"/>
          <w:i/>
          <w:iCs/>
          <w:sz w:val="16"/>
          <w:szCs w:val="16"/>
          <w:lang w:val="hy-AM"/>
        </w:rPr>
        <w:t xml:space="preserve">                   կ/վ</w:t>
      </w:r>
      <w:r w:rsidRPr="005530F7">
        <w:rPr>
          <w:rFonts w:ascii="GHEA Grapalat" w:hAnsi="GHEA Grapalat"/>
          <w:i/>
          <w:iCs/>
          <w:sz w:val="16"/>
          <w:szCs w:val="16"/>
          <w:lang w:val="af-ZA"/>
        </w:rPr>
        <w:t xml:space="preserve">  N 01/11-</w:t>
      </w:r>
      <w:r w:rsidR="003978C2">
        <w:rPr>
          <w:rFonts w:ascii="GHEA Grapalat" w:hAnsi="GHEA Grapalat"/>
          <w:i/>
          <w:iCs/>
          <w:sz w:val="16"/>
          <w:szCs w:val="16"/>
          <w:lang w:val="hy-AM"/>
        </w:rPr>
        <w:t>3941/13</w:t>
      </w:r>
    </w:p>
    <w:p w:rsidR="001367A7" w:rsidRPr="005530F7" w:rsidRDefault="001367A7" w:rsidP="001367A7">
      <w:pPr>
        <w:jc w:val="both"/>
        <w:rPr>
          <w:rFonts w:ascii="GHEA Grapalat" w:hAnsi="GHEA Grapalat"/>
          <w:i/>
          <w:iCs/>
          <w:sz w:val="16"/>
          <w:szCs w:val="16"/>
          <w:lang w:val="hy-AM"/>
        </w:rPr>
      </w:pPr>
      <w:r w:rsidRPr="005530F7">
        <w:rPr>
          <w:rFonts w:ascii="GHEA Grapalat" w:hAnsi="GHEA Grapalat"/>
          <w:i/>
          <w:iCs/>
          <w:sz w:val="16"/>
          <w:szCs w:val="16"/>
          <w:lang w:val="hy-AM"/>
        </w:rPr>
        <w:t xml:space="preserve">        Հեռ. /094-669669/</w:t>
      </w:r>
    </w:p>
    <w:p w:rsidR="001367A7" w:rsidRPr="005530F7" w:rsidRDefault="001367A7" w:rsidP="001367A7">
      <w:pPr>
        <w:jc w:val="center"/>
        <w:rPr>
          <w:rFonts w:ascii="GHEA Grapalat" w:hAnsi="GHEA Grapalat"/>
          <w:i/>
          <w:color w:val="000000" w:themeColor="text1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i/>
          <w:color w:val="000000" w:themeColor="text1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color w:val="000000" w:themeColor="text1"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color w:val="000000" w:themeColor="text1"/>
          <w:lang w:val="hy-AM"/>
        </w:rPr>
      </w:pPr>
    </w:p>
    <w:p w:rsidR="00E54DBA" w:rsidRPr="005530F7" w:rsidRDefault="00E54DBA" w:rsidP="001367A7">
      <w:pPr>
        <w:rPr>
          <w:lang w:val="hy-AM"/>
        </w:rPr>
      </w:pPr>
    </w:p>
    <w:sectPr w:rsidR="00E54DBA" w:rsidRPr="005530F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35429"/>
    <w:rsid w:val="000C649E"/>
    <w:rsid w:val="001367A7"/>
    <w:rsid w:val="002604FC"/>
    <w:rsid w:val="003301A1"/>
    <w:rsid w:val="003978C2"/>
    <w:rsid w:val="00430F08"/>
    <w:rsid w:val="004E7A3F"/>
    <w:rsid w:val="005530F7"/>
    <w:rsid w:val="006863FA"/>
    <w:rsid w:val="007627AB"/>
    <w:rsid w:val="00A71FAC"/>
    <w:rsid w:val="00C578A4"/>
    <w:rsid w:val="00C57A56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9</cp:revision>
  <cp:lastPrinted>2014-03-01T11:15:00Z</cp:lastPrinted>
  <dcterms:created xsi:type="dcterms:W3CDTF">2014-03-01T10:53:00Z</dcterms:created>
  <dcterms:modified xsi:type="dcterms:W3CDTF">2014-04-03T07:47:00Z</dcterms:modified>
</cp:coreProperties>
</file>