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AC" w:rsidRPr="00206602" w:rsidRDefault="00E034AC" w:rsidP="00E034AC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E034AC" w:rsidRPr="00206602" w:rsidRDefault="00E034AC" w:rsidP="00E034AC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E034AC" w:rsidRPr="00206602" w:rsidRDefault="00E034AC" w:rsidP="00E034AC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E034AC" w:rsidRPr="004F64F6" w:rsidRDefault="00E034AC" w:rsidP="00E034AC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22"/>
          <w:szCs w:val="22"/>
          <w:lang w:val="hy-AM"/>
        </w:rPr>
      </w:pP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  31.05.2014թ.</w:t>
      </w:r>
      <w:r w:rsidRPr="004F64F6">
        <w:rPr>
          <w:rFonts w:ascii="GHEA Grapalat" w:hAnsi="GHEA Grapalat"/>
          <w:i/>
          <w:sz w:val="22"/>
          <w:szCs w:val="22"/>
          <w:lang w:val="af-ZA"/>
        </w:rPr>
        <w:tab/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         </w:t>
      </w:r>
      <w:r w:rsidRPr="004F64F6">
        <w:rPr>
          <w:rFonts w:ascii="GHEA Grapalat" w:hAnsi="GHEA Grapalat"/>
          <w:i/>
          <w:sz w:val="22"/>
          <w:szCs w:val="22"/>
          <w:lang w:val="hy-AM"/>
        </w:rPr>
        <w:t>ք.Երևան</w:t>
      </w:r>
    </w:p>
    <w:p w:rsidR="00E034AC" w:rsidRPr="004F64F6" w:rsidRDefault="00E034AC" w:rsidP="00E034AC">
      <w:pPr>
        <w:ind w:left="-540"/>
        <w:rPr>
          <w:rFonts w:ascii="GHEA Grapalat" w:hAnsi="GHEA Grapalat"/>
          <w:i/>
          <w:sz w:val="22"/>
          <w:szCs w:val="22"/>
          <w:lang w:val="hy-AM"/>
        </w:rPr>
      </w:pPr>
    </w:p>
    <w:p w:rsidR="00E034AC" w:rsidRPr="004F64F6" w:rsidRDefault="00E034AC" w:rsidP="00B90A92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    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ԴԱՀԿ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ապահովող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ծառայության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/>
          <w:i/>
          <w:sz w:val="22"/>
          <w:szCs w:val="22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4F64F6">
        <w:rPr>
          <w:rFonts w:ascii="GHEA Grapalat" w:hAnsi="GHEA Grapalat"/>
          <w:i/>
          <w:sz w:val="22"/>
          <w:szCs w:val="22"/>
          <w:lang w:val="af-ZA"/>
        </w:rPr>
        <w:t>.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Ավագյանս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ուսումնասիրելով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17.01.201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4թ.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վերսկսված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01/</w:t>
      </w:r>
      <w:r>
        <w:rPr>
          <w:rFonts w:ascii="GHEA Grapalat" w:hAnsi="GHEA Grapalat"/>
          <w:i/>
          <w:sz w:val="22"/>
          <w:szCs w:val="22"/>
          <w:lang w:val="hy-AM"/>
        </w:rPr>
        <w:t>04-120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/14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վարույթի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նյութերը</w:t>
      </w:r>
      <w:r w:rsidRPr="004F64F6">
        <w:rPr>
          <w:rFonts w:ascii="GHEA Grapalat" w:hAnsi="GHEA Grapalat"/>
          <w:i/>
          <w:sz w:val="22"/>
          <w:szCs w:val="22"/>
          <w:lang w:val="af-ZA"/>
        </w:rPr>
        <w:t>.</w:t>
      </w:r>
    </w:p>
    <w:p w:rsidR="00E034AC" w:rsidRPr="003377D9" w:rsidRDefault="00E034AC" w:rsidP="00E034AC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E034AC" w:rsidRPr="00346F44" w:rsidRDefault="00E034AC" w:rsidP="00E034AC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  </w:t>
      </w:r>
      <w:r w:rsidRPr="00346F44">
        <w:rPr>
          <w:rFonts w:ascii="GHEA Grapalat" w:hAnsi="GHEA Grapalat" w:cs="Sylfaen"/>
          <w:i/>
          <w:lang w:val="hy-AM"/>
        </w:rPr>
        <w:tab/>
        <w:t xml:space="preserve">                             </w:t>
      </w:r>
      <w:r w:rsidRPr="00346F44">
        <w:rPr>
          <w:rFonts w:ascii="GHEA Grapalat" w:hAnsi="GHEA Grapalat" w:cs="Sylfaen"/>
          <w:i/>
          <w:lang w:val="af-ZA"/>
        </w:rPr>
        <w:t>ՊԱՐԶԵՑԻ</w:t>
      </w:r>
    </w:p>
    <w:p w:rsidR="00E034AC" w:rsidRPr="004F64F6" w:rsidRDefault="00E034AC" w:rsidP="00E034AC">
      <w:pPr>
        <w:pStyle w:val="BodyText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40D8">
        <w:rPr>
          <w:rFonts w:ascii="GHEA Grapalat" w:hAnsi="GHEA Grapalat"/>
          <w:i/>
          <w:sz w:val="20"/>
          <w:szCs w:val="20"/>
          <w:lang w:val="hy-AM" w:eastAsia="ru-RU"/>
        </w:rPr>
        <w:t xml:space="preserve">          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Երևան քաղաքի Արաբկիր և Քանաքեռ-Զեյթուն վարչական շրջանների ընդհանուր իրավասության դատարանի կողմից 13.01.2014թ. տրված թիվ ԵԱՔԴ/1134/02/13 կատարողական թերթի համաձայն պետք է </w:t>
      </w:r>
      <w:r w:rsidRPr="004F64F6">
        <w:rPr>
          <w:rFonts w:ascii="GHEA Grapalat" w:hAnsi="GHEA Grapalat"/>
          <w:i/>
          <w:sz w:val="22"/>
          <w:szCs w:val="22"/>
        </w:rPr>
        <w:t>Պատասխանողներ Արուսյակ Հովհաննիսյանից, Կարեն, Սուսաննա, Ալեքս /Ասքանազ/ Գյուլնազարյաններից համապարտության կարգով հօգուտ Աշխեն Մանուկյանի բռնագանձել 39.900.000 /երեսունինը միլիոն ինը հարյուր հազար/ ՀՀ դրամ` որպես պարտքի գումար:</w:t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</w:rPr>
        <w:br/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Pr="004F64F6">
        <w:rPr>
          <w:rFonts w:ascii="GHEA Grapalat" w:hAnsi="GHEA Grapalat"/>
          <w:i/>
          <w:sz w:val="22"/>
          <w:szCs w:val="22"/>
        </w:rPr>
        <w:t xml:space="preserve"> Գումարի բռնագանձումը տարածել գրավի առարկա հանդիսացող Երևան քաղաքի Մամիկոնյանց փողոցի 39 շենքի թիվ 30 բնակարանի վրա:</w:t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</w:rPr>
        <w:br/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Pr="004F64F6">
        <w:rPr>
          <w:rFonts w:ascii="GHEA Grapalat" w:hAnsi="GHEA Grapalat"/>
          <w:i/>
          <w:sz w:val="22"/>
          <w:szCs w:val="22"/>
        </w:rPr>
        <w:t xml:space="preserve"> Պատասխանողներ Արուսյակ Հովհաննիսյանից, Կարեն, Սուսաննա, Ալեքս /Ասքանազ/ Գյուլնազարյաններից համապարտության կարգով հօգուտ Աշխեն Մանուկյանի բռնագանձել 50.000 ՀՀ դրամ` որպես հայցվորի կողմից նախապես վճարված պետական տուրքի գումար</w:t>
      </w:r>
      <w:r w:rsidRPr="004F64F6">
        <w:rPr>
          <w:rFonts w:ascii="GHEA Grapalat" w:hAnsi="GHEA Grapalat"/>
          <w:i/>
          <w:sz w:val="22"/>
          <w:szCs w:val="22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  <w:r w:rsidRPr="004F64F6">
        <w:rPr>
          <w:rFonts w:ascii="GHEA Grapalat" w:hAnsi="GHEA Grapalat"/>
          <w:i/>
          <w:sz w:val="22"/>
          <w:szCs w:val="22"/>
          <w:lang w:val="hy-AM" w:eastAsia="ru-RU"/>
        </w:rPr>
        <w:t xml:space="preserve"> </w:t>
      </w:r>
    </w:p>
    <w:p w:rsidR="00E034AC" w:rsidRPr="004F64F6" w:rsidRDefault="00E034AC" w:rsidP="00E034AC">
      <w:pPr>
        <w:pStyle w:val="BodyText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F64F6">
        <w:rPr>
          <w:rFonts w:ascii="GHEA Grapalat" w:hAnsi="GHEA Grapalat"/>
          <w:i/>
          <w:sz w:val="22"/>
          <w:szCs w:val="22"/>
          <w:lang w:val="hy-AM" w:eastAsia="ru-RU"/>
        </w:rPr>
        <w:t xml:space="preserve">        Կատարողական գործողությունների ընթացքում </w:t>
      </w:r>
      <w:r>
        <w:rPr>
          <w:rFonts w:ascii="GHEA Grapalat" w:hAnsi="GHEA Grapalat"/>
          <w:i/>
          <w:sz w:val="22"/>
          <w:szCs w:val="22"/>
          <w:lang w:val="hy-AM" w:eastAsia="ru-RU"/>
        </w:rPr>
        <w:t>պարտապան Ալեքս /Ասքանազ/ Գյուլնազարյանի անվամբ գույք չի հայտնաբերվել:</w:t>
      </w:r>
    </w:p>
    <w:p w:rsidR="00E034AC" w:rsidRPr="004F64F6" w:rsidRDefault="00E034AC" w:rsidP="00E034AC">
      <w:pPr>
        <w:pStyle w:val="BodyText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</w:t>
      </w:r>
      <w:r w:rsidRPr="004F64F6">
        <w:rPr>
          <w:rFonts w:ascii="GHEA Grapalat" w:hAnsi="GHEA Grapalat" w:cs="Sylfaen"/>
          <w:i/>
          <w:sz w:val="22"/>
          <w:szCs w:val="22"/>
        </w:rPr>
        <w:t>Վերոգրյալի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հիման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վրա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և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ղեկավարվելով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«Սնանկության  մասին» ՀՀ օրենքի 6-րդ հոդվածի 2 մասով,</w:t>
      </w:r>
      <w:r w:rsidRPr="004F64F6">
        <w:rPr>
          <w:rFonts w:ascii="GHEA Grapalat" w:hAnsi="GHEA Grapalat"/>
          <w:i/>
          <w:sz w:val="22"/>
          <w:szCs w:val="22"/>
        </w:rPr>
        <w:t xml:space="preserve"> «</w:t>
      </w:r>
      <w:r w:rsidRPr="004F64F6">
        <w:rPr>
          <w:rFonts w:ascii="GHEA Grapalat" w:hAnsi="GHEA Grapalat" w:cs="Sylfaen"/>
          <w:i/>
          <w:sz w:val="22"/>
          <w:szCs w:val="22"/>
        </w:rPr>
        <w:t>Դ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ատական ակտերի հարկադիր կատարման մասին</w:t>
      </w:r>
      <w:r w:rsidRPr="004F64F6">
        <w:rPr>
          <w:rFonts w:ascii="GHEA Grapalat" w:hAnsi="GHEA Grapalat"/>
          <w:i/>
          <w:sz w:val="22"/>
          <w:szCs w:val="22"/>
        </w:rPr>
        <w:t>»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ՀՀ</w:t>
      </w:r>
      <w:r w:rsidRPr="004F64F6">
        <w:rPr>
          <w:rFonts w:ascii="GHEA Grapalat" w:hAnsi="GHEA Grapalat"/>
          <w:i/>
          <w:sz w:val="22"/>
          <w:szCs w:val="22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</w:rPr>
        <w:t>օրենքի</w:t>
      </w:r>
      <w:r w:rsidRPr="004F64F6">
        <w:rPr>
          <w:rFonts w:ascii="GHEA Grapalat" w:hAnsi="GHEA Grapalat"/>
          <w:i/>
          <w:sz w:val="22"/>
          <w:szCs w:val="22"/>
        </w:rPr>
        <w:t xml:space="preserve"> 28</w:t>
      </w:r>
      <w:r w:rsidRPr="004F64F6">
        <w:rPr>
          <w:rFonts w:ascii="GHEA Grapalat" w:hAnsi="GHEA Grapalat"/>
          <w:i/>
          <w:sz w:val="22"/>
          <w:szCs w:val="22"/>
          <w:lang w:val="hy-AM"/>
        </w:rPr>
        <w:t>-րդ հոդվածով և 37-րդ հոդվածի 1-ին մասի 8-րդ կետով</w:t>
      </w:r>
    </w:p>
    <w:p w:rsidR="00E034AC" w:rsidRPr="00FA26AC" w:rsidRDefault="00E034AC" w:rsidP="00E034AC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F24FF">
        <w:rPr>
          <w:rFonts w:ascii="GHEA Mariam" w:hAnsi="GHEA Mariam" w:cs="Sylfaen"/>
          <w:i/>
          <w:sz w:val="28"/>
          <w:lang w:val="af-ZA"/>
        </w:rPr>
        <w:t>ՈՐՈՇԵՑԻ</w:t>
      </w:r>
    </w:p>
    <w:p w:rsidR="00E034AC" w:rsidRPr="004F64F6" w:rsidRDefault="00E034AC" w:rsidP="00E034AC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Կասեցնել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17.01.2014թ.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վերսկսված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01/</w:t>
      </w:r>
      <w:r>
        <w:rPr>
          <w:rFonts w:ascii="GHEA Grapalat" w:hAnsi="GHEA Grapalat"/>
          <w:i/>
          <w:sz w:val="22"/>
          <w:szCs w:val="22"/>
          <w:lang w:val="hy-AM"/>
        </w:rPr>
        <w:t>04-120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/14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վարույթը 60-օրյա ժամկետով.</w:t>
      </w:r>
    </w:p>
    <w:p w:rsidR="00E034AC" w:rsidRPr="004F64F6" w:rsidRDefault="00E034AC" w:rsidP="00E034AC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E034AC" w:rsidRPr="004F64F6" w:rsidRDefault="00E034AC" w:rsidP="00E034AC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4F64F6">
        <w:rPr>
          <w:rFonts w:ascii="GHEA Grapalat" w:hAnsi="GHEA Grapalat" w:cs="Sylfaen"/>
          <w:i/>
          <w:sz w:val="22"/>
          <w:szCs w:val="22"/>
          <w:u w:val="single"/>
          <w:lang w:val="hy-AM"/>
        </w:rPr>
        <w:t>www.azdarar.am ինտերնետային կայքում:</w:t>
      </w:r>
    </w:p>
    <w:p w:rsidR="00E034AC" w:rsidRPr="00C9037C" w:rsidRDefault="00E034AC" w:rsidP="00E034AC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պատճենը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ուղարկել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կողմերին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E034AC" w:rsidRPr="00C9037C" w:rsidRDefault="00E034AC" w:rsidP="00E034AC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կարող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է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բողոքարկվել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ՀՀ Վարչական 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դատարան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կամ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վերադասության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կարգով՝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ստանալու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օրվանից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տասնօրյա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ժամկետում</w:t>
      </w:r>
      <w:r w:rsidRPr="00C9037C">
        <w:rPr>
          <w:rFonts w:ascii="GHEA Grapalat" w:hAnsi="GHEA Grapalat"/>
          <w:i/>
          <w:sz w:val="20"/>
          <w:szCs w:val="20"/>
        </w:rPr>
        <w:t>:</w:t>
      </w:r>
    </w:p>
    <w:p w:rsidR="00E034AC" w:rsidRPr="00C9037C" w:rsidRDefault="00E034AC" w:rsidP="00E034AC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մասին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ՀՀ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օրենքի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28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հոդվածի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5-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րդ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համաձայն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հարկադիր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բողոքարկումը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չի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կասեցնում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գործողությունները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E034AC" w:rsidRDefault="00E034AC" w:rsidP="00E034AC">
      <w:pPr>
        <w:tabs>
          <w:tab w:val="left" w:pos="7650"/>
        </w:tabs>
        <w:rPr>
          <w:rFonts w:ascii="GHEA Mariam" w:hAnsi="GHEA Mariam" w:cs="Sylfaen"/>
          <w:i/>
          <w:lang w:val="hy-AM"/>
        </w:rPr>
      </w:pPr>
    </w:p>
    <w:p w:rsidR="00E034AC" w:rsidRDefault="00E034AC" w:rsidP="00E034AC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</w:t>
      </w:r>
    </w:p>
    <w:p w:rsidR="00E034AC" w:rsidRPr="00E034AC" w:rsidRDefault="00E034AC" w:rsidP="00E034AC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C903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 w:rsidRPr="00C9037C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           </w:t>
      </w:r>
      <w:r w:rsidRPr="00C9037C">
        <w:rPr>
          <w:rFonts w:ascii="GHEA Grapalat" w:hAnsi="GHEA Grapalat"/>
          <w:i/>
          <w:sz w:val="22"/>
          <w:szCs w:val="22"/>
          <w:lang w:val="hy-AM"/>
        </w:rPr>
        <w:t>Ա.Ավագյան</w:t>
      </w:r>
    </w:p>
    <w:p w:rsidR="00E034AC" w:rsidRPr="00C9037C" w:rsidRDefault="00E034AC" w:rsidP="00E034AC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hy-AM"/>
        </w:rPr>
      </w:pPr>
    </w:p>
    <w:p w:rsidR="00631259" w:rsidRPr="00E034AC" w:rsidRDefault="00631259">
      <w:pPr>
        <w:rPr>
          <w:lang w:val="hy-AM"/>
        </w:rPr>
      </w:pPr>
    </w:p>
    <w:sectPr w:rsidR="00631259" w:rsidRPr="00E034AC" w:rsidSect="006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4AC"/>
    <w:rsid w:val="00631259"/>
    <w:rsid w:val="008004ED"/>
    <w:rsid w:val="00B90A92"/>
    <w:rsid w:val="00E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34AC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E034AC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E034AC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E034AC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E034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34AC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2014-05-31T08:40:00Z</dcterms:created>
  <dcterms:modified xsi:type="dcterms:W3CDTF">2014-05-31T10:54:00Z</dcterms:modified>
</cp:coreProperties>
</file>