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BA" w:rsidRDefault="00F77ABA" w:rsidP="00F77ABA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en-US"/>
        </w:rPr>
      </w:pPr>
    </w:p>
    <w:p w:rsidR="00F77ABA" w:rsidRDefault="00F77ABA" w:rsidP="00F77ABA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Ր    Ո   Շ    ՈՒ   Մ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 վարույթը կասեցնելու մասին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Pr="00467E18">
        <w:rPr>
          <w:rFonts w:ascii="GHEA Grapalat" w:hAnsi="GHEA Grapalat" w:cs="Sylfaen"/>
          <w:sz w:val="22"/>
          <w:szCs w:val="22"/>
          <w:lang w:val="hy-AM"/>
        </w:rPr>
        <w:t>03</w:t>
      </w:r>
      <w:r>
        <w:rPr>
          <w:rFonts w:ascii="GHEA Grapalat" w:hAnsi="GHEA Grapalat" w:cs="Sylfaen"/>
          <w:sz w:val="22"/>
          <w:szCs w:val="22"/>
          <w:lang w:val="hy-AM"/>
        </w:rPr>
        <w:t>» հունիսի 201</w:t>
      </w:r>
      <w:r w:rsidRPr="00467E18">
        <w:rPr>
          <w:rFonts w:ascii="GHEA Grapalat" w:hAnsi="GHEA Grapalat" w:cs="Sylfaen"/>
          <w:sz w:val="22"/>
          <w:szCs w:val="22"/>
          <w:lang w:val="hy-AM"/>
        </w:rPr>
        <w:t>4</w:t>
      </w:r>
      <w:r>
        <w:rPr>
          <w:rFonts w:ascii="GHEA Grapalat" w:hAnsi="GHEA Grapalat" w:cs="Sylfaen"/>
          <w:sz w:val="22"/>
          <w:szCs w:val="22"/>
          <w:lang w:val="hy-AM"/>
        </w:rPr>
        <w:t xml:space="preserve">թ.                  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  <w:t xml:space="preserve">   ք.Երևան</w:t>
      </w: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P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ՀՀ ԱՆ ԴԱՀԿ ծառայության Երևան քաղաքի Արաբկիր և Քանաքեռ-Զեյթուն բաժնի ավագ հարկադիր կատարող, արդարադատության մայոր` Մ.Խուրշուդյանս ուսումնասիրելով  </w:t>
      </w:r>
      <w:r w:rsidRPr="00F77ABA">
        <w:rPr>
          <w:rFonts w:ascii="GHEA Grapalat" w:hAnsi="GHEA Grapalat" w:cs="Sylfaen"/>
          <w:sz w:val="22"/>
          <w:szCs w:val="22"/>
          <w:lang w:val="hy-AM"/>
        </w:rPr>
        <w:t>14.06</w:t>
      </w:r>
      <w:r>
        <w:rPr>
          <w:rFonts w:ascii="GHEA Grapalat" w:hAnsi="GHEA Grapalat" w:cs="Sylfaen"/>
          <w:sz w:val="22"/>
          <w:szCs w:val="22"/>
          <w:lang w:val="hy-AM"/>
        </w:rPr>
        <w:t>.201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>թ. հարուցված թիվ 01/04-</w:t>
      </w:r>
      <w:r w:rsidRPr="00F77ABA">
        <w:rPr>
          <w:rFonts w:ascii="GHEA Grapalat" w:hAnsi="GHEA Grapalat" w:cs="Sylfaen"/>
          <w:sz w:val="22"/>
          <w:szCs w:val="22"/>
          <w:lang w:val="hy-AM"/>
        </w:rPr>
        <w:t>3636</w:t>
      </w:r>
      <w:r>
        <w:rPr>
          <w:rFonts w:ascii="GHEA Grapalat" w:hAnsi="GHEA Grapalat" w:cs="Sylfaen"/>
          <w:sz w:val="22"/>
          <w:szCs w:val="22"/>
          <w:lang w:val="hy-AM"/>
        </w:rPr>
        <w:t>/1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կատարողական վարույթի նյութերը</w:t>
      </w:r>
    </w:p>
    <w:p w:rsidR="00F77ABA" w:rsidRP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Pr="00F77ABA" w:rsidRDefault="00F77ABA" w:rsidP="00F77ABA">
      <w:pPr>
        <w:ind w:left="-567" w:right="-143" w:firstLine="567"/>
        <w:jc w:val="both"/>
        <w:rPr>
          <w:rFonts w:ascii="Arial Unicode" w:hAnsi="Arial Unicode"/>
          <w:color w:val="000000" w:themeColor="text1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F77ABA">
        <w:rPr>
          <w:rFonts w:ascii="GHEA Grapalat" w:hAnsi="GHEA Grapalat" w:cs="Sylfaen"/>
          <w:bCs/>
          <w:lang w:val="hy-AM"/>
        </w:rPr>
        <w:t xml:space="preserve">ՀՀ Երևան քաղաքի Արաբկիր և Քանաքեռ-Զեյթուն վարչաական շրջանների ընդհանուր իրավասության դատարանի կողմից 16.05.2013թ. տրված թիվ ԵԱՔԴ 2215/02/12 կատարողական թերթի համաձայն </w:t>
      </w:r>
      <w:r w:rsidRPr="00F77ABA">
        <w:rPr>
          <w:rFonts w:ascii="GHEA Grapalat" w:hAnsi="GHEA Grapalat" w:cs="Sylfaen"/>
          <w:bCs/>
          <w:color w:val="000000" w:themeColor="text1"/>
          <w:lang w:val="hy-AM"/>
        </w:rPr>
        <w:t xml:space="preserve">պետք է </w:t>
      </w:r>
      <w:r w:rsidRPr="00F77ABA">
        <w:rPr>
          <w:rFonts w:ascii="Arial Unicode" w:hAnsi="Arial Unicode"/>
          <w:color w:val="000000" w:themeColor="text1"/>
          <w:lang w:val="hy-AM"/>
        </w:rPr>
        <w:t>ՙԳառնիտուր՚ ՍՊԸ-ից հօգուտ ՙԱրմենիա հյուրանոցային համալիր՚ ՓԲԸ-ի բռնագանձել 7.399.200 ՀՀ դրամ:</w:t>
      </w:r>
    </w:p>
    <w:p w:rsidR="00F77ABA" w:rsidRPr="00F77ABA" w:rsidRDefault="00F77ABA" w:rsidP="00F77ABA">
      <w:pPr>
        <w:ind w:left="-567" w:right="-143" w:firstLine="567"/>
        <w:jc w:val="both"/>
        <w:rPr>
          <w:rFonts w:ascii="Arial Unicode" w:hAnsi="Arial Unicode"/>
          <w:color w:val="000000" w:themeColor="text1"/>
          <w:lang w:val="hy-AM"/>
        </w:rPr>
      </w:pPr>
      <w:r w:rsidRPr="00F77ABA">
        <w:rPr>
          <w:rFonts w:ascii="Arial Unicode" w:hAnsi="Arial Unicode"/>
          <w:color w:val="000000" w:themeColor="text1"/>
          <w:lang w:val="hy-AM"/>
        </w:rPr>
        <w:t>Սկսած 10.04.2012 թվականից մինչև գումարը ՙԱրմենիա հյուրանոցային համալիր՚ ՓԲԸ-ին  վերադարձնելու օրը 7.399.200 ՀՀ դրամի վրա հաշվարկել և ՙԳառնիտուր՚ ՍՊԸ-ից հօգուտ ՙԱրմենիա հյուրանոցային համալիր՚ ՓԲԸ-ի բռնագանձել ըստ համապատասխան ժամանակահատվածների` ՀՀ Կենտրոնական բանկի սահմանած բանկային տոկոսի հաշվարկային դրույքները` բռնագանձվող գումարների 2%-ը բռնագանձելով հօգուտ պետական բյուջեի:</w:t>
      </w:r>
    </w:p>
    <w:p w:rsidR="00F77ABA" w:rsidRPr="00F77ABA" w:rsidRDefault="00F77ABA" w:rsidP="00F77ABA">
      <w:pPr>
        <w:ind w:left="-567" w:right="-143" w:firstLine="567"/>
        <w:jc w:val="both"/>
        <w:rPr>
          <w:rFonts w:ascii="GHEA Grapalat" w:hAnsi="GHEA Grapalat" w:cs="Sylfaen"/>
          <w:bCs/>
          <w:color w:val="000000" w:themeColor="text1"/>
          <w:lang w:val="hy-AM"/>
        </w:rPr>
      </w:pPr>
      <w:r w:rsidRPr="00F77ABA">
        <w:rPr>
          <w:rFonts w:ascii="Arial Unicode" w:hAnsi="Arial Unicode"/>
          <w:color w:val="000000" w:themeColor="text1"/>
          <w:lang w:val="hy-AM"/>
        </w:rPr>
        <w:t>ՙԳառնիտուր՚ ՍՊԸ-ից հօգուտ ՙԱրմենիա հյուրանոցային համալիր՚ ՓԲԸ-ի բռնագանձել 148.000 ՀՀ դրամ` որպես նախապես վճարված պետական տուրքի գումար, և 480.000 ՀՀ դրամ` որպես փաստաբանակն ծախս:</w:t>
      </w:r>
      <w:r w:rsidRPr="00F77ABA">
        <w:rPr>
          <w:rFonts w:ascii="GHEA Grapalat" w:hAnsi="GHEA Grapalat" w:cs="Sylfaen"/>
          <w:bCs/>
          <w:color w:val="000000" w:themeColor="text1"/>
          <w:lang w:val="hy-AM"/>
        </w:rPr>
        <w:t xml:space="preserve">   </w:t>
      </w:r>
    </w:p>
    <w:p w:rsidR="00F77ABA" w:rsidRPr="00F77ABA" w:rsidRDefault="00F77ABA" w:rsidP="00F77ABA">
      <w:pPr>
        <w:ind w:left="-567" w:right="-143" w:firstLine="567"/>
        <w:jc w:val="both"/>
        <w:rPr>
          <w:rFonts w:ascii="Arial Unicode" w:hAnsi="Arial Unicode"/>
          <w:color w:val="000000" w:themeColor="text1"/>
          <w:lang w:val="hy-AM"/>
        </w:rPr>
      </w:pPr>
      <w:r w:rsidRPr="00F77ABA">
        <w:rPr>
          <w:rFonts w:ascii="GHEA Grapalat" w:hAnsi="GHEA Grapalat" w:cs="Sylfaen"/>
          <w:bCs/>
          <w:color w:val="000000" w:themeColor="text1"/>
          <w:lang w:val="hy-AM"/>
        </w:rPr>
        <w:t>Պարտապանից բռնագանձել նաև բռնագանձման ենթակա</w:t>
      </w:r>
      <w:r w:rsidRPr="00F77ABA">
        <w:rPr>
          <w:rFonts w:ascii="GHEA Grapalat" w:hAnsi="GHEA Grapalat" w:cs="Sylfaen"/>
          <w:bCs/>
          <w:lang w:val="hy-AM"/>
        </w:rPr>
        <w:t xml:space="preserve"> գումարի հինգ տոկոսը, որպես կատարողական գործողությունների կատարման ծախսի գումար:</w:t>
      </w:r>
    </w:p>
    <w:p w:rsidR="00F77ABA" w:rsidRDefault="00F77ABA" w:rsidP="00F77ABA">
      <w:pPr>
        <w:tabs>
          <w:tab w:val="left" w:pos="2520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Կատարողական վարույթով բռնագանձման վերաբերյալ վճռի հարկադիր կատարման ընթացքում պարտապան </w:t>
      </w:r>
      <w:r w:rsidR="00467E18" w:rsidRPr="00F77ABA">
        <w:rPr>
          <w:rFonts w:ascii="Arial Unicode" w:hAnsi="Arial Unicode"/>
          <w:color w:val="000000" w:themeColor="text1"/>
          <w:lang w:val="hy-AM"/>
        </w:rPr>
        <w:t>ՙԳառնիտուր՚ ՍՊԸ-ի</w:t>
      </w:r>
      <w:r w:rsidR="00467E1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F77ABA" w:rsidRP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Pr="00F77ABA">
        <w:rPr>
          <w:rFonts w:ascii="GHEA Grapalat" w:hAnsi="GHEA Grapalat" w:cs="Sylfaen"/>
          <w:sz w:val="22"/>
          <w:szCs w:val="22"/>
          <w:lang w:val="hy-AM"/>
        </w:rPr>
        <w:t xml:space="preserve">1-ին մասի </w:t>
      </w:r>
      <w:r>
        <w:rPr>
          <w:rFonts w:ascii="GHEA Grapalat" w:hAnsi="GHEA Grapalat" w:cs="Sylfaen"/>
          <w:sz w:val="22"/>
          <w:szCs w:val="22"/>
          <w:lang w:val="hy-AM"/>
        </w:rPr>
        <w:t>8-րդ կետով</w:t>
      </w: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 Ր    Ո    Շ    Ե   Ց   Ի</w:t>
      </w: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Կասեցնել </w:t>
      </w:r>
      <w:r w:rsidRPr="00F77ABA">
        <w:rPr>
          <w:rFonts w:ascii="GHEA Grapalat" w:hAnsi="GHEA Grapalat" w:cs="Sylfaen"/>
          <w:sz w:val="22"/>
          <w:szCs w:val="22"/>
          <w:lang w:val="hy-AM"/>
        </w:rPr>
        <w:t>14.06</w:t>
      </w:r>
      <w:r>
        <w:rPr>
          <w:rFonts w:ascii="GHEA Grapalat" w:hAnsi="GHEA Grapalat" w:cs="Sylfaen"/>
          <w:sz w:val="22"/>
          <w:szCs w:val="22"/>
          <w:lang w:val="hy-AM"/>
        </w:rPr>
        <w:t>.201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>թ. հարուցված թիվ 01/04-</w:t>
      </w:r>
      <w:r w:rsidRPr="00F77ABA">
        <w:rPr>
          <w:rFonts w:ascii="GHEA Grapalat" w:hAnsi="GHEA Grapalat" w:cs="Sylfaen"/>
          <w:sz w:val="22"/>
          <w:szCs w:val="22"/>
          <w:lang w:val="hy-AM"/>
        </w:rPr>
        <w:t>3636</w:t>
      </w:r>
      <w:r>
        <w:rPr>
          <w:rFonts w:ascii="GHEA Grapalat" w:hAnsi="GHEA Grapalat" w:cs="Sylfaen"/>
          <w:sz w:val="22"/>
          <w:szCs w:val="22"/>
          <w:lang w:val="hy-AM"/>
        </w:rPr>
        <w:t>/1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կատարողական վարույթը 60-օրյա ժամկետով.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sz w:val="22"/>
          <w:szCs w:val="22"/>
          <w:lang w:val="hy-AM"/>
        </w:rPr>
        <w:t xml:space="preserve"> ինտերնետային կայքում.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Որոշման պատճենն ուղարկել կողմերին.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8"/>
          <w:szCs w:val="28"/>
          <w:lang w:val="hy-AM"/>
        </w:rPr>
        <w:t xml:space="preserve">Ավագ հարկադիր կատարող                                               Մ.Խուրշուդյան  </w:t>
      </w:r>
    </w:p>
    <w:p w:rsidR="00F77ABA" w:rsidRDefault="00F77ABA" w:rsidP="00F77ABA"/>
    <w:p w:rsidR="00426BEB" w:rsidRDefault="00426BEB"/>
    <w:sectPr w:rsidR="00426BEB" w:rsidSect="00F77AB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7ABA"/>
    <w:rsid w:val="00426BEB"/>
    <w:rsid w:val="00467E18"/>
    <w:rsid w:val="00F77ABA"/>
    <w:rsid w:val="00F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3</cp:revision>
  <dcterms:created xsi:type="dcterms:W3CDTF">2014-06-03T12:48:00Z</dcterms:created>
  <dcterms:modified xsi:type="dcterms:W3CDTF">2014-06-03T12:57:00Z</dcterms:modified>
</cp:coreProperties>
</file>