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38" w:rsidRPr="00BC6EF8" w:rsidRDefault="00443C38" w:rsidP="00443C38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443C38" w:rsidRPr="00E05267" w:rsidRDefault="00443C38" w:rsidP="00443C38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43C38" w:rsidRPr="00E05267" w:rsidRDefault="00443C38" w:rsidP="00443C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 w:rsidRPr="000E5346">
        <w:rPr>
          <w:rFonts w:ascii="GHEA Grapalat" w:hAnsi="GHEA Grapalat"/>
          <w:sz w:val="22"/>
          <w:lang w:val="hy-AM"/>
        </w:rPr>
        <w:t>12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0E5346">
        <w:rPr>
          <w:rFonts w:ascii="GHEA Grapalat" w:hAnsi="GHEA Grapalat"/>
          <w:sz w:val="22"/>
          <w:lang w:val="hy-AM"/>
        </w:rPr>
        <w:t>06</w:t>
      </w:r>
      <w:r>
        <w:rPr>
          <w:rFonts w:ascii="GHEA Grapalat" w:hAnsi="GHEA Grapalat"/>
          <w:sz w:val="22"/>
          <w:lang w:val="hy-AM"/>
        </w:rPr>
        <w:t>.201</w:t>
      </w:r>
      <w:r w:rsidR="000E5346">
        <w:rPr>
          <w:rFonts w:ascii="GHEA Grapalat" w:hAnsi="GHEA Grapalat"/>
          <w:sz w:val="22"/>
          <w:lang w:val="en-US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443C38" w:rsidRDefault="00443C38" w:rsidP="00443C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43C38" w:rsidRPr="00BB4B42" w:rsidRDefault="00443C38" w:rsidP="00443C38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16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.01.201</w:t>
      </w:r>
      <w:r w:rsidRPr="0003499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թ. հարուցված թիվ </w:t>
      </w:r>
      <w:r w:rsidR="00E83E97" w:rsidRPr="00E83E97">
        <w:rPr>
          <w:rFonts w:ascii="GHEA Grapalat" w:hAnsi="GHEA Grapalat"/>
          <w:sz w:val="22"/>
          <w:lang w:val="hy-AM"/>
        </w:rPr>
        <w:t xml:space="preserve"> </w:t>
      </w:r>
      <w:r w:rsidR="00E83E97" w:rsidRPr="000E5346">
        <w:rPr>
          <w:rFonts w:ascii="GHEA Grapalat" w:hAnsi="GHEA Grapalat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>01/10-24</w:t>
      </w:r>
      <w:r w:rsidRPr="0003499B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443C38" w:rsidRDefault="00443C38" w:rsidP="00443C3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43C38" w:rsidRDefault="00443C38" w:rsidP="00443C3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43C38" w:rsidRDefault="00443C38" w:rsidP="00443C3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43C38" w:rsidRDefault="00443C38" w:rsidP="00443C38">
      <w:pPr>
        <w:spacing w:after="0"/>
        <w:jc w:val="both"/>
        <w:rPr>
          <w:rFonts w:ascii="GHEA Grapalat" w:hAnsi="GHEA Grapalat" w:cs="Times Armenian"/>
          <w:color w:val="000000"/>
          <w:sz w:val="22"/>
          <w:lang w:val="hy-AM"/>
        </w:rPr>
      </w:pPr>
      <w:r w:rsidRPr="00563D9E">
        <w:rPr>
          <w:rFonts w:ascii="GHEA Grapalat" w:hAnsi="GHEA Grapalat" w:cs="Sylfaen"/>
          <w:i/>
          <w:sz w:val="22"/>
          <w:lang w:val="hy-AM"/>
        </w:rPr>
        <w:t xml:space="preserve">       </w:t>
      </w:r>
      <w:r w:rsidRPr="00563D9E">
        <w:rPr>
          <w:rFonts w:ascii="GHEA Grapalat" w:hAnsi="GHEA Grapalat" w:cs="Times Armenian"/>
          <w:color w:val="000000"/>
          <w:sz w:val="22"/>
          <w:lang w:val="hy-AM"/>
        </w:rPr>
        <w:t>Արաբկիր և Քանաքեռ-Զեյթուն վարչական շրջանների ընդհանուր իրավասության դատարանի կողմից 25.12.2013թ. տրված թիվ  ԵԱՔԴ/0036/01/13    կատարողական թերթի համաձայն պետք է ամբաստանյալ Էդգար Գևորգյանից հօգուտ Տիգրան Մկրտչյանի բռնագանձել 1.570.000 ՀՀ դրամ, որպես հանցագործության հետևանքով անմիջականորեն պատճառված վնասի հատուցում:</w:t>
      </w:r>
    </w:p>
    <w:p w:rsidR="00443C38" w:rsidRPr="00563D9E" w:rsidRDefault="00443C38" w:rsidP="00443C38">
      <w:pPr>
        <w:spacing w:after="0"/>
        <w:jc w:val="both"/>
        <w:rPr>
          <w:rFonts w:ascii="GHEA Grapalat" w:hAnsi="GHEA Grapalat" w:cs="Times Armenian"/>
          <w:color w:val="000000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Pr="00563D9E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 </w:t>
      </w:r>
      <w:r>
        <w:rPr>
          <w:rFonts w:ascii="GHEA Grapalat" w:hAnsi="GHEA Grapalat"/>
          <w:sz w:val="22"/>
          <w:lang w:val="hy-AM"/>
        </w:rPr>
        <w:t xml:space="preserve">Էդգար Գևորգյանի </w:t>
      </w:r>
      <w:r w:rsidRPr="00563D9E">
        <w:rPr>
          <w:rFonts w:ascii="GHEA Grapalat" w:hAnsi="GHEA Grapalat"/>
          <w:sz w:val="22"/>
          <w:lang w:val="hy-AM"/>
        </w:rPr>
        <w:t>անվամբ սեփականության իրավունքով պատկանող  գույք չի հայտնաբերվել:</w:t>
      </w:r>
    </w:p>
    <w:p w:rsidR="00443C38" w:rsidRPr="00563D9E" w:rsidRDefault="00443C38" w:rsidP="00443C38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563D9E">
        <w:rPr>
          <w:rFonts w:ascii="GHEA Grapalat" w:hAnsi="GHEA Grapalat"/>
          <w:b/>
          <w:i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443C38" w:rsidRDefault="00443C38" w:rsidP="00443C38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</w:p>
    <w:p w:rsidR="00443C38" w:rsidRPr="00563D9E" w:rsidRDefault="00443C38" w:rsidP="00443C38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</w:p>
    <w:p w:rsidR="00443C38" w:rsidRDefault="00443C38" w:rsidP="00443C3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43C38" w:rsidRPr="00BB4B42" w:rsidRDefault="00443C38" w:rsidP="00443C3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43C38" w:rsidRDefault="00443C38" w:rsidP="00443C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16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.01.201</w:t>
      </w:r>
      <w:r w:rsidRPr="0003499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հարուցված թիվ 01/10-24</w:t>
      </w:r>
      <w:r w:rsidRPr="0003499B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443C38" w:rsidRDefault="00443C38" w:rsidP="00443C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43C38" w:rsidRDefault="00443C38" w:rsidP="00443C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43C38" w:rsidRDefault="00443C38" w:rsidP="00443C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43C38" w:rsidRDefault="00443C38" w:rsidP="00443C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43C38" w:rsidRDefault="00443C38" w:rsidP="00443C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43C38" w:rsidRDefault="00443C38" w:rsidP="00443C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43C38" w:rsidRDefault="00443C38" w:rsidP="00443C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43C38" w:rsidRPr="00592E54" w:rsidRDefault="00443C38" w:rsidP="00443C38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Ս.Սիմոնյան</w:t>
      </w:r>
    </w:p>
    <w:p w:rsidR="00443C38" w:rsidRPr="0003499B" w:rsidRDefault="00443C38" w:rsidP="00443C38">
      <w:pPr>
        <w:rPr>
          <w:lang w:val="hy-AM"/>
        </w:rPr>
      </w:pPr>
    </w:p>
    <w:p w:rsidR="00A70260" w:rsidRDefault="00A70260"/>
    <w:sectPr w:rsidR="00A7026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C38"/>
    <w:rsid w:val="000E5346"/>
    <w:rsid w:val="00443C38"/>
    <w:rsid w:val="0069713C"/>
    <w:rsid w:val="00A70260"/>
    <w:rsid w:val="00C23BD8"/>
    <w:rsid w:val="00E8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38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2014-06-12T13:32:00Z</cp:lastPrinted>
  <dcterms:created xsi:type="dcterms:W3CDTF">2014-06-12T12:46:00Z</dcterms:created>
  <dcterms:modified xsi:type="dcterms:W3CDTF">2014-06-12T13:32:00Z</dcterms:modified>
</cp:coreProperties>
</file>