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81" w:rsidRPr="003E218F" w:rsidRDefault="00D57C81" w:rsidP="00D57C81">
      <w:pPr>
        <w:ind w:right="-1"/>
        <w:rPr>
          <w:rFonts w:ascii="GHEA Grapalat" w:hAnsi="GHEA Grapalat"/>
          <w:b/>
          <w:szCs w:val="24"/>
          <w:lang w:val="en-US"/>
        </w:rPr>
      </w:pPr>
    </w:p>
    <w:p w:rsidR="00D57C81" w:rsidRPr="009D6CEA" w:rsidRDefault="00D57C81" w:rsidP="00D57C81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ՈՒ Մ</w:t>
      </w:r>
    </w:p>
    <w:p w:rsidR="00D57C81" w:rsidRPr="009D6CEA" w:rsidRDefault="00D57C81" w:rsidP="00D57C81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D57C81" w:rsidRPr="009D6CEA" w:rsidRDefault="00D57C81" w:rsidP="00D57C81">
      <w:pPr>
        <w:ind w:right="-1" w:firstLine="709"/>
        <w:jc w:val="center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>1</w:t>
      </w:r>
      <w:r w:rsidRPr="00A126EB">
        <w:rPr>
          <w:rFonts w:ascii="GHEA Grapalat" w:hAnsi="GHEA Grapalat"/>
          <w:szCs w:val="24"/>
          <w:lang w:val="hy-AM"/>
        </w:rPr>
        <w:t>9</w:t>
      </w:r>
      <w:r w:rsidRPr="009D6CEA">
        <w:rPr>
          <w:rFonts w:ascii="GHEA Grapalat" w:hAnsi="GHEA Grapalat"/>
          <w:szCs w:val="24"/>
          <w:lang w:val="hy-AM"/>
        </w:rPr>
        <w:t>.06.2014թ.</w:t>
      </w:r>
      <w:r w:rsidRPr="009D6CEA">
        <w:rPr>
          <w:rFonts w:ascii="GHEA Grapalat" w:hAnsi="GHEA Grapalat"/>
          <w:szCs w:val="24"/>
          <w:lang w:val="hy-AM"/>
        </w:rPr>
        <w:tab/>
        <w:t xml:space="preserve">  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        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                       </w:t>
      </w:r>
      <w:r w:rsidRPr="009D6CEA">
        <w:rPr>
          <w:rFonts w:ascii="GHEA Grapalat" w:hAnsi="GHEA Grapalat"/>
          <w:szCs w:val="24"/>
          <w:lang w:val="hy-AM"/>
        </w:rPr>
        <w:tab/>
      </w:r>
      <w:r w:rsidRPr="009D6CEA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D57C81" w:rsidRPr="009D6CEA" w:rsidRDefault="00D57C81" w:rsidP="00D57C81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7C81" w:rsidRPr="009D6CEA" w:rsidRDefault="00D57C81" w:rsidP="00D57C81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  <w:r w:rsidRPr="009D6CEA">
        <w:rPr>
          <w:rFonts w:ascii="GHEA Grapalat" w:hAnsi="GHEA Grapalat" w:cs="Sylfaen"/>
          <w:szCs w:val="24"/>
          <w:lang w:val="hy-AM"/>
        </w:rPr>
        <w:t>ՀՀ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ԴԱՀԿ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ԱԾ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Երևան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քաղաքի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Շենգավիթ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բաժնի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9D6CEA">
        <w:rPr>
          <w:rFonts w:ascii="GHEA Grapalat" w:hAnsi="GHEA Grapalat" w:cs="Sylfaen"/>
          <w:szCs w:val="24"/>
          <w:lang w:val="hy-AM"/>
        </w:rPr>
        <w:t>հարկադիր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 xml:space="preserve">կատարող արդարադատության կապիտան 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Ս. Հակոբյանս</w:t>
      </w:r>
      <w:r w:rsidRPr="009D6CEA">
        <w:rPr>
          <w:rFonts w:ascii="GHEA Grapalat" w:hAnsi="GHEA Grapalat" w:cs="Sylfaen"/>
          <w:bCs/>
          <w:szCs w:val="24"/>
          <w:lang w:val="hy-AM"/>
        </w:rPr>
        <w:t>, ուսումնասիրելով 20.05.2013թ. վերսկս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>01/05-2584/13  կատարողական վարույթի նյութերը</w:t>
      </w:r>
    </w:p>
    <w:p w:rsidR="00D57C81" w:rsidRPr="009D6CEA" w:rsidRDefault="00D57C81" w:rsidP="00D57C81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</w:p>
    <w:p w:rsidR="00D57C81" w:rsidRPr="009D6CEA" w:rsidRDefault="00D57C81" w:rsidP="00D57C81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  <w:r w:rsidRPr="009D6CEA">
        <w:rPr>
          <w:rFonts w:ascii="GHEA Grapalat" w:hAnsi="GHEA Grapalat" w:cs="Sylfaen"/>
          <w:b/>
          <w:bCs/>
          <w:szCs w:val="24"/>
          <w:lang w:val="hy-AM"/>
        </w:rPr>
        <w:t>Պ Ա Ր Զ Ե Ց Ի</w:t>
      </w:r>
    </w:p>
    <w:p w:rsidR="00D57C81" w:rsidRPr="009D6CEA" w:rsidRDefault="00D57C81" w:rsidP="00D57C81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</w:p>
    <w:p w:rsidR="00D57C81" w:rsidRPr="009D6CEA" w:rsidRDefault="00D57C81" w:rsidP="00D57C81">
      <w:pPr>
        <w:ind w:firstLine="567"/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bCs/>
          <w:szCs w:val="24"/>
          <w:lang w:val="hy-AM"/>
        </w:rPr>
        <w:t xml:space="preserve">ՀՀ  Երևան քաղաքի Շենգավիթ վարչական շրջանի ընդհանուր իրավասության դատարանի կողմից 20.03.2013թ. տրված թիվ ԵՇԴ 1041/02/12  կատարողական թերթի համաձայն  պետք է </w:t>
      </w:r>
      <w:r w:rsidRPr="009D6CEA">
        <w:rPr>
          <w:rFonts w:ascii="GHEA Grapalat" w:hAnsi="GHEA Grapalat"/>
          <w:szCs w:val="24"/>
          <w:lang w:val="hy-AM"/>
        </w:rPr>
        <w:t>Աննա Հայկազի Ղուշչյանից հօգուտ &lt;&lt;ՎՏԲ-Հայաստան բանկ&gt;&gt; ՓԲ ընկերության բռնագանձել 23.433 /քսաներեք հազար չորս հարյուր երեսուներեք/ ԱՄՆ դոլար 74 /յոթանասունչորս/ ԱՄՆ ցենտին համարժեք դրամ, որից 20.680 /քսան հազար վեց հարյուր ութսուն/ ԱՄՆ դոլարին համարժեք դրամը որպես վարկի մայր գումար, 2.098 /երկու հազար իննսունութ/ ԱՄՆ դոլար 56 /հիսունվեց/ ԱՄՆ ցենտին համարժեք դրամը որպես վարկի գումարի վրա հաշվարկված տոկոս, 655 /վեց հարյուր հիսունհինգ/ ԱՄՆ դոլար 18 /տասնութ/ ԱՄՆ ցենտին համարժեք դրամը որպես ժամկետանց տոկոսի դիմաց հաշվարկված տույժ և 20.236 /քսան հազար երկու հարյուր երեսունվեց/ դրամ 10 /տաս/ լումա որպես վարկի սպասարկման հաշիվներ` բռնագանձումը տարածելով Արթուր Ասլանյանին պատկանող Երևանի Պոպովի հա. 49 հասցեում գտնվող 444,83քմ ընդհանուր մակերեսով բնակելի տան կառուցապատման համար նախատեսված հողամասի, 225,8քմ ընդհանուր մակերեսով բնակելի տան, 30,2քմ ընդհանուր մակերեսով ավտոտնակի և 4,2քմ ընդհանուր մակերեսով պարսպի վրա:</w:t>
      </w:r>
      <w:r w:rsidRPr="009D6CEA">
        <w:rPr>
          <w:rFonts w:ascii="GHEA Grapalat" w:hAnsi="GHEA Grapalat"/>
          <w:szCs w:val="24"/>
          <w:lang w:val="hy-AM"/>
        </w:rPr>
        <w:br/>
        <w:t>Հիմք ընդունելով 07.02.2012թ. կնքված հա. ՔՈՒ/Գ044-176 վարկային պայմանագրի 4.3 կետով նախատեսված տոկոսադրույքը` Աննա Հայկազի Ղուշչյանից հօգուտ &lt;&lt;ՎՏԲ-Հայաստան բանկ&gt;&gt; ՓԲ ընկերության բռնագանձել ժամկետանց վարկի մնացորդի` 20.680 /քսան հազար վեց հարյուր ութսուն/ ԱՄՆ դոլարին համարժեք դրամի, նկատմամբ օրական 0,3%-ով հաշվարկվող տույժերի գումարը, սկսած 08.08.2012թ. մինչև դրա փաստացի մարումը, ինչպես նաև, հիմք ընդունելով 07.02.2012թ. կնքված հա. ՔՈՒ/Գ044-176 վարկային պայմանագրի 4.4 կետով նախատեսված տոկոսադրույքը, Աննա Հայկազի Ղուշչյանից հօգուտ &lt;&lt;ՎՏԲ-Հայաստան բանկ&gt;&gt; ՓԲ ընկերության բռնագանձել ժամկետանց տոկոսի նկատմամբ օրական 0,5%-ով հաշվարկվող տույժերի գումարը` սկսած 08.08.2012թ. մինչև դրա փաստացի մարումը:</w:t>
      </w:r>
      <w:r w:rsidRPr="009D6CEA">
        <w:rPr>
          <w:rFonts w:ascii="GHEA Grapalat" w:hAnsi="GHEA Grapalat"/>
          <w:szCs w:val="24"/>
          <w:lang w:val="hy-AM"/>
        </w:rPr>
        <w:br/>
        <w:t>Աննա Հայկազի Ղուշչյանից հօգուտ &lt;&lt;ՎՏԲ-Հայաստան բանկ&gt;&gt; ՓԲ ընկերության բռնագանձել 193.508 /հարյուր իննսուներեք հազար հինգ հարյուր ութ/ դրամ 10 /տաս/ լումա որպես վճարված պետտուրք:</w:t>
      </w:r>
    </w:p>
    <w:p w:rsidR="00D57C81" w:rsidRPr="009D6CEA" w:rsidRDefault="00D57C81" w:rsidP="00D57C81">
      <w:pPr>
        <w:ind w:firstLine="567"/>
        <w:jc w:val="both"/>
        <w:rPr>
          <w:rFonts w:ascii="GHEA Grapalat" w:hAnsi="GHEA Grapalat" w:cs="Sylfaen"/>
          <w:bCs/>
          <w:szCs w:val="24"/>
          <w:lang w:val="hy-AM"/>
        </w:rPr>
      </w:pPr>
      <w:r w:rsidRPr="009D6CEA">
        <w:rPr>
          <w:rFonts w:ascii="GHEA Grapalat" w:hAnsi="GHEA Grapalat" w:cs="Sylfaen"/>
          <w:bCs/>
          <w:szCs w:val="24"/>
          <w:lang w:val="hy-AM"/>
        </w:rPr>
        <w:t xml:space="preserve">Ինչպես նաև  </w:t>
      </w:r>
      <w:r w:rsidRPr="009D6CEA">
        <w:rPr>
          <w:rFonts w:ascii="GHEA Grapalat" w:hAnsi="GHEA Grapalat"/>
          <w:bCs/>
          <w:szCs w:val="24"/>
          <w:lang w:val="hy-AM"/>
        </w:rPr>
        <w:t xml:space="preserve">Աննա Ղուշչյանից </w:t>
      </w:r>
      <w:r w:rsidRPr="009D6CEA">
        <w:rPr>
          <w:rFonts w:ascii="GHEA Grapalat" w:hAnsi="GHEA Grapalat" w:cs="Sylfaen"/>
          <w:bCs/>
          <w:szCs w:val="24"/>
          <w:lang w:val="hy-AM"/>
        </w:rPr>
        <w:t>բռնագանձել  բռնագանձման ենթակա գումարի 5 տոկոսը, որպես կատարողական գործողությունների կատարման ծախս։</w:t>
      </w: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lastRenderedPageBreak/>
        <w:t xml:space="preserve">        Կատարողական վարույթով բռնագանձման վերաբերյալ վճռի հարկադիր կատարման ընթացքում պարտապան </w:t>
      </w:r>
      <w:r w:rsidRPr="009D6CEA">
        <w:rPr>
          <w:rFonts w:ascii="GHEA Grapalat" w:hAnsi="GHEA Grapalat"/>
          <w:bCs/>
          <w:szCs w:val="24"/>
          <w:lang w:val="hy-AM"/>
        </w:rPr>
        <w:t xml:space="preserve">Աննա Հայկազի Ղուշչյանի </w:t>
      </w:r>
      <w:r w:rsidRPr="009D6CEA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 մասի  8-րդ կետով</w:t>
      </w: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</w:p>
    <w:p w:rsidR="00D57C81" w:rsidRPr="009D6CEA" w:rsidRDefault="00D57C81" w:rsidP="00D57C81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Ե Ց Ի</w:t>
      </w:r>
    </w:p>
    <w:p w:rsidR="00D57C81" w:rsidRPr="009D6CEA" w:rsidRDefault="00D57C81" w:rsidP="00D57C81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Կասեցնել </w:t>
      </w:r>
      <w:r w:rsidRPr="009D6CEA">
        <w:rPr>
          <w:rFonts w:ascii="GHEA Grapalat" w:hAnsi="GHEA Grapalat" w:cs="Sylfaen"/>
          <w:bCs/>
          <w:szCs w:val="24"/>
          <w:lang w:val="hy-AM"/>
        </w:rPr>
        <w:t>20.05.2013թ. վերսկս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 xml:space="preserve">01/05-2584/13  </w:t>
      </w:r>
      <w:r w:rsidRPr="009D6CEA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9D6CEA">
          <w:rPr>
            <w:rFonts w:ascii="GHEA Grapalat" w:hAnsi="GHEA Grapalat"/>
            <w:szCs w:val="24"/>
            <w:lang w:val="hy-AM"/>
          </w:rPr>
          <w:t>www.azdarar.am</w:t>
        </w:r>
      </w:hyperlink>
      <w:r w:rsidRPr="009D6CEA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57C81" w:rsidRPr="009D6CEA" w:rsidRDefault="00D57C81" w:rsidP="00D57C81">
      <w:pPr>
        <w:jc w:val="both"/>
        <w:rPr>
          <w:rFonts w:ascii="GHEA Grapalat" w:hAnsi="GHEA Grapalat"/>
          <w:szCs w:val="24"/>
          <w:lang w:val="hy-AM"/>
        </w:rPr>
      </w:pPr>
    </w:p>
    <w:p w:rsidR="00D57C81" w:rsidRPr="009D6CEA" w:rsidRDefault="00D57C81" w:rsidP="00D57C81">
      <w:pPr>
        <w:rPr>
          <w:rFonts w:ascii="GHEA Grapalat" w:hAnsi="GHEA Grapalat"/>
          <w:b/>
          <w:bCs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</w:t>
      </w:r>
      <w:r w:rsidRPr="009D6CEA">
        <w:rPr>
          <w:rFonts w:ascii="GHEA Grapalat" w:hAnsi="GHEA Grapalat"/>
          <w:b/>
          <w:bCs/>
          <w:szCs w:val="24"/>
          <w:lang w:val="hy-AM"/>
        </w:rPr>
        <w:t>ԱՎԱԳ ՀԱՐԿԱԴԻՐ ԿԱՏԱՐՈՂ</w:t>
      </w:r>
      <w:r w:rsidRPr="00A126EB">
        <w:rPr>
          <w:rFonts w:ascii="GHEA Grapalat" w:hAnsi="GHEA Grapalat"/>
          <w:b/>
          <w:bCs/>
          <w:szCs w:val="24"/>
          <w:lang w:val="hy-AM"/>
        </w:rPr>
        <w:t xml:space="preserve"> </w:t>
      </w:r>
      <w:r w:rsidRPr="00A126EB">
        <w:rPr>
          <w:rFonts w:ascii="GHEA Grapalat" w:hAnsi="GHEA Grapalat"/>
          <w:b/>
          <w:bCs/>
          <w:szCs w:val="24"/>
          <w:lang w:val="hy-AM"/>
        </w:rPr>
        <w:tab/>
      </w:r>
      <w:r w:rsidRPr="00A126EB">
        <w:rPr>
          <w:rFonts w:ascii="GHEA Grapalat" w:hAnsi="GHEA Grapalat"/>
          <w:b/>
          <w:bCs/>
          <w:szCs w:val="24"/>
          <w:lang w:val="hy-AM"/>
        </w:rPr>
        <w:tab/>
      </w:r>
      <w:r w:rsidRPr="00A126EB">
        <w:rPr>
          <w:rFonts w:ascii="GHEA Grapalat" w:hAnsi="GHEA Grapalat"/>
          <w:b/>
          <w:bCs/>
          <w:szCs w:val="24"/>
          <w:lang w:val="hy-AM"/>
        </w:rPr>
        <w:tab/>
      </w:r>
      <w:r w:rsidRPr="00A126EB">
        <w:rPr>
          <w:rFonts w:ascii="GHEA Grapalat" w:hAnsi="GHEA Grapalat"/>
          <w:b/>
          <w:bCs/>
          <w:szCs w:val="24"/>
          <w:lang w:val="hy-AM"/>
        </w:rPr>
        <w:tab/>
      </w:r>
      <w:r w:rsidRPr="00A126EB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>Ս.ՀԱԿՈԲՅԱՆ</w:t>
      </w:r>
    </w:p>
    <w:p w:rsidR="00D57C81" w:rsidRPr="009D6CEA" w:rsidRDefault="00D57C81" w:rsidP="00D57C81">
      <w:pPr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b/>
          <w:bCs/>
          <w:szCs w:val="24"/>
          <w:lang w:val="hy-AM"/>
        </w:rPr>
        <w:tab/>
      </w:r>
      <w:r>
        <w:rPr>
          <w:rFonts w:ascii="GHEA Grapalat" w:hAnsi="GHEA Grapalat"/>
          <w:b/>
          <w:bCs/>
          <w:szCs w:val="24"/>
          <w:lang w:val="hy-AM"/>
        </w:rPr>
        <w:tab/>
      </w:r>
      <w:r>
        <w:rPr>
          <w:rFonts w:ascii="GHEA Grapalat" w:hAnsi="GHEA Grapalat"/>
          <w:b/>
          <w:bCs/>
          <w:szCs w:val="24"/>
          <w:lang w:val="hy-AM"/>
        </w:rPr>
        <w:tab/>
        <w:t xml:space="preserve">                </w:t>
      </w:r>
    </w:p>
    <w:p w:rsidR="00D57C81" w:rsidRPr="009D6CEA" w:rsidRDefault="00D57C81" w:rsidP="00D57C81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D57C81" w:rsidRPr="009D6CEA" w:rsidRDefault="00D57C81" w:rsidP="00D57C81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</w:p>
    <w:p w:rsidR="00D57C81" w:rsidRDefault="00D57C81" w:rsidP="00D57C81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D57C81" w:rsidRDefault="00D57C81" w:rsidP="00D57C81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D57C81" w:rsidRDefault="00D57C81" w:rsidP="00D57C81">
      <w:pPr>
        <w:ind w:right="-1" w:firstLine="709"/>
        <w:jc w:val="center"/>
        <w:rPr>
          <w:rFonts w:ascii="GHEA Grapalat" w:hAnsi="GHEA Grapalat"/>
          <w:b/>
          <w:szCs w:val="24"/>
          <w:lang w:val="en-US"/>
        </w:rPr>
      </w:pPr>
    </w:p>
    <w:p w:rsidR="004F3827" w:rsidRDefault="004F3827"/>
    <w:sectPr w:rsidR="004F3827" w:rsidSect="004F38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7C81"/>
    <w:rsid w:val="004F3827"/>
    <w:rsid w:val="00D5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8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2014-06-19T12:14:00Z</dcterms:created>
  <dcterms:modified xsi:type="dcterms:W3CDTF">2014-06-19T12:14:00Z</dcterms:modified>
</cp:coreProperties>
</file>