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F7" w:rsidRPr="009D6CEA" w:rsidRDefault="00DA43F7" w:rsidP="00DA43F7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ՈՒ Մ</w:t>
      </w:r>
    </w:p>
    <w:p w:rsidR="00DA43F7" w:rsidRPr="009D6CEA" w:rsidRDefault="00DA43F7" w:rsidP="00DA43F7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DA43F7" w:rsidRPr="009D6CEA" w:rsidRDefault="00DA43F7" w:rsidP="00DA43F7">
      <w:pPr>
        <w:ind w:right="-1" w:firstLine="709"/>
        <w:jc w:val="center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>1</w:t>
      </w:r>
      <w:r w:rsidRPr="000D754E">
        <w:rPr>
          <w:rFonts w:ascii="GHEA Grapalat" w:hAnsi="GHEA Grapalat"/>
          <w:szCs w:val="24"/>
          <w:lang w:val="hy-AM"/>
        </w:rPr>
        <w:t>9</w:t>
      </w:r>
      <w:r w:rsidRPr="009D6CEA">
        <w:rPr>
          <w:rFonts w:ascii="GHEA Grapalat" w:hAnsi="GHEA Grapalat"/>
          <w:szCs w:val="24"/>
          <w:lang w:val="hy-AM"/>
        </w:rPr>
        <w:t>.06.2014թ.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        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                       </w:t>
      </w:r>
      <w:r w:rsidRPr="009D6CEA"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DA43F7" w:rsidRPr="009D6CEA" w:rsidRDefault="00DA43F7" w:rsidP="00DA43F7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 w:cs="Sylfaen"/>
          <w:szCs w:val="24"/>
          <w:lang w:val="hy-AM"/>
        </w:rPr>
        <w:t>ՀՀ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ԴԱՀԿ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ԱԾ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Երևան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քաղաքի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Շենգավիթ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բաժնի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9D6CEA">
        <w:rPr>
          <w:rFonts w:ascii="GHEA Grapalat" w:hAnsi="GHEA Grapalat" w:cs="Sylfaen"/>
          <w:szCs w:val="24"/>
          <w:lang w:val="hy-AM"/>
        </w:rPr>
        <w:t>հարկադիր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 xml:space="preserve">կատարող արդարադատության կապիտան 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Ս. Հակոբյանս</w:t>
      </w:r>
      <w:r w:rsidRPr="009D6CEA">
        <w:rPr>
          <w:rFonts w:ascii="GHEA Grapalat" w:hAnsi="GHEA Grapalat" w:cs="Sylfaen"/>
          <w:bCs/>
          <w:szCs w:val="24"/>
          <w:lang w:val="hy-AM"/>
        </w:rPr>
        <w:t>, ուսումնասիրելով 25.11.2013թ.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>01/05-6865/13  կատարողական վարույթի նյութերը</w:t>
      </w:r>
    </w:p>
    <w:p w:rsidR="00DA43F7" w:rsidRPr="009D6CEA" w:rsidRDefault="00DA43F7" w:rsidP="00DA43F7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</w:p>
    <w:p w:rsidR="00DA43F7" w:rsidRPr="009D6CEA" w:rsidRDefault="00DA43F7" w:rsidP="00DA43F7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  <w:r w:rsidRPr="009D6CEA">
        <w:rPr>
          <w:rFonts w:ascii="GHEA Grapalat" w:hAnsi="GHEA Grapalat" w:cs="Sylfaen"/>
          <w:b/>
          <w:bCs/>
          <w:szCs w:val="24"/>
          <w:lang w:val="hy-AM"/>
        </w:rPr>
        <w:t>Պ Ա Ր Զ Ե Ց Ի</w:t>
      </w:r>
    </w:p>
    <w:p w:rsidR="00DA43F7" w:rsidRPr="009D6CEA" w:rsidRDefault="00DA43F7" w:rsidP="00DA43F7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</w:t>
      </w:r>
      <w:r w:rsidRPr="009D6CEA">
        <w:rPr>
          <w:rFonts w:ascii="GHEA Grapalat" w:hAnsi="GHEA Grapalat"/>
          <w:szCs w:val="24"/>
          <w:lang w:val="af-ZA"/>
        </w:rPr>
        <w:t xml:space="preserve">ՀՀ </w:t>
      </w:r>
      <w:r w:rsidRPr="009D6CEA">
        <w:rPr>
          <w:rFonts w:ascii="GHEA Grapalat" w:hAnsi="GHEA Grapalat"/>
          <w:szCs w:val="24"/>
          <w:lang w:val="hy-AM"/>
        </w:rPr>
        <w:t xml:space="preserve">Երևան քաղաքի </w:t>
      </w:r>
      <w:r w:rsidRPr="009D6CEA">
        <w:rPr>
          <w:rFonts w:ascii="GHEA Grapalat" w:hAnsi="GHEA Grapalat" w:cs="Sylfaen"/>
          <w:szCs w:val="24"/>
          <w:lang w:val="af-ZA"/>
        </w:rPr>
        <w:t>Շենգավիթ</w:t>
      </w:r>
      <w:r w:rsidRPr="009D6CEA">
        <w:rPr>
          <w:rFonts w:ascii="GHEA Grapalat" w:hAnsi="GHEA Grapalat"/>
          <w:szCs w:val="24"/>
          <w:lang w:val="hy-AM"/>
        </w:rPr>
        <w:t xml:space="preserve"> վարչական շրջանի ընդհանուր իրավասության դատարանի կողմից 11.03.2013թ. տրված թիվ ԵՇԴ</w:t>
      </w:r>
      <w:r w:rsidRPr="009D6CEA">
        <w:rPr>
          <w:rFonts w:ascii="GHEA Grapalat" w:hAnsi="GHEA Grapalat"/>
          <w:szCs w:val="24"/>
          <w:lang w:val="af-ZA"/>
        </w:rPr>
        <w:t>/</w:t>
      </w:r>
      <w:r w:rsidRPr="009D6CEA">
        <w:rPr>
          <w:rFonts w:ascii="GHEA Grapalat" w:hAnsi="GHEA Grapalat"/>
          <w:szCs w:val="24"/>
          <w:lang w:val="hy-AM"/>
        </w:rPr>
        <w:t>0302</w:t>
      </w:r>
      <w:r w:rsidRPr="009D6CEA">
        <w:rPr>
          <w:rFonts w:ascii="GHEA Grapalat" w:hAnsi="GHEA Grapalat"/>
          <w:szCs w:val="24"/>
          <w:lang w:val="af-ZA"/>
        </w:rPr>
        <w:t>/0</w:t>
      </w:r>
      <w:r w:rsidRPr="009D6CEA">
        <w:rPr>
          <w:rFonts w:ascii="GHEA Grapalat" w:hAnsi="GHEA Grapalat"/>
          <w:szCs w:val="24"/>
          <w:lang w:val="hy-AM"/>
        </w:rPr>
        <w:t>2</w:t>
      </w:r>
      <w:r w:rsidRPr="009D6CEA">
        <w:rPr>
          <w:rFonts w:ascii="GHEA Grapalat" w:hAnsi="GHEA Grapalat"/>
          <w:szCs w:val="24"/>
          <w:lang w:val="af-ZA"/>
        </w:rPr>
        <w:t>/1</w:t>
      </w:r>
      <w:r w:rsidRPr="009D6CEA">
        <w:rPr>
          <w:rFonts w:ascii="GHEA Grapalat" w:hAnsi="GHEA Grapalat"/>
          <w:szCs w:val="24"/>
          <w:lang w:val="hy-AM"/>
        </w:rPr>
        <w:t>3 կատարողական թերթի համաձայն պետք է արգելանք դնել Մարինե Աբրոյանին պատկանող գույքի վրա հայցագնի 14.700.000 ՀՀ դրամ և 34.000 ԱՄՆ դոլար գումարի չափով:</w:t>
      </w: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ՀՀ ԱՆ ԴԱՀԿ ծառայություն է մուտքագրվել նույն դատարանի կողմից 11.03.2013թ.-ին տրված թիվ ԵՇԴ</w:t>
      </w:r>
      <w:r w:rsidRPr="009D6CEA">
        <w:rPr>
          <w:rFonts w:ascii="GHEA Grapalat" w:hAnsi="GHEA Grapalat"/>
          <w:szCs w:val="24"/>
          <w:lang w:val="af-ZA"/>
        </w:rPr>
        <w:t>/</w:t>
      </w:r>
      <w:r w:rsidRPr="009D6CEA">
        <w:rPr>
          <w:rFonts w:ascii="GHEA Grapalat" w:hAnsi="GHEA Grapalat"/>
          <w:szCs w:val="24"/>
          <w:lang w:val="hy-AM"/>
        </w:rPr>
        <w:t>0302</w:t>
      </w:r>
      <w:r w:rsidRPr="009D6CEA">
        <w:rPr>
          <w:rFonts w:ascii="GHEA Grapalat" w:hAnsi="GHEA Grapalat"/>
          <w:szCs w:val="24"/>
          <w:lang w:val="af-ZA"/>
        </w:rPr>
        <w:t>/0</w:t>
      </w:r>
      <w:r w:rsidRPr="009D6CEA">
        <w:rPr>
          <w:rFonts w:ascii="GHEA Grapalat" w:hAnsi="GHEA Grapalat"/>
          <w:szCs w:val="24"/>
          <w:lang w:val="hy-AM"/>
        </w:rPr>
        <w:t>2</w:t>
      </w:r>
      <w:r w:rsidRPr="009D6CEA">
        <w:rPr>
          <w:rFonts w:ascii="GHEA Grapalat" w:hAnsi="GHEA Grapalat"/>
          <w:szCs w:val="24"/>
          <w:lang w:val="af-ZA"/>
        </w:rPr>
        <w:t>/1</w:t>
      </w:r>
      <w:r w:rsidRPr="009D6CEA">
        <w:rPr>
          <w:rFonts w:ascii="GHEA Grapalat" w:hAnsi="GHEA Grapalat"/>
          <w:szCs w:val="24"/>
          <w:lang w:val="hy-AM"/>
        </w:rPr>
        <w:t>3 կատարողական թերթը համաձայն, որի պետք է Մարինե Աբրոյանից հօգուտ Սամվել Շահնազարյանի բռնագանձել 14.700.000 ՀՀ դրամ և 34.000 ԱՄՆ դոլար որպես փոխառությամբ տրված գումար և ՀՀ քաղ.օր-ի 411 հոդվածի կիրառմամբ 01.10.2012թվ. մինչև պարտավորության կատարման օրը այդ գումարին հաշվարկել և բռնագանձել տոկոս ՀՀ ԿԲ-ի կողմից սահմանված տոկոսադրույքին համապատասխան:</w:t>
      </w: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Պարտապանից պետք է բռնագանձել բռնագանձման ենթակա գումարի հինգ տոկոսի չափով գումար որպես կատարողական գործողությունների կատարման ծախս:</w:t>
      </w: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    Կատարողական վարույթով բռնագանձման վերաբերյալ վճռի հարկադիր կատարման ընթացքում պարտապան Մարինե Աբրոյանի նպատկանող գույք և դրամական միջոցներ չեն հայտնաբերվել:</w:t>
      </w: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DA43F7" w:rsidRPr="00CC2DBE" w:rsidRDefault="00DA43F7" w:rsidP="00DA43F7">
      <w:pPr>
        <w:jc w:val="both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>Վ</w:t>
      </w:r>
      <w:r w:rsidRPr="00CC2DBE">
        <w:rPr>
          <w:rFonts w:ascii="GHEA Grapalat" w:hAnsi="GHEA Grapalat"/>
          <w:b/>
          <w:szCs w:val="24"/>
          <w:lang w:val="hy-AM"/>
        </w:rPr>
        <w:t>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DA43F7" w:rsidRPr="009D6CEA" w:rsidRDefault="00DA43F7" w:rsidP="00DA43F7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Ե Ց Ի</w:t>
      </w: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Կասեցնել </w:t>
      </w:r>
      <w:r w:rsidRPr="009D6CEA">
        <w:rPr>
          <w:rFonts w:ascii="GHEA Grapalat" w:hAnsi="GHEA Grapalat" w:cs="Sylfaen"/>
          <w:bCs/>
          <w:szCs w:val="24"/>
          <w:lang w:val="hy-AM"/>
        </w:rPr>
        <w:t>25.11.2013թ.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 xml:space="preserve">01/05-6865/13  </w:t>
      </w:r>
      <w:r w:rsidRPr="009D6CEA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9D6CEA">
          <w:rPr>
            <w:rFonts w:ascii="GHEA Grapalat" w:hAnsi="GHEA Grapalat"/>
            <w:szCs w:val="24"/>
            <w:lang w:val="hy-AM"/>
          </w:rPr>
          <w:t>www.azdarar.am</w:t>
        </w:r>
      </w:hyperlink>
      <w:r w:rsidRPr="009D6CE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DA43F7" w:rsidRPr="00CC2DBE" w:rsidRDefault="00DA43F7" w:rsidP="00DA43F7">
      <w:pPr>
        <w:jc w:val="both"/>
        <w:rPr>
          <w:rFonts w:ascii="GHEA Grapalat" w:hAnsi="GHEA Grapalat"/>
          <w:b/>
          <w:sz w:val="20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</w:r>
      <w:r w:rsidRPr="00CC2DBE">
        <w:rPr>
          <w:rFonts w:ascii="GHEA Grapalat" w:hAnsi="GHEA Grapalat"/>
          <w:b/>
          <w:sz w:val="20"/>
          <w:szCs w:val="24"/>
          <w:lang w:val="hy-AM"/>
        </w:rPr>
        <w:t>Որոշման պատճենն ուղարկել կողմերին.</w:t>
      </w:r>
    </w:p>
    <w:p w:rsidR="00DA43F7" w:rsidRPr="00CC2DBE" w:rsidRDefault="00DA43F7" w:rsidP="00DA43F7">
      <w:pPr>
        <w:jc w:val="both"/>
        <w:rPr>
          <w:rFonts w:ascii="GHEA Grapalat" w:hAnsi="GHEA Grapalat"/>
          <w:b/>
          <w:sz w:val="20"/>
          <w:szCs w:val="24"/>
          <w:lang w:val="hy-AM"/>
        </w:rPr>
      </w:pPr>
      <w:r w:rsidRPr="00CC2DBE">
        <w:rPr>
          <w:rFonts w:ascii="GHEA Grapalat" w:hAnsi="GHEA Grapalat"/>
          <w:b/>
          <w:sz w:val="20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</w:p>
    <w:p w:rsidR="00DA43F7" w:rsidRPr="009D6CEA" w:rsidRDefault="00DA43F7" w:rsidP="00DA43F7">
      <w:pPr>
        <w:jc w:val="both"/>
        <w:rPr>
          <w:rFonts w:ascii="GHEA Grapalat" w:hAnsi="GHEA Grapalat"/>
          <w:szCs w:val="24"/>
          <w:lang w:val="hy-AM"/>
        </w:rPr>
      </w:pPr>
    </w:p>
    <w:p w:rsidR="00DA43F7" w:rsidRPr="00A126EB" w:rsidRDefault="00DA43F7" w:rsidP="00DA43F7">
      <w:pPr>
        <w:rPr>
          <w:rFonts w:ascii="GHEA Grapalat" w:hAnsi="GHEA Grapalat"/>
          <w:b/>
          <w:bCs/>
          <w:szCs w:val="24"/>
          <w:lang w:val="hy-AM"/>
        </w:rPr>
      </w:pPr>
      <w:r w:rsidRPr="009D6CEA">
        <w:rPr>
          <w:rFonts w:ascii="GHEA Grapalat" w:hAnsi="GHEA Grapalat"/>
          <w:b/>
          <w:bCs/>
          <w:szCs w:val="24"/>
          <w:lang w:val="hy-AM"/>
        </w:rPr>
        <w:t>ԱՎԱԳ ՀԱՐԿԱԴԻՐ ԿԱՏԱՐՈՂ</w:t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  <w:t xml:space="preserve">                  Ս.ՀԱԿՈԲՅԱՆ</w:t>
      </w:r>
    </w:p>
    <w:p w:rsidR="00DA43F7" w:rsidRPr="009D6CEA" w:rsidRDefault="00DA43F7" w:rsidP="00DA43F7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4F3827" w:rsidRDefault="004F3827"/>
    <w:sectPr w:rsidR="004F3827" w:rsidSect="00DA43F7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43F7"/>
    <w:rsid w:val="004F3827"/>
    <w:rsid w:val="00D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F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2014-06-19T12:11:00Z</dcterms:created>
  <dcterms:modified xsi:type="dcterms:W3CDTF">2014-06-19T12:12:00Z</dcterms:modified>
</cp:coreProperties>
</file>