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Pr="00A367C2" w:rsidRDefault="005C561A" w:rsidP="00521052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«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25 »     06    </w:t>
      </w:r>
      <w:r w:rsidR="00521052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2014 թ.                                                             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                     ք. Վանաձոր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ՀՀ ԱՆ ԴԱՀԿ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>հարկադիր կատարող,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>ության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ավագ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լեյտենանտ՝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367C2">
        <w:rPr>
          <w:rFonts w:ascii="Sylfaen" w:hAnsi="Sylfaen"/>
          <w:i/>
          <w:sz w:val="22"/>
          <w:szCs w:val="22"/>
          <w:lang w:val="hy-AM"/>
        </w:rPr>
        <w:t>Յուրի Սահակյանս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E526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367C2">
        <w:rPr>
          <w:rFonts w:ascii="Sylfaen" w:hAnsi="Sylfaen"/>
          <w:i/>
          <w:sz w:val="22"/>
          <w:szCs w:val="22"/>
          <w:lang w:val="hy-AM"/>
        </w:rPr>
        <w:t>19.02</w:t>
      </w:r>
      <w:r w:rsidR="00276F62">
        <w:rPr>
          <w:rFonts w:ascii="Sylfaen" w:hAnsi="Sylfaen"/>
          <w:i/>
          <w:sz w:val="22"/>
          <w:szCs w:val="22"/>
          <w:lang w:val="hy-AM"/>
        </w:rPr>
        <w:t>.2013</w:t>
      </w:r>
      <w:r w:rsidR="00365B97">
        <w:rPr>
          <w:rFonts w:ascii="Sylfaen" w:hAnsi="Sylfaen"/>
          <w:i/>
          <w:sz w:val="22"/>
          <w:szCs w:val="22"/>
          <w:lang w:val="hy-AM"/>
        </w:rPr>
        <w:t>թ</w:t>
      </w:r>
      <w:r w:rsidR="00365B97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հարուցված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367C2">
        <w:rPr>
          <w:rFonts w:ascii="Sylfaen" w:hAnsi="Sylfaen"/>
          <w:i/>
          <w:sz w:val="22"/>
          <w:szCs w:val="22"/>
          <w:lang w:val="hy-AM"/>
        </w:rPr>
        <w:t>06-300/13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5C561A" w:rsidRDefault="005C561A" w:rsidP="005C561A">
      <w:pPr>
        <w:jc w:val="both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561A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2D12C2" w:rsidRPr="00276F62" w:rsidRDefault="002D12C2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A367C2" w:rsidRDefault="00871A60" w:rsidP="00521052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521052">
        <w:rPr>
          <w:rFonts w:ascii="Sylfaen" w:hAnsi="Sylfaen"/>
          <w:i/>
          <w:sz w:val="22"/>
          <w:szCs w:val="22"/>
          <w:lang w:val="hy-AM"/>
        </w:rPr>
        <w:t>Լոռու մարզի ընդհանուր իրավասության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A367C2">
        <w:rPr>
          <w:rFonts w:ascii="Sylfaen" w:hAnsi="Sylfaen"/>
          <w:i/>
          <w:sz w:val="22"/>
          <w:szCs w:val="22"/>
          <w:lang w:val="hy-AM"/>
        </w:rPr>
        <w:t>01.02.2013</w:t>
      </w:r>
      <w:r>
        <w:rPr>
          <w:rFonts w:ascii="Sylfaen" w:hAnsi="Sylfaen"/>
          <w:i/>
          <w:sz w:val="22"/>
          <w:szCs w:val="22"/>
          <w:lang w:val="hy-AM"/>
        </w:rPr>
        <w:t xml:space="preserve">թ-ին տրված թիվ </w:t>
      </w:r>
      <w:r w:rsidR="00521052">
        <w:rPr>
          <w:rFonts w:ascii="Sylfaen" w:hAnsi="Sylfaen"/>
          <w:i/>
          <w:sz w:val="22"/>
          <w:szCs w:val="22"/>
          <w:lang w:val="hy-AM"/>
        </w:rPr>
        <w:t>Լ</w:t>
      </w:r>
      <w:r w:rsidR="002D12C2">
        <w:rPr>
          <w:rFonts w:ascii="Sylfaen" w:hAnsi="Sylfaen"/>
          <w:i/>
          <w:sz w:val="22"/>
          <w:szCs w:val="22"/>
          <w:lang w:val="hy-AM"/>
        </w:rPr>
        <w:t>Դ</w:t>
      </w:r>
      <w:r w:rsidR="00A367C2">
        <w:rPr>
          <w:rFonts w:ascii="Sylfaen" w:hAnsi="Sylfaen"/>
          <w:i/>
          <w:sz w:val="22"/>
          <w:szCs w:val="22"/>
          <w:lang w:val="hy-AM"/>
        </w:rPr>
        <w:t>4/0012/02/12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319DC">
        <w:rPr>
          <w:rFonts w:ascii="Sylfaen" w:hAnsi="Sylfaen"/>
          <w:i/>
          <w:sz w:val="22"/>
          <w:szCs w:val="22"/>
          <w:lang w:val="hy-AM"/>
        </w:rPr>
        <w:t>պետք է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«Բոջուկյան և որդիներ» ՍՊԸ-ից հօգուտ </w:t>
      </w:r>
      <w:r w:rsidR="003E23E3">
        <w:rPr>
          <w:rFonts w:ascii="Sylfaen" w:hAnsi="Sylfaen"/>
          <w:i/>
          <w:sz w:val="22"/>
          <w:szCs w:val="22"/>
          <w:lang w:val="hy-AM"/>
        </w:rPr>
        <w:t>պետ բյուջեի բռնագանձել 86.80</w:t>
      </w:r>
      <w:r w:rsidR="003E23E3" w:rsidRPr="003E23E3">
        <w:rPr>
          <w:rFonts w:ascii="Sylfaen" w:hAnsi="Sylfaen"/>
          <w:i/>
          <w:sz w:val="22"/>
          <w:szCs w:val="22"/>
          <w:lang w:val="hy-AM"/>
        </w:rPr>
        <w:t>7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ՀՀ դրամ պետ տուրք: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Միաժամանակ ղեկավարվելով ''ԴԱՀԿ մասին'' ՀՀ օրենքի 66 և 67 հոդվածների պահանջով պարտապանից հօգուտ ՀՀ ԱՆ ԴԱՀԿ ԱԾ բռնագանձել 5.000  ՀՀ դրամ, որպես կատարողական գործողությունների կատարման ծախս: 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«Բոջուկյան և որդիներ» ՍՊԸ-ին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Այլ գույքային իրավունքներ և դրամական միջոցներ չեն հայտնաբերվել, որոնց վրա հնարավոր լինի տարածել բռնագանձում: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Ձեռնարկված կատարողական գործողությունների արդյունքում ի հայտ են եկել օրենքով սահմանված սնանկության հատկանիշներ:</w:t>
      </w:r>
    </w:p>
    <w:p w:rsidR="00754B5A" w:rsidRPr="00276F62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''Դատական ակտերի հարկադիր կատարման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151AD0">
        <w:rPr>
          <w:rFonts w:ascii="Sylfaen" w:hAnsi="Sylfaen"/>
          <w:i/>
          <w:sz w:val="22"/>
          <w:szCs w:val="22"/>
          <w:lang w:val="hy-AM"/>
        </w:rPr>
        <w:t>1-</w:t>
      </w:r>
      <w:r>
        <w:rPr>
          <w:rFonts w:ascii="Sylfaen" w:hAnsi="Sylfaen"/>
          <w:i/>
          <w:sz w:val="22"/>
          <w:szCs w:val="22"/>
          <w:lang w:val="hy-AM"/>
        </w:rPr>
        <w:t>ին մասի 8-րդ կետով`</w:t>
      </w:r>
    </w:p>
    <w:p w:rsidR="00754B5A" w:rsidRDefault="00754B5A" w:rsidP="00754B5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754B5A" w:rsidRDefault="00754B5A" w:rsidP="00754B5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5C561A" w:rsidRDefault="005C561A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54B5A">
        <w:rPr>
          <w:rFonts w:ascii="Sylfaen" w:hAnsi="Sylfaen"/>
          <w:i/>
          <w:sz w:val="22"/>
          <w:szCs w:val="22"/>
          <w:lang w:val="hy-AM"/>
        </w:rPr>
        <w:t>19.02.2013</w:t>
      </w:r>
      <w:r w:rsidR="00521052">
        <w:rPr>
          <w:rFonts w:ascii="Sylfaen" w:hAnsi="Sylfaen"/>
          <w:i/>
          <w:sz w:val="22"/>
          <w:szCs w:val="22"/>
          <w:lang w:val="hy-AM"/>
        </w:rPr>
        <w:t>թ</w:t>
      </w:r>
      <w:r w:rsidR="00521052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754B5A">
        <w:rPr>
          <w:rFonts w:ascii="Sylfaen" w:hAnsi="Sylfaen"/>
          <w:i/>
          <w:sz w:val="22"/>
          <w:szCs w:val="22"/>
          <w:lang w:val="hy-AM"/>
        </w:rPr>
        <w:t xml:space="preserve"> հարուցված թիվ  06-300/13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521052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  <w:t>Յու. Սահակյան</w:t>
      </w:r>
    </w:p>
    <w:p w:rsidR="005C561A" w:rsidRPr="00671B07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1A"/>
    <w:rsid w:val="00005D2F"/>
    <w:rsid w:val="0003506E"/>
    <w:rsid w:val="000773F3"/>
    <w:rsid w:val="000E400E"/>
    <w:rsid w:val="00122854"/>
    <w:rsid w:val="001D73F4"/>
    <w:rsid w:val="001F1663"/>
    <w:rsid w:val="00276F62"/>
    <w:rsid w:val="002D12C2"/>
    <w:rsid w:val="002E333A"/>
    <w:rsid w:val="00365B97"/>
    <w:rsid w:val="00373663"/>
    <w:rsid w:val="003E23E3"/>
    <w:rsid w:val="00403562"/>
    <w:rsid w:val="00407DEA"/>
    <w:rsid w:val="004116B3"/>
    <w:rsid w:val="004309DD"/>
    <w:rsid w:val="00430D58"/>
    <w:rsid w:val="004319DC"/>
    <w:rsid w:val="004A2961"/>
    <w:rsid w:val="004C0F9D"/>
    <w:rsid w:val="00521052"/>
    <w:rsid w:val="005447BD"/>
    <w:rsid w:val="005C561A"/>
    <w:rsid w:val="005D51B5"/>
    <w:rsid w:val="00671B07"/>
    <w:rsid w:val="00687462"/>
    <w:rsid w:val="006C426A"/>
    <w:rsid w:val="0071640F"/>
    <w:rsid w:val="00725BD8"/>
    <w:rsid w:val="00754B5A"/>
    <w:rsid w:val="007E1E0E"/>
    <w:rsid w:val="008455AD"/>
    <w:rsid w:val="00871A60"/>
    <w:rsid w:val="008B6EDB"/>
    <w:rsid w:val="00912285"/>
    <w:rsid w:val="0091469F"/>
    <w:rsid w:val="009315FE"/>
    <w:rsid w:val="00996FFC"/>
    <w:rsid w:val="009A280B"/>
    <w:rsid w:val="00A26E44"/>
    <w:rsid w:val="00A367C2"/>
    <w:rsid w:val="00AA660D"/>
    <w:rsid w:val="00B27873"/>
    <w:rsid w:val="00B67C00"/>
    <w:rsid w:val="00B73FF0"/>
    <w:rsid w:val="00B8708A"/>
    <w:rsid w:val="00C95240"/>
    <w:rsid w:val="00C97140"/>
    <w:rsid w:val="00CB1461"/>
    <w:rsid w:val="00DA3DB2"/>
    <w:rsid w:val="00DE1436"/>
    <w:rsid w:val="00E52336"/>
    <w:rsid w:val="00E52617"/>
    <w:rsid w:val="00E8041E"/>
    <w:rsid w:val="00EC6CB4"/>
    <w:rsid w:val="00F3413E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Lori</cp:lastModifiedBy>
  <cp:revision>5</cp:revision>
  <cp:lastPrinted>2013-11-25T10:11:00Z</cp:lastPrinted>
  <dcterms:created xsi:type="dcterms:W3CDTF">2013-11-25T10:14:00Z</dcterms:created>
  <dcterms:modified xsi:type="dcterms:W3CDTF">2014-06-24T14:50:00Z</dcterms:modified>
</cp:coreProperties>
</file>