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9F" w:rsidRPr="00BF57FF" w:rsidRDefault="0030779F" w:rsidP="0030779F">
      <w:pPr>
        <w:spacing w:after="240" w:line="360" w:lineRule="auto"/>
        <w:jc w:val="center"/>
        <w:rPr>
          <w:rFonts w:ascii="Sylfaen" w:hAnsi="Sylfaen" w:cs="Andalus"/>
          <w:b/>
          <w:i/>
          <w:sz w:val="18"/>
          <w:szCs w:val="18"/>
          <w:lang w:val="af-ZA"/>
        </w:rPr>
      </w:pPr>
      <w:r w:rsidRPr="00BF57FF">
        <w:rPr>
          <w:rFonts w:ascii="Sylfaen" w:hAnsi="Sylfaen" w:cs="Andalus"/>
          <w:b/>
          <w:i/>
          <w:sz w:val="18"/>
          <w:szCs w:val="18"/>
          <w:lang w:val="af-ZA"/>
        </w:rPr>
        <w:t>ՀԱՅՏԱՐԱՐՈՒԹՅՈՒՆ (ՀԱՇՎԵՏՎՈՒԹՅՈՒՆ)</w:t>
      </w:r>
    </w:p>
    <w:p w:rsidR="0030779F" w:rsidRPr="00BF57FF" w:rsidRDefault="00F231EB" w:rsidP="0030779F">
      <w:pPr>
        <w:spacing w:after="240" w:line="360" w:lineRule="auto"/>
        <w:jc w:val="center"/>
        <w:rPr>
          <w:rFonts w:ascii="Sylfaen" w:hAnsi="Sylfaen" w:cs="Andalus"/>
          <w:sz w:val="18"/>
          <w:szCs w:val="18"/>
          <w:lang w:val="af-ZA"/>
        </w:rPr>
      </w:pPr>
      <w:r w:rsidRPr="00BF57FF">
        <w:rPr>
          <w:rFonts w:ascii="Sylfaen" w:hAnsi="Sylfaen" w:cs="Andalus"/>
          <w:b/>
          <w:i/>
          <w:sz w:val="18"/>
          <w:szCs w:val="18"/>
          <w:lang w:val="af-ZA"/>
        </w:rPr>
        <w:t>ՇՀ</w:t>
      </w:r>
      <w:r w:rsidR="0030779F" w:rsidRPr="00BF57FF">
        <w:rPr>
          <w:rFonts w:ascii="Sylfaen" w:hAnsi="Sylfaen" w:cs="Andalus"/>
          <w:b/>
          <w:i/>
          <w:sz w:val="18"/>
          <w:szCs w:val="18"/>
          <w:lang w:val="af-ZA"/>
        </w:rPr>
        <w:t xml:space="preserve"> ԸՆԹԱՑԱԿԱՐԳՈՎ ԿՆՔՎԱԾ ՊԱՅՄԱՆԱԳՐԻ ՄԱՍԻՆ</w:t>
      </w:r>
    </w:p>
    <w:p w:rsidR="0030779F" w:rsidRPr="00BF57FF" w:rsidRDefault="005D6B58" w:rsidP="002938EC">
      <w:pPr>
        <w:tabs>
          <w:tab w:val="left" w:pos="8083"/>
        </w:tabs>
        <w:spacing w:after="240" w:line="360" w:lineRule="auto"/>
        <w:jc w:val="center"/>
        <w:rPr>
          <w:rFonts w:ascii="Sylfaen" w:hAnsi="Sylfaen" w:cs="Andalus"/>
          <w:sz w:val="18"/>
          <w:szCs w:val="18"/>
          <w:lang w:val="af-ZA"/>
        </w:rPr>
      </w:pPr>
      <w:r w:rsidRPr="00BF57FF">
        <w:rPr>
          <w:rFonts w:ascii="Sylfaen" w:hAnsi="Sylfaen" w:cs="Andalus"/>
          <w:sz w:val="18"/>
          <w:szCs w:val="18"/>
          <w:lang w:val="af-ZA"/>
        </w:rPr>
        <w:t xml:space="preserve">ՇՀ </w:t>
      </w:r>
      <w:r w:rsidR="0030779F" w:rsidRPr="00BF57FF">
        <w:rPr>
          <w:rFonts w:ascii="Sylfaen" w:hAnsi="Sylfaen" w:cs="Andalus"/>
          <w:sz w:val="18"/>
          <w:szCs w:val="18"/>
          <w:lang w:val="af-ZA"/>
        </w:rPr>
        <w:t xml:space="preserve">ԸՆԹԱՑԱԿԱՐԳԻ ԾԱԾԿԱԳԻՐԸ՝ </w:t>
      </w:r>
      <w:r w:rsidR="00827CB2" w:rsidRPr="00BF57FF">
        <w:rPr>
          <w:rFonts w:eastAsia="@Arial Unicode MS" w:cs="@Arial Unicode MS"/>
          <w:sz w:val="18"/>
          <w:szCs w:val="18"/>
          <w:lang w:val="es-ES"/>
        </w:rPr>
        <w:t>N</w:t>
      </w:r>
      <w:r w:rsidR="00827CB2" w:rsidRPr="00BF57FF">
        <w:rPr>
          <w:rFonts w:ascii="Sylfaen" w:hAnsi="Sylfaen"/>
          <w:sz w:val="18"/>
          <w:szCs w:val="18"/>
          <w:lang w:val="es-ES"/>
        </w:rPr>
        <w:t>«</w:t>
      </w:r>
      <w:r w:rsidR="006F1D0B" w:rsidRPr="00BF57FF">
        <w:rPr>
          <w:rFonts w:ascii="Sylfaen" w:hAnsi="Sylfaen" w:cs="Sylfaen"/>
          <w:sz w:val="18"/>
          <w:szCs w:val="18"/>
          <w:lang w:val="af-ZA"/>
        </w:rPr>
        <w:t>155-</w:t>
      </w:r>
      <w:r w:rsidR="006F1D0B" w:rsidRPr="00BF57FF">
        <w:rPr>
          <w:rFonts w:ascii="Sylfaen" w:hAnsi="Sylfaen" w:cs="Sylfaen"/>
          <w:sz w:val="18"/>
          <w:szCs w:val="18"/>
        </w:rPr>
        <w:t>ԳԱԿ</w:t>
      </w:r>
      <w:r w:rsidR="006F1D0B" w:rsidRPr="00BF57FF">
        <w:rPr>
          <w:rFonts w:ascii="Sylfaen" w:hAnsi="Sylfaen" w:cs="Sylfaen"/>
          <w:sz w:val="18"/>
          <w:szCs w:val="18"/>
          <w:lang w:val="af-ZA"/>
        </w:rPr>
        <w:t>-</w:t>
      </w:r>
      <w:r w:rsidR="006F1D0B" w:rsidRPr="00BF57FF">
        <w:rPr>
          <w:rFonts w:ascii="Sylfaen" w:hAnsi="Sylfaen" w:cs="Sylfaen"/>
          <w:sz w:val="18"/>
          <w:szCs w:val="18"/>
        </w:rPr>
        <w:t>ՇՀԱՊՁԲ</w:t>
      </w:r>
      <w:r w:rsidR="006F1D0B" w:rsidRPr="00BF57FF">
        <w:rPr>
          <w:rFonts w:ascii="Sylfaen" w:hAnsi="Sylfaen" w:cs="Sylfaen"/>
          <w:sz w:val="18"/>
          <w:szCs w:val="18"/>
          <w:lang w:val="af-ZA"/>
        </w:rPr>
        <w:t>-11/12-14/12</w:t>
      </w:r>
      <w:r w:rsidR="00827CB2" w:rsidRPr="00BF57FF">
        <w:rPr>
          <w:rFonts w:ascii="Sylfaen" w:hAnsi="Sylfaen"/>
          <w:sz w:val="18"/>
          <w:szCs w:val="18"/>
          <w:lang w:val="es-ES"/>
        </w:rPr>
        <w:t xml:space="preserve">»  </w:t>
      </w:r>
    </w:p>
    <w:p w:rsidR="0030779F" w:rsidRPr="00BF57FF" w:rsidRDefault="0030779F" w:rsidP="0030779F">
      <w:pPr>
        <w:spacing w:after="240" w:line="360" w:lineRule="auto"/>
        <w:ind w:firstLine="709"/>
        <w:jc w:val="both"/>
        <w:rPr>
          <w:rFonts w:ascii="Sylfaen" w:hAnsi="Sylfaen" w:cs="Andalus"/>
          <w:sz w:val="18"/>
          <w:szCs w:val="18"/>
          <w:lang w:val="af-ZA"/>
        </w:rPr>
      </w:pPr>
      <w:r w:rsidRPr="00BF57FF">
        <w:rPr>
          <w:rFonts w:ascii="Sylfaen" w:hAnsi="Sylfaen" w:cs="Andalus"/>
          <w:sz w:val="18"/>
          <w:szCs w:val="18"/>
          <w:lang w:val="af-ZA"/>
        </w:rPr>
        <w:t>Պատվիրատուն</w:t>
      </w:r>
      <w:r w:rsidR="00827CB2" w:rsidRPr="00BF57FF">
        <w:rPr>
          <w:rFonts w:ascii="Sylfaen" w:hAnsi="Sylfaen" w:cs="Andalus"/>
          <w:sz w:val="18"/>
          <w:szCs w:val="18"/>
          <w:lang w:val="af-ZA"/>
        </w:rPr>
        <w:t xml:space="preserve">, </w:t>
      </w:r>
      <w:r w:rsidR="00827CB2" w:rsidRPr="00BF57FF">
        <w:rPr>
          <w:rFonts w:ascii="Sylfaen" w:hAnsi="Sylfaen"/>
          <w:sz w:val="18"/>
          <w:szCs w:val="18"/>
          <w:lang w:val="es-ES"/>
        </w:rPr>
        <w:t>«</w:t>
      </w:r>
      <w:proofErr w:type="spellStart"/>
      <w:r w:rsidR="00827CB2" w:rsidRPr="00BF57FF">
        <w:rPr>
          <w:rFonts w:ascii="Sylfaen" w:hAnsi="Sylfaen"/>
          <w:sz w:val="18"/>
          <w:szCs w:val="18"/>
        </w:rPr>
        <w:t>Երևանի</w:t>
      </w:r>
      <w:proofErr w:type="spellEnd"/>
      <w:r w:rsidR="00827CB2" w:rsidRPr="00BF57FF">
        <w:rPr>
          <w:rFonts w:ascii="Sylfaen" w:hAnsi="Sylfaen"/>
          <w:sz w:val="18"/>
          <w:szCs w:val="18"/>
          <w:lang w:val="pt-BR"/>
        </w:rPr>
        <w:t xml:space="preserve"> </w:t>
      </w:r>
      <w:r w:rsidR="00827CB2" w:rsidRPr="00BF57FF">
        <w:rPr>
          <w:rFonts w:ascii="Sylfaen" w:hAnsi="Sylfaen"/>
          <w:sz w:val="18"/>
          <w:szCs w:val="18"/>
        </w:rPr>
        <w:t>Լ</w:t>
      </w:r>
      <w:r w:rsidR="00827CB2" w:rsidRPr="00BF57FF">
        <w:rPr>
          <w:rFonts w:ascii="Sylfaen" w:hAnsi="Sylfaen"/>
          <w:sz w:val="18"/>
          <w:szCs w:val="18"/>
          <w:lang w:val="pt-BR"/>
        </w:rPr>
        <w:t xml:space="preserve">. </w:t>
      </w:r>
      <w:proofErr w:type="spellStart"/>
      <w:r w:rsidR="00827CB2" w:rsidRPr="00BF57FF">
        <w:rPr>
          <w:rFonts w:ascii="Sylfaen" w:hAnsi="Sylfaen"/>
          <w:sz w:val="18"/>
          <w:szCs w:val="18"/>
        </w:rPr>
        <w:t>Միրիջանյանի</w:t>
      </w:r>
      <w:proofErr w:type="spellEnd"/>
      <w:r w:rsidR="00827CB2" w:rsidRPr="00BF57FF">
        <w:rPr>
          <w:rFonts w:ascii="Sylfaen" w:hAnsi="Sylfaen" w:cs="Times Armenian"/>
          <w:sz w:val="18"/>
          <w:szCs w:val="18"/>
          <w:lang w:val="pt-BR"/>
        </w:rPr>
        <w:t xml:space="preserve"> </w:t>
      </w:r>
      <w:proofErr w:type="spellStart"/>
      <w:r w:rsidR="00827CB2" w:rsidRPr="00BF57FF">
        <w:rPr>
          <w:rFonts w:ascii="Sylfaen" w:hAnsi="Sylfaen"/>
          <w:sz w:val="18"/>
          <w:szCs w:val="18"/>
        </w:rPr>
        <w:t>անվան</w:t>
      </w:r>
      <w:proofErr w:type="spellEnd"/>
      <w:r w:rsidR="00827CB2" w:rsidRPr="00BF57FF">
        <w:rPr>
          <w:rFonts w:ascii="Sylfaen" w:hAnsi="Sylfaen" w:cs="Sylfaen"/>
          <w:sz w:val="18"/>
          <w:szCs w:val="18"/>
          <w:lang w:val="es-ES"/>
        </w:rPr>
        <w:t xml:space="preserve"> </w:t>
      </w:r>
      <w:r w:rsidR="00827CB2" w:rsidRPr="00BF57FF">
        <w:rPr>
          <w:rFonts w:ascii="Sylfaen" w:hAnsi="Sylfaen" w:cs="Times Armenian"/>
          <w:sz w:val="18"/>
          <w:szCs w:val="18"/>
          <w:lang w:val="pt-BR"/>
        </w:rPr>
        <w:t>թիվ</w:t>
      </w:r>
      <w:r w:rsidR="00827CB2" w:rsidRPr="00BF57FF">
        <w:rPr>
          <w:rFonts w:cs="Times Armenian"/>
          <w:sz w:val="18"/>
          <w:szCs w:val="18"/>
          <w:lang w:val="pt-BR"/>
        </w:rPr>
        <w:t xml:space="preserve"> </w:t>
      </w:r>
      <w:r w:rsidR="00827CB2" w:rsidRPr="00BF57FF">
        <w:rPr>
          <w:sz w:val="18"/>
          <w:szCs w:val="18"/>
          <w:lang w:val="pt-BR"/>
        </w:rPr>
        <w:t xml:space="preserve">155 </w:t>
      </w:r>
      <w:r w:rsidR="00827CB2" w:rsidRPr="00BF57FF">
        <w:rPr>
          <w:rFonts w:ascii="Sylfaen" w:hAnsi="Sylfaen" w:cs="Sylfaen"/>
          <w:sz w:val="18"/>
          <w:szCs w:val="18"/>
          <w:lang w:val="es-ES"/>
        </w:rPr>
        <w:t>հիմնական դպրոց»</w:t>
      </w:r>
      <w:r w:rsidR="00827CB2" w:rsidRPr="00BF57FF">
        <w:rPr>
          <w:rFonts w:ascii="Sylfaen" w:hAnsi="Sylfaen" w:cs="Times Armenian"/>
          <w:sz w:val="18"/>
          <w:szCs w:val="18"/>
          <w:lang w:val="es-ES"/>
        </w:rPr>
        <w:t xml:space="preserve"> ՊՈԱԿ</w:t>
      </w:r>
      <w:r w:rsidR="00827CB2" w:rsidRPr="00BF57FF">
        <w:rPr>
          <w:rFonts w:ascii="Sylfaen" w:hAnsi="Sylfaen" w:cs="Andalus"/>
          <w:sz w:val="18"/>
          <w:szCs w:val="18"/>
          <w:lang w:val="af-ZA"/>
        </w:rPr>
        <w:t>-ը</w:t>
      </w:r>
      <w:r w:rsidRPr="00BF57FF">
        <w:rPr>
          <w:rFonts w:ascii="Sylfaen" w:hAnsi="Sylfaen" w:cs="Andalus"/>
          <w:sz w:val="18"/>
          <w:szCs w:val="18"/>
          <w:lang w:val="af-ZA"/>
        </w:rPr>
        <w:t xml:space="preserve">, որը գտնվում է </w:t>
      </w:r>
      <w:r w:rsidR="009B5F72" w:rsidRPr="00BF57FF">
        <w:rPr>
          <w:rFonts w:ascii="Sylfaen" w:eastAsia="Arial Unicode MS" w:hAnsi="Sylfaen" w:cs="Sylfaen"/>
          <w:sz w:val="18"/>
          <w:szCs w:val="18"/>
        </w:rPr>
        <w:t>ք</w:t>
      </w:r>
      <w:r w:rsidR="009B5F72" w:rsidRPr="00BF57FF">
        <w:rPr>
          <w:rFonts w:ascii="Sylfaen" w:eastAsia="Arial Unicode MS" w:hAnsi="Sylfaen" w:cs="Sylfaen"/>
          <w:sz w:val="18"/>
          <w:szCs w:val="18"/>
          <w:lang w:val="af-ZA"/>
        </w:rPr>
        <w:t xml:space="preserve">. </w:t>
      </w:r>
      <w:proofErr w:type="spellStart"/>
      <w:r w:rsidR="009B5F72" w:rsidRPr="00BF57FF">
        <w:rPr>
          <w:rFonts w:ascii="Sylfaen" w:eastAsia="Arial Unicode MS" w:hAnsi="Sylfaen" w:cs="Sylfaen"/>
          <w:sz w:val="18"/>
          <w:szCs w:val="18"/>
        </w:rPr>
        <w:t>Երևան</w:t>
      </w:r>
      <w:proofErr w:type="spellEnd"/>
      <w:r w:rsidR="00827CB2" w:rsidRPr="00BF57FF">
        <w:rPr>
          <w:rFonts w:ascii="Sylfaen" w:eastAsia="@Arial Unicode MS" w:hAnsi="Sylfaen" w:cs="@Arial Unicode MS"/>
          <w:sz w:val="18"/>
          <w:szCs w:val="18"/>
          <w:lang w:val="pt-BR"/>
        </w:rPr>
        <w:t xml:space="preserve"> </w:t>
      </w:r>
      <w:r w:rsidR="00827CB2" w:rsidRPr="00BF57FF">
        <w:rPr>
          <w:rFonts w:ascii="Sylfaen" w:hAnsi="Sylfaen" w:cs="Sylfaen"/>
          <w:sz w:val="18"/>
          <w:szCs w:val="18"/>
          <w:lang w:val="nb-NO"/>
        </w:rPr>
        <w:t>Բաշինջաղյան   2-րդ  նրբանցք</w:t>
      </w:r>
      <w:r w:rsidR="009B5F72" w:rsidRPr="00BF57FF">
        <w:rPr>
          <w:rFonts w:ascii="Sylfaen" w:eastAsia="Arial Unicode MS" w:hAnsi="Sylfaen" w:cs="Sylfaen"/>
          <w:sz w:val="18"/>
          <w:szCs w:val="18"/>
          <w:lang w:val="af-ZA"/>
        </w:rPr>
        <w:t xml:space="preserve">   </w:t>
      </w:r>
      <w:r w:rsidRPr="00BF57FF">
        <w:rPr>
          <w:rFonts w:ascii="Sylfaen" w:hAnsi="Sylfaen" w:cs="Andalus"/>
          <w:sz w:val="18"/>
          <w:szCs w:val="18"/>
          <w:lang w:val="af-ZA"/>
        </w:rPr>
        <w:t>հասցեում, ստոր</w:t>
      </w:r>
      <w:r w:rsidR="009B5F72" w:rsidRPr="00BF57FF">
        <w:rPr>
          <w:rFonts w:ascii="Sylfaen" w:hAnsi="Sylfaen" w:cs="Andalus"/>
          <w:sz w:val="18"/>
          <w:szCs w:val="18"/>
          <w:lang w:val="af-ZA"/>
        </w:rPr>
        <w:t>և</w:t>
      </w:r>
      <w:r w:rsidRPr="00BF57FF">
        <w:rPr>
          <w:rFonts w:ascii="Sylfaen" w:hAnsi="Sylfaen" w:cs="Andalus"/>
          <w:sz w:val="18"/>
          <w:szCs w:val="18"/>
          <w:lang w:val="af-ZA"/>
        </w:rPr>
        <w:t xml:space="preserve"> ներկայացնում է </w:t>
      </w:r>
      <w:r w:rsidR="00827CB2" w:rsidRPr="00BF57FF">
        <w:rPr>
          <w:rFonts w:eastAsia="@Arial Unicode MS" w:cs="@Arial Unicode MS"/>
          <w:sz w:val="18"/>
          <w:szCs w:val="18"/>
          <w:lang w:val="es-ES"/>
        </w:rPr>
        <w:t>N</w:t>
      </w:r>
      <w:r w:rsidR="00827CB2" w:rsidRPr="00BF57FF">
        <w:rPr>
          <w:rFonts w:ascii="Sylfaen" w:hAnsi="Sylfaen"/>
          <w:sz w:val="18"/>
          <w:szCs w:val="18"/>
          <w:lang w:val="es-ES"/>
        </w:rPr>
        <w:t>«</w:t>
      </w:r>
      <w:r w:rsidR="006F1D0B" w:rsidRPr="00BF57FF">
        <w:rPr>
          <w:rFonts w:ascii="Sylfaen" w:hAnsi="Sylfaen" w:cs="Sylfaen"/>
          <w:sz w:val="18"/>
          <w:szCs w:val="18"/>
          <w:lang w:val="af-ZA"/>
        </w:rPr>
        <w:t>155-</w:t>
      </w:r>
      <w:r w:rsidR="006F1D0B" w:rsidRPr="00BF57FF">
        <w:rPr>
          <w:rFonts w:ascii="Sylfaen" w:hAnsi="Sylfaen" w:cs="Sylfaen"/>
          <w:sz w:val="18"/>
          <w:szCs w:val="18"/>
        </w:rPr>
        <w:t>ԳԱԿ</w:t>
      </w:r>
      <w:r w:rsidR="006F1D0B" w:rsidRPr="00BF57FF">
        <w:rPr>
          <w:rFonts w:ascii="Sylfaen" w:hAnsi="Sylfaen" w:cs="Sylfaen"/>
          <w:sz w:val="18"/>
          <w:szCs w:val="18"/>
          <w:lang w:val="af-ZA"/>
        </w:rPr>
        <w:t>-</w:t>
      </w:r>
      <w:r w:rsidR="006F1D0B" w:rsidRPr="00BF57FF">
        <w:rPr>
          <w:rFonts w:ascii="Sylfaen" w:hAnsi="Sylfaen" w:cs="Sylfaen"/>
          <w:sz w:val="18"/>
          <w:szCs w:val="18"/>
        </w:rPr>
        <w:t>ՇՀԱՊՁԲ</w:t>
      </w:r>
      <w:r w:rsidR="006F1D0B" w:rsidRPr="00BF57FF">
        <w:rPr>
          <w:rFonts w:ascii="Sylfaen" w:hAnsi="Sylfaen" w:cs="Sylfaen"/>
          <w:sz w:val="18"/>
          <w:szCs w:val="18"/>
          <w:lang w:val="af-ZA"/>
        </w:rPr>
        <w:t>-11/12-14/12</w:t>
      </w:r>
      <w:r w:rsidR="00827CB2" w:rsidRPr="00BF57FF">
        <w:rPr>
          <w:rFonts w:ascii="Sylfaen" w:hAnsi="Sylfaen"/>
          <w:sz w:val="18"/>
          <w:szCs w:val="18"/>
          <w:lang w:val="es-ES"/>
        </w:rPr>
        <w:t xml:space="preserve">» </w:t>
      </w:r>
      <w:r w:rsidRPr="00BF57FF">
        <w:rPr>
          <w:rFonts w:ascii="Sylfaen" w:hAnsi="Sylfaen" w:cs="Andalus"/>
          <w:sz w:val="18"/>
          <w:szCs w:val="18"/>
          <w:lang w:val="af-ZA"/>
        </w:rPr>
        <w:t xml:space="preserve">ծածկագրով հայտարարված </w:t>
      </w:r>
      <w:r w:rsidR="009B5F72" w:rsidRPr="00BF57FF">
        <w:rPr>
          <w:rFonts w:ascii="Sylfaen" w:hAnsi="Sylfaen" w:cs="Andalus"/>
          <w:sz w:val="18"/>
          <w:szCs w:val="18"/>
          <w:lang w:val="af-ZA"/>
        </w:rPr>
        <w:t>ՇՀ</w:t>
      </w:r>
      <w:r w:rsidRPr="00BF57FF">
        <w:rPr>
          <w:rFonts w:ascii="Sylfaen" w:hAnsi="Sylfaen" w:cs="Andalus"/>
          <w:sz w:val="18"/>
          <w:szCs w:val="18"/>
          <w:lang w:val="af-ZA"/>
        </w:rPr>
        <w:t xml:space="preserve"> ընթացակարգի արդյունքում կնքված պայմանագրի /երի/ մասին տեղեկատվությունը։</w:t>
      </w:r>
    </w:p>
    <w:tbl>
      <w:tblPr>
        <w:tblW w:w="10711" w:type="dxa"/>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80"/>
      </w:tblPr>
      <w:tblGrid>
        <w:gridCol w:w="424"/>
        <w:gridCol w:w="217"/>
        <w:gridCol w:w="203"/>
        <w:gridCol w:w="60"/>
        <w:gridCol w:w="84"/>
        <w:gridCol w:w="842"/>
        <w:gridCol w:w="524"/>
        <w:gridCol w:w="189"/>
        <w:gridCol w:w="479"/>
        <w:gridCol w:w="210"/>
        <w:gridCol w:w="510"/>
        <w:gridCol w:w="241"/>
        <w:gridCol w:w="573"/>
        <w:gridCol w:w="118"/>
        <w:gridCol w:w="66"/>
        <w:gridCol w:w="500"/>
        <w:gridCol w:w="118"/>
        <w:gridCol w:w="406"/>
        <w:gridCol w:w="28"/>
        <w:gridCol w:w="15"/>
        <w:gridCol w:w="353"/>
        <w:gridCol w:w="477"/>
        <w:gridCol w:w="7"/>
        <w:gridCol w:w="817"/>
        <w:gridCol w:w="174"/>
        <w:gridCol w:w="850"/>
        <w:gridCol w:w="153"/>
        <w:gridCol w:w="523"/>
        <w:gridCol w:w="287"/>
        <w:gridCol w:w="153"/>
        <w:gridCol w:w="1110"/>
      </w:tblGrid>
      <w:tr w:rsidR="002938EC" w:rsidRPr="00BF57FF" w:rsidTr="00F77578">
        <w:trPr>
          <w:trHeight w:val="146"/>
        </w:trPr>
        <w:tc>
          <w:tcPr>
            <w:tcW w:w="10711" w:type="dxa"/>
            <w:gridSpan w:val="31"/>
            <w:shd w:val="clear" w:color="auto" w:fill="auto"/>
            <w:vAlign w:val="center"/>
          </w:tcPr>
          <w:p w:rsidR="002938EC" w:rsidRPr="00BF57FF" w:rsidRDefault="002938EC" w:rsidP="002938EC">
            <w:pPr>
              <w:widowControl w:val="0"/>
              <w:jc w:val="center"/>
              <w:rPr>
                <w:rFonts w:ascii="Sylfaen" w:hAnsi="Sylfaen" w:cs="Andalus"/>
                <w:b/>
                <w:sz w:val="18"/>
                <w:szCs w:val="18"/>
                <w:lang w:val="af-ZA"/>
              </w:rPr>
            </w:pPr>
            <w:r w:rsidRPr="00BF57FF">
              <w:rPr>
                <w:rFonts w:ascii="Sylfaen" w:hAnsi="Sylfaen" w:cs="Andalus"/>
                <w:b/>
                <w:bCs/>
                <w:sz w:val="18"/>
                <w:szCs w:val="18"/>
              </w:rPr>
              <w:t>Գ</w:t>
            </w:r>
            <w:r w:rsidRPr="00BF57FF">
              <w:rPr>
                <w:rFonts w:ascii="Sylfaen" w:hAnsi="Sylfaen" w:cs="Andalus"/>
                <w:b/>
                <w:bCs/>
                <w:sz w:val="18"/>
                <w:szCs w:val="18"/>
                <w:lang w:val="hy-AM"/>
              </w:rPr>
              <w:t xml:space="preserve">նման </w:t>
            </w:r>
            <w:proofErr w:type="spellStart"/>
            <w:r w:rsidRPr="00BF57FF">
              <w:rPr>
                <w:rFonts w:ascii="Sylfaen" w:hAnsi="Sylfaen" w:cs="Andalus"/>
                <w:b/>
                <w:bCs/>
                <w:sz w:val="18"/>
                <w:szCs w:val="18"/>
              </w:rPr>
              <w:t>առարկայի</w:t>
            </w:r>
            <w:proofErr w:type="spellEnd"/>
          </w:p>
        </w:tc>
      </w:tr>
      <w:tr w:rsidR="002938EC" w:rsidRPr="00BF57FF" w:rsidTr="00F77578">
        <w:trPr>
          <w:trHeight w:val="110"/>
        </w:trPr>
        <w:tc>
          <w:tcPr>
            <w:tcW w:w="641" w:type="dxa"/>
            <w:gridSpan w:val="2"/>
            <w:vMerge w:val="restart"/>
            <w:shd w:val="clear" w:color="auto" w:fill="auto"/>
            <w:vAlign w:val="center"/>
          </w:tcPr>
          <w:p w:rsidR="002938EC" w:rsidRPr="00BF57FF" w:rsidRDefault="002938EC" w:rsidP="002938EC">
            <w:pPr>
              <w:ind w:left="-3"/>
              <w:jc w:val="center"/>
              <w:rPr>
                <w:rFonts w:ascii="Sylfaen" w:hAnsi="Sylfaen" w:cs="Andalus"/>
                <w:b/>
                <w:bCs/>
                <w:sz w:val="18"/>
                <w:szCs w:val="18"/>
              </w:rPr>
            </w:pPr>
            <w:proofErr w:type="spellStart"/>
            <w:r w:rsidRPr="00BF57FF">
              <w:rPr>
                <w:rFonts w:ascii="Sylfaen" w:hAnsi="Sylfaen" w:cs="Andalus"/>
                <w:b/>
                <w:bCs/>
                <w:sz w:val="18"/>
                <w:szCs w:val="18"/>
              </w:rPr>
              <w:t>Չափա-բաժնի</w:t>
            </w:r>
            <w:proofErr w:type="spellEnd"/>
            <w:r w:rsidRPr="00BF57FF">
              <w:rPr>
                <w:rFonts w:ascii="Sylfaen" w:hAnsi="Sylfaen" w:cs="Andalus"/>
                <w:b/>
                <w:bCs/>
                <w:sz w:val="18"/>
                <w:szCs w:val="18"/>
              </w:rPr>
              <w:t xml:space="preserve"> </w:t>
            </w:r>
            <w:proofErr w:type="spellStart"/>
            <w:r w:rsidRPr="00BF57FF">
              <w:rPr>
                <w:rFonts w:ascii="Sylfaen" w:hAnsi="Sylfaen" w:cs="Andalus"/>
                <w:b/>
                <w:bCs/>
                <w:sz w:val="18"/>
                <w:szCs w:val="18"/>
              </w:rPr>
              <w:t>համարը</w:t>
            </w:r>
            <w:proofErr w:type="spellEnd"/>
          </w:p>
        </w:tc>
        <w:tc>
          <w:tcPr>
            <w:tcW w:w="1902" w:type="dxa"/>
            <w:gridSpan w:val="6"/>
            <w:vMerge w:val="restart"/>
            <w:shd w:val="clear" w:color="auto" w:fill="auto"/>
            <w:vAlign w:val="center"/>
          </w:tcPr>
          <w:p w:rsidR="002938EC" w:rsidRPr="00BF57FF" w:rsidRDefault="002938EC" w:rsidP="002938EC">
            <w:pPr>
              <w:widowControl w:val="0"/>
              <w:jc w:val="center"/>
              <w:rPr>
                <w:rFonts w:ascii="Sylfaen" w:hAnsi="Sylfaen" w:cs="Andalus"/>
                <w:b/>
                <w:sz w:val="18"/>
                <w:szCs w:val="18"/>
              </w:rPr>
            </w:pPr>
            <w:proofErr w:type="spellStart"/>
            <w:r w:rsidRPr="00BF57FF">
              <w:rPr>
                <w:rFonts w:ascii="Sylfaen" w:hAnsi="Sylfaen" w:cs="Andalus"/>
                <w:b/>
                <w:sz w:val="18"/>
                <w:szCs w:val="18"/>
              </w:rPr>
              <w:t>Անվանումը</w:t>
            </w:r>
            <w:proofErr w:type="spellEnd"/>
          </w:p>
        </w:tc>
        <w:tc>
          <w:tcPr>
            <w:tcW w:w="689" w:type="dxa"/>
            <w:gridSpan w:val="2"/>
            <w:vMerge w:val="restart"/>
            <w:shd w:val="clear" w:color="auto" w:fill="auto"/>
            <w:vAlign w:val="center"/>
          </w:tcPr>
          <w:p w:rsidR="002938EC" w:rsidRPr="00BF57FF" w:rsidRDefault="002938EC" w:rsidP="002938EC">
            <w:pPr>
              <w:widowControl w:val="0"/>
              <w:jc w:val="center"/>
              <w:rPr>
                <w:rFonts w:ascii="Sylfaen" w:hAnsi="Sylfaen" w:cs="Andalus"/>
                <w:b/>
                <w:sz w:val="18"/>
                <w:szCs w:val="18"/>
              </w:rPr>
            </w:pPr>
            <w:proofErr w:type="spellStart"/>
            <w:r w:rsidRPr="00BF57FF">
              <w:rPr>
                <w:rFonts w:ascii="Sylfaen" w:hAnsi="Sylfaen" w:cs="Andalus"/>
                <w:b/>
                <w:sz w:val="18"/>
                <w:szCs w:val="18"/>
              </w:rPr>
              <w:t>Չափ-ման</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միա-վորը</w:t>
            </w:r>
            <w:proofErr w:type="spellEnd"/>
          </w:p>
        </w:tc>
        <w:tc>
          <w:tcPr>
            <w:tcW w:w="1508" w:type="dxa"/>
            <w:gridSpan w:val="5"/>
            <w:shd w:val="clear" w:color="auto" w:fill="auto"/>
            <w:vAlign w:val="center"/>
          </w:tcPr>
          <w:p w:rsidR="002938EC" w:rsidRPr="00BF57FF" w:rsidRDefault="002938EC" w:rsidP="002938EC">
            <w:pPr>
              <w:widowControl w:val="0"/>
              <w:jc w:val="center"/>
              <w:rPr>
                <w:rFonts w:ascii="Sylfaen" w:hAnsi="Sylfaen" w:cs="Andalus"/>
                <w:b/>
                <w:sz w:val="18"/>
                <w:szCs w:val="18"/>
              </w:rPr>
            </w:pPr>
            <w:proofErr w:type="spellStart"/>
            <w:r w:rsidRPr="00BF57FF">
              <w:rPr>
                <w:rFonts w:ascii="Sylfaen" w:hAnsi="Sylfaen" w:cs="Andalus"/>
                <w:b/>
                <w:sz w:val="18"/>
                <w:szCs w:val="18"/>
              </w:rPr>
              <w:t>Քանակը</w:t>
            </w:r>
            <w:proofErr w:type="spellEnd"/>
            <w:r w:rsidRPr="00BF57FF">
              <w:rPr>
                <w:rStyle w:val="a8"/>
                <w:rFonts w:ascii="Sylfaen" w:hAnsi="Sylfaen" w:cs="Andalus"/>
                <w:b/>
                <w:sz w:val="18"/>
                <w:szCs w:val="18"/>
              </w:rPr>
              <w:footnoteReference w:id="1"/>
            </w:r>
          </w:p>
        </w:tc>
        <w:tc>
          <w:tcPr>
            <w:tcW w:w="1897" w:type="dxa"/>
            <w:gridSpan w:val="7"/>
            <w:shd w:val="clear" w:color="auto" w:fill="auto"/>
            <w:vAlign w:val="center"/>
          </w:tcPr>
          <w:p w:rsidR="002938EC" w:rsidRPr="00BF57FF" w:rsidRDefault="002938EC" w:rsidP="002938EC">
            <w:pPr>
              <w:widowControl w:val="0"/>
              <w:jc w:val="center"/>
              <w:rPr>
                <w:rFonts w:ascii="Sylfaen" w:hAnsi="Sylfaen" w:cs="Andalus"/>
                <w:b/>
                <w:sz w:val="18"/>
                <w:szCs w:val="18"/>
              </w:rPr>
            </w:pPr>
            <w:proofErr w:type="spellStart"/>
            <w:r w:rsidRPr="00BF57FF">
              <w:rPr>
                <w:rFonts w:ascii="Sylfaen" w:hAnsi="Sylfaen" w:cs="Andalus"/>
                <w:b/>
                <w:sz w:val="18"/>
                <w:szCs w:val="18"/>
              </w:rPr>
              <w:t>Նախահաշվային</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գինը</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մեկ</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միավորի</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համար</w:t>
            </w:r>
            <w:proofErr w:type="spellEnd"/>
          </w:p>
        </w:tc>
        <w:tc>
          <w:tcPr>
            <w:tcW w:w="4074" w:type="dxa"/>
            <w:gridSpan w:val="9"/>
            <w:vMerge w:val="restart"/>
            <w:shd w:val="clear" w:color="auto" w:fill="auto"/>
            <w:vAlign w:val="center"/>
          </w:tcPr>
          <w:p w:rsidR="002938EC" w:rsidRPr="00BF57FF" w:rsidRDefault="002938EC" w:rsidP="006C3F8D">
            <w:pPr>
              <w:tabs>
                <w:tab w:val="left" w:pos="4714"/>
              </w:tabs>
              <w:jc w:val="center"/>
              <w:rPr>
                <w:rFonts w:ascii="Sylfaen" w:hAnsi="Sylfaen" w:cs="Andalus"/>
                <w:b/>
                <w:sz w:val="18"/>
                <w:szCs w:val="18"/>
              </w:rPr>
            </w:pPr>
            <w:proofErr w:type="spellStart"/>
            <w:r w:rsidRPr="00BF57FF">
              <w:rPr>
                <w:rFonts w:ascii="Sylfaen" w:hAnsi="Sylfaen" w:cs="Andalus"/>
                <w:b/>
                <w:sz w:val="18"/>
                <w:szCs w:val="18"/>
              </w:rPr>
              <w:t>Համառոտ</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նկարագրությունը</w:t>
            </w:r>
            <w:proofErr w:type="spellEnd"/>
          </w:p>
          <w:p w:rsidR="002938EC" w:rsidRPr="00BF57FF" w:rsidRDefault="002938EC" w:rsidP="006C3F8D">
            <w:pPr>
              <w:tabs>
                <w:tab w:val="left" w:pos="515"/>
              </w:tabs>
              <w:jc w:val="center"/>
              <w:rPr>
                <w:rFonts w:ascii="Sylfaen" w:hAnsi="Sylfaen" w:cs="Andalus"/>
                <w:b/>
                <w:bCs/>
                <w:sz w:val="18"/>
                <w:szCs w:val="18"/>
              </w:rPr>
            </w:pPr>
            <w:r w:rsidRPr="00BF57FF">
              <w:rPr>
                <w:rFonts w:ascii="Sylfaen" w:hAnsi="Sylfaen" w:cs="Andalus"/>
                <w:b/>
                <w:sz w:val="18"/>
                <w:szCs w:val="18"/>
              </w:rPr>
              <w:t>(</w:t>
            </w:r>
            <w:proofErr w:type="spellStart"/>
            <w:r w:rsidRPr="00BF57FF">
              <w:rPr>
                <w:rFonts w:ascii="Sylfaen" w:hAnsi="Sylfaen" w:cs="Andalus"/>
                <w:b/>
                <w:sz w:val="18"/>
                <w:szCs w:val="18"/>
              </w:rPr>
              <w:t>տեխնիկական</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բնութագիր</w:t>
            </w:r>
            <w:proofErr w:type="spellEnd"/>
            <w:r w:rsidRPr="00BF57FF">
              <w:rPr>
                <w:rFonts w:ascii="Sylfaen" w:hAnsi="Sylfaen" w:cs="Andalus"/>
                <w:b/>
                <w:sz w:val="18"/>
                <w:szCs w:val="18"/>
              </w:rPr>
              <w:t>)</w:t>
            </w:r>
          </w:p>
        </w:tc>
      </w:tr>
      <w:tr w:rsidR="002938EC" w:rsidRPr="00BF57FF" w:rsidTr="00F77578">
        <w:trPr>
          <w:trHeight w:val="175"/>
        </w:trPr>
        <w:tc>
          <w:tcPr>
            <w:tcW w:w="641" w:type="dxa"/>
            <w:gridSpan w:val="2"/>
            <w:vMerge/>
            <w:shd w:val="clear" w:color="auto" w:fill="auto"/>
            <w:vAlign w:val="center"/>
          </w:tcPr>
          <w:p w:rsidR="002938EC" w:rsidRPr="00BF57FF" w:rsidRDefault="002938EC" w:rsidP="002938EC">
            <w:pPr>
              <w:tabs>
                <w:tab w:val="left" w:pos="1248"/>
              </w:tabs>
              <w:jc w:val="center"/>
              <w:rPr>
                <w:rFonts w:ascii="Sylfaen" w:hAnsi="Sylfaen" w:cs="Andalus"/>
                <w:b/>
                <w:bCs/>
                <w:sz w:val="18"/>
                <w:szCs w:val="18"/>
              </w:rPr>
            </w:pPr>
          </w:p>
        </w:tc>
        <w:tc>
          <w:tcPr>
            <w:tcW w:w="1902" w:type="dxa"/>
            <w:gridSpan w:val="6"/>
            <w:vMerge/>
            <w:shd w:val="clear" w:color="auto" w:fill="auto"/>
            <w:vAlign w:val="center"/>
          </w:tcPr>
          <w:p w:rsidR="002938EC" w:rsidRPr="00BF57FF" w:rsidRDefault="002938EC" w:rsidP="002938EC">
            <w:pPr>
              <w:widowControl w:val="0"/>
              <w:jc w:val="center"/>
              <w:rPr>
                <w:rFonts w:ascii="Sylfaen" w:hAnsi="Sylfaen" w:cs="Andalus"/>
                <w:b/>
                <w:sz w:val="18"/>
                <w:szCs w:val="18"/>
              </w:rPr>
            </w:pPr>
          </w:p>
        </w:tc>
        <w:tc>
          <w:tcPr>
            <w:tcW w:w="689" w:type="dxa"/>
            <w:gridSpan w:val="2"/>
            <w:vMerge/>
            <w:shd w:val="clear" w:color="auto" w:fill="auto"/>
            <w:vAlign w:val="center"/>
          </w:tcPr>
          <w:p w:rsidR="002938EC" w:rsidRPr="00BF57FF" w:rsidRDefault="002938EC" w:rsidP="002938EC">
            <w:pPr>
              <w:widowControl w:val="0"/>
              <w:jc w:val="center"/>
              <w:rPr>
                <w:rFonts w:ascii="Sylfaen" w:hAnsi="Sylfaen" w:cs="Andalus"/>
                <w:b/>
                <w:sz w:val="18"/>
                <w:szCs w:val="18"/>
              </w:rPr>
            </w:pPr>
          </w:p>
        </w:tc>
        <w:tc>
          <w:tcPr>
            <w:tcW w:w="751" w:type="dxa"/>
            <w:gridSpan w:val="2"/>
            <w:vMerge w:val="restart"/>
            <w:shd w:val="clear" w:color="auto" w:fill="auto"/>
            <w:vAlign w:val="center"/>
          </w:tcPr>
          <w:p w:rsidR="002938EC" w:rsidRPr="00BF57FF" w:rsidRDefault="002938EC" w:rsidP="006C3F8D">
            <w:pPr>
              <w:widowControl w:val="0"/>
              <w:jc w:val="center"/>
              <w:rPr>
                <w:rFonts w:ascii="Sylfaen" w:hAnsi="Sylfaen" w:cs="Andalus"/>
                <w:b/>
                <w:sz w:val="18"/>
                <w:szCs w:val="18"/>
              </w:rPr>
            </w:pPr>
            <w:proofErr w:type="spellStart"/>
            <w:r w:rsidRPr="00BF57FF">
              <w:rPr>
                <w:rFonts w:ascii="Sylfaen" w:hAnsi="Sylfaen" w:cs="Andalus"/>
                <w:b/>
                <w:sz w:val="18"/>
                <w:szCs w:val="18"/>
              </w:rPr>
              <w:t>Առկա</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ֆինանսական</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միջոցներով</w:t>
            </w:r>
            <w:proofErr w:type="spellEnd"/>
            <w:r w:rsidRPr="00BF57FF">
              <w:rPr>
                <w:rStyle w:val="a8"/>
                <w:rFonts w:ascii="Sylfaen" w:hAnsi="Sylfaen" w:cs="Andalus"/>
                <w:b/>
                <w:sz w:val="18"/>
                <w:szCs w:val="18"/>
              </w:rPr>
              <w:footnoteReference w:id="2"/>
            </w:r>
          </w:p>
        </w:tc>
        <w:tc>
          <w:tcPr>
            <w:tcW w:w="757" w:type="dxa"/>
            <w:gridSpan w:val="3"/>
            <w:vMerge w:val="restart"/>
            <w:shd w:val="clear" w:color="auto" w:fill="auto"/>
            <w:vAlign w:val="center"/>
          </w:tcPr>
          <w:p w:rsidR="006C3F8D" w:rsidRPr="00BF57FF" w:rsidRDefault="006C3F8D" w:rsidP="002938EC">
            <w:pPr>
              <w:widowControl w:val="0"/>
              <w:ind w:left="-107" w:right="-108"/>
              <w:jc w:val="center"/>
              <w:rPr>
                <w:rFonts w:ascii="Sylfaen" w:hAnsi="Sylfaen" w:cs="Andalus"/>
                <w:b/>
                <w:sz w:val="18"/>
                <w:szCs w:val="18"/>
              </w:rPr>
            </w:pPr>
            <w:proofErr w:type="spellStart"/>
            <w:r w:rsidRPr="00BF57FF">
              <w:rPr>
                <w:rFonts w:ascii="Sylfaen" w:hAnsi="Sylfaen" w:cs="Andalus"/>
                <w:b/>
                <w:sz w:val="18"/>
                <w:szCs w:val="18"/>
              </w:rPr>
              <w:t>Ը</w:t>
            </w:r>
            <w:r w:rsidR="002938EC" w:rsidRPr="00BF57FF">
              <w:rPr>
                <w:rFonts w:ascii="Sylfaen" w:hAnsi="Sylfaen" w:cs="Andalus"/>
                <w:b/>
                <w:sz w:val="18"/>
                <w:szCs w:val="18"/>
              </w:rPr>
              <w:t>նդհա</w:t>
            </w:r>
            <w:proofErr w:type="spellEnd"/>
            <w:r w:rsidRPr="00BF57FF">
              <w:rPr>
                <w:rFonts w:ascii="Sylfaen" w:hAnsi="Sylfaen" w:cs="Andalus"/>
                <w:b/>
                <w:sz w:val="18"/>
                <w:szCs w:val="18"/>
              </w:rPr>
              <w:t>-</w:t>
            </w:r>
          </w:p>
          <w:p w:rsidR="002938EC" w:rsidRPr="00BF57FF" w:rsidRDefault="002938EC" w:rsidP="002938EC">
            <w:pPr>
              <w:widowControl w:val="0"/>
              <w:ind w:left="-107" w:right="-108"/>
              <w:jc w:val="center"/>
              <w:rPr>
                <w:rFonts w:ascii="Sylfaen" w:hAnsi="Sylfaen" w:cs="Andalus"/>
                <w:b/>
                <w:sz w:val="18"/>
                <w:szCs w:val="18"/>
              </w:rPr>
            </w:pPr>
            <w:proofErr w:type="spellStart"/>
            <w:r w:rsidRPr="00BF57FF">
              <w:rPr>
                <w:rFonts w:ascii="Sylfaen" w:hAnsi="Sylfaen" w:cs="Andalus"/>
                <w:b/>
                <w:sz w:val="18"/>
                <w:szCs w:val="18"/>
              </w:rPr>
              <w:t>նուր</w:t>
            </w:r>
            <w:proofErr w:type="spellEnd"/>
          </w:p>
        </w:tc>
        <w:tc>
          <w:tcPr>
            <w:tcW w:w="1897" w:type="dxa"/>
            <w:gridSpan w:val="7"/>
            <w:shd w:val="clear" w:color="auto" w:fill="auto"/>
            <w:vAlign w:val="center"/>
          </w:tcPr>
          <w:p w:rsidR="002938EC" w:rsidRPr="00BF57FF" w:rsidRDefault="002938EC" w:rsidP="002938EC">
            <w:pPr>
              <w:widowControl w:val="0"/>
              <w:jc w:val="center"/>
              <w:rPr>
                <w:rFonts w:ascii="Sylfaen" w:hAnsi="Sylfaen" w:cs="Andalus"/>
                <w:b/>
                <w:sz w:val="18"/>
                <w:szCs w:val="18"/>
              </w:rPr>
            </w:pPr>
            <w:r w:rsidRPr="00BF57FF">
              <w:rPr>
                <w:rFonts w:ascii="Sylfaen" w:hAnsi="Sylfaen" w:cs="Andalus"/>
                <w:b/>
                <w:sz w:val="18"/>
                <w:szCs w:val="18"/>
              </w:rPr>
              <w:t xml:space="preserve">/ՀՀ </w:t>
            </w:r>
            <w:proofErr w:type="spellStart"/>
            <w:r w:rsidRPr="00BF57FF">
              <w:rPr>
                <w:rFonts w:ascii="Sylfaen" w:hAnsi="Sylfaen" w:cs="Andalus"/>
                <w:b/>
                <w:sz w:val="18"/>
                <w:szCs w:val="18"/>
              </w:rPr>
              <w:t>դրամ</w:t>
            </w:r>
            <w:proofErr w:type="spellEnd"/>
            <w:r w:rsidRPr="00BF57FF">
              <w:rPr>
                <w:rFonts w:ascii="Sylfaen" w:hAnsi="Sylfaen" w:cs="Andalus"/>
                <w:b/>
                <w:sz w:val="18"/>
                <w:szCs w:val="18"/>
              </w:rPr>
              <w:t>/</w:t>
            </w:r>
          </w:p>
        </w:tc>
        <w:tc>
          <w:tcPr>
            <w:tcW w:w="4074" w:type="dxa"/>
            <w:gridSpan w:val="9"/>
            <w:vMerge/>
            <w:shd w:val="clear" w:color="auto" w:fill="auto"/>
            <w:vAlign w:val="center"/>
          </w:tcPr>
          <w:p w:rsidR="002938EC" w:rsidRPr="00BF57FF" w:rsidRDefault="002938EC" w:rsidP="006C3F8D">
            <w:pPr>
              <w:tabs>
                <w:tab w:val="left" w:pos="1248"/>
              </w:tabs>
              <w:rPr>
                <w:rFonts w:ascii="Sylfaen" w:hAnsi="Sylfaen" w:cs="Andalus"/>
                <w:b/>
                <w:sz w:val="18"/>
                <w:szCs w:val="18"/>
              </w:rPr>
            </w:pPr>
          </w:p>
        </w:tc>
      </w:tr>
      <w:tr w:rsidR="002938EC" w:rsidRPr="00BF57FF" w:rsidTr="00F77578">
        <w:trPr>
          <w:cantSplit/>
          <w:trHeight w:val="851"/>
        </w:trPr>
        <w:tc>
          <w:tcPr>
            <w:tcW w:w="641" w:type="dxa"/>
            <w:gridSpan w:val="2"/>
            <w:vMerge/>
            <w:tcBorders>
              <w:bottom w:val="single" w:sz="8" w:space="0" w:color="auto"/>
            </w:tcBorders>
            <w:shd w:val="clear" w:color="auto" w:fill="auto"/>
            <w:vAlign w:val="center"/>
          </w:tcPr>
          <w:p w:rsidR="002938EC" w:rsidRPr="00BF57FF" w:rsidRDefault="002938EC" w:rsidP="002938EC">
            <w:pPr>
              <w:tabs>
                <w:tab w:val="left" w:pos="1248"/>
              </w:tabs>
              <w:jc w:val="center"/>
              <w:rPr>
                <w:rFonts w:ascii="Sylfaen" w:hAnsi="Sylfaen" w:cs="Andalus"/>
                <w:b/>
                <w:bCs/>
                <w:sz w:val="18"/>
                <w:szCs w:val="18"/>
              </w:rPr>
            </w:pPr>
          </w:p>
        </w:tc>
        <w:tc>
          <w:tcPr>
            <w:tcW w:w="1902" w:type="dxa"/>
            <w:gridSpan w:val="6"/>
            <w:vMerge/>
            <w:tcBorders>
              <w:bottom w:val="single" w:sz="8" w:space="0" w:color="auto"/>
            </w:tcBorders>
            <w:shd w:val="clear" w:color="auto" w:fill="auto"/>
            <w:vAlign w:val="center"/>
          </w:tcPr>
          <w:p w:rsidR="002938EC" w:rsidRPr="00BF57FF" w:rsidRDefault="002938EC" w:rsidP="002938EC">
            <w:pPr>
              <w:widowControl w:val="0"/>
              <w:jc w:val="center"/>
              <w:rPr>
                <w:rFonts w:ascii="Sylfaen" w:hAnsi="Sylfaen" w:cs="Andalus"/>
                <w:b/>
                <w:sz w:val="18"/>
                <w:szCs w:val="18"/>
              </w:rPr>
            </w:pPr>
          </w:p>
        </w:tc>
        <w:tc>
          <w:tcPr>
            <w:tcW w:w="689" w:type="dxa"/>
            <w:gridSpan w:val="2"/>
            <w:vMerge/>
            <w:tcBorders>
              <w:bottom w:val="single" w:sz="8" w:space="0" w:color="auto"/>
            </w:tcBorders>
            <w:shd w:val="clear" w:color="auto" w:fill="auto"/>
            <w:vAlign w:val="center"/>
          </w:tcPr>
          <w:p w:rsidR="002938EC" w:rsidRPr="00BF57FF" w:rsidRDefault="002938EC" w:rsidP="002938EC">
            <w:pPr>
              <w:widowControl w:val="0"/>
              <w:jc w:val="center"/>
              <w:rPr>
                <w:rFonts w:ascii="Sylfaen" w:hAnsi="Sylfaen" w:cs="Andalus"/>
                <w:b/>
                <w:sz w:val="18"/>
                <w:szCs w:val="18"/>
              </w:rPr>
            </w:pPr>
          </w:p>
        </w:tc>
        <w:tc>
          <w:tcPr>
            <w:tcW w:w="751" w:type="dxa"/>
            <w:gridSpan w:val="2"/>
            <w:vMerge/>
            <w:tcBorders>
              <w:bottom w:val="single" w:sz="8" w:space="0" w:color="auto"/>
            </w:tcBorders>
            <w:shd w:val="clear" w:color="auto" w:fill="auto"/>
            <w:vAlign w:val="center"/>
          </w:tcPr>
          <w:p w:rsidR="002938EC" w:rsidRPr="00BF57FF" w:rsidRDefault="002938EC" w:rsidP="002938EC">
            <w:pPr>
              <w:widowControl w:val="0"/>
              <w:jc w:val="center"/>
              <w:rPr>
                <w:rFonts w:ascii="Sylfaen" w:hAnsi="Sylfaen" w:cs="Andalus"/>
                <w:b/>
                <w:sz w:val="18"/>
                <w:szCs w:val="18"/>
              </w:rPr>
            </w:pPr>
          </w:p>
        </w:tc>
        <w:tc>
          <w:tcPr>
            <w:tcW w:w="757" w:type="dxa"/>
            <w:gridSpan w:val="3"/>
            <w:vMerge/>
            <w:tcBorders>
              <w:bottom w:val="single" w:sz="8" w:space="0" w:color="auto"/>
            </w:tcBorders>
            <w:shd w:val="clear" w:color="auto" w:fill="auto"/>
            <w:vAlign w:val="center"/>
          </w:tcPr>
          <w:p w:rsidR="002938EC" w:rsidRPr="00BF57FF" w:rsidRDefault="002938EC" w:rsidP="002938EC">
            <w:pPr>
              <w:widowControl w:val="0"/>
              <w:jc w:val="center"/>
              <w:rPr>
                <w:rFonts w:ascii="Sylfaen" w:hAnsi="Sylfaen" w:cs="Andalus"/>
                <w:b/>
                <w:sz w:val="18"/>
                <w:szCs w:val="18"/>
              </w:rPr>
            </w:pPr>
          </w:p>
        </w:tc>
        <w:tc>
          <w:tcPr>
            <w:tcW w:w="1067" w:type="dxa"/>
            <w:gridSpan w:val="5"/>
            <w:tcBorders>
              <w:bottom w:val="single" w:sz="8" w:space="0" w:color="auto"/>
            </w:tcBorders>
            <w:shd w:val="clear" w:color="auto" w:fill="auto"/>
            <w:vAlign w:val="center"/>
          </w:tcPr>
          <w:p w:rsidR="002938EC" w:rsidRPr="00BF57FF" w:rsidRDefault="002938EC" w:rsidP="006C3F8D">
            <w:pPr>
              <w:widowControl w:val="0"/>
              <w:jc w:val="center"/>
              <w:rPr>
                <w:rFonts w:ascii="Sylfaen" w:hAnsi="Sylfaen" w:cs="Andalus"/>
                <w:b/>
                <w:sz w:val="18"/>
                <w:szCs w:val="18"/>
              </w:rPr>
            </w:pPr>
            <w:proofErr w:type="spellStart"/>
            <w:r w:rsidRPr="00BF57FF">
              <w:rPr>
                <w:rFonts w:ascii="Sylfaen" w:hAnsi="Sylfaen" w:cs="Andalus"/>
                <w:b/>
                <w:sz w:val="18"/>
                <w:szCs w:val="18"/>
              </w:rPr>
              <w:t>Առկա</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ֆինանսական</w:t>
            </w:r>
            <w:proofErr w:type="spellEnd"/>
            <w:r w:rsidRPr="00BF57FF">
              <w:rPr>
                <w:rFonts w:ascii="Sylfaen" w:hAnsi="Sylfaen" w:cs="Andalus"/>
                <w:b/>
                <w:sz w:val="18"/>
                <w:szCs w:val="18"/>
              </w:rPr>
              <w:t xml:space="preserve"> </w:t>
            </w:r>
            <w:proofErr w:type="spellStart"/>
            <w:r w:rsidRPr="00BF57FF">
              <w:rPr>
                <w:rFonts w:ascii="Sylfaen" w:hAnsi="Sylfaen" w:cs="Andalus"/>
                <w:b/>
                <w:sz w:val="18"/>
                <w:szCs w:val="18"/>
              </w:rPr>
              <w:t>միջոցներով</w:t>
            </w:r>
            <w:proofErr w:type="spellEnd"/>
            <w:r w:rsidRPr="00BF57FF">
              <w:rPr>
                <w:rStyle w:val="a8"/>
                <w:rFonts w:ascii="Sylfaen" w:hAnsi="Sylfaen" w:cs="Andalus"/>
                <w:b/>
                <w:sz w:val="18"/>
                <w:szCs w:val="18"/>
              </w:rPr>
              <w:footnoteReference w:id="3"/>
            </w:r>
          </w:p>
        </w:tc>
        <w:tc>
          <w:tcPr>
            <w:tcW w:w="830" w:type="dxa"/>
            <w:gridSpan w:val="2"/>
            <w:tcBorders>
              <w:bottom w:val="single" w:sz="8" w:space="0" w:color="auto"/>
            </w:tcBorders>
            <w:shd w:val="clear" w:color="auto" w:fill="auto"/>
            <w:vAlign w:val="center"/>
          </w:tcPr>
          <w:p w:rsidR="002938EC" w:rsidRPr="00BF57FF" w:rsidRDefault="002938EC" w:rsidP="006C3F8D">
            <w:pPr>
              <w:widowControl w:val="0"/>
              <w:jc w:val="center"/>
              <w:rPr>
                <w:rFonts w:ascii="Sylfaen" w:hAnsi="Sylfaen" w:cs="Andalus"/>
                <w:b/>
                <w:sz w:val="18"/>
                <w:szCs w:val="18"/>
              </w:rPr>
            </w:pPr>
            <w:proofErr w:type="spellStart"/>
            <w:r w:rsidRPr="00BF57FF">
              <w:rPr>
                <w:rFonts w:ascii="Sylfaen" w:hAnsi="Sylfaen" w:cs="Andalus"/>
                <w:b/>
                <w:sz w:val="18"/>
                <w:szCs w:val="18"/>
              </w:rPr>
              <w:t>ընդհանուր</w:t>
            </w:r>
            <w:proofErr w:type="spellEnd"/>
          </w:p>
        </w:tc>
        <w:tc>
          <w:tcPr>
            <w:tcW w:w="4074" w:type="dxa"/>
            <w:gridSpan w:val="9"/>
            <w:vMerge/>
            <w:tcBorders>
              <w:bottom w:val="single" w:sz="8" w:space="0" w:color="auto"/>
            </w:tcBorders>
            <w:shd w:val="clear" w:color="auto" w:fill="auto"/>
            <w:vAlign w:val="center"/>
          </w:tcPr>
          <w:p w:rsidR="002938EC" w:rsidRPr="00BF57FF" w:rsidRDefault="002938EC" w:rsidP="006C3F8D">
            <w:pPr>
              <w:tabs>
                <w:tab w:val="left" w:pos="1248"/>
              </w:tabs>
              <w:rPr>
                <w:rFonts w:ascii="Sylfaen" w:hAnsi="Sylfaen" w:cs="Andalus"/>
                <w:b/>
                <w:sz w:val="18"/>
                <w:szCs w:val="18"/>
              </w:rPr>
            </w:pPr>
          </w:p>
        </w:tc>
      </w:tr>
      <w:tr w:rsidR="006F1D0B" w:rsidRPr="00BF57FF" w:rsidTr="006F1D0B">
        <w:trPr>
          <w:trHeight w:val="40"/>
        </w:trPr>
        <w:tc>
          <w:tcPr>
            <w:tcW w:w="641" w:type="dxa"/>
            <w:gridSpan w:val="2"/>
            <w:shd w:val="clear" w:color="auto" w:fill="auto"/>
            <w:vAlign w:val="center"/>
          </w:tcPr>
          <w:p w:rsidR="006F1D0B" w:rsidRPr="00BF57FF" w:rsidRDefault="006F1D0B" w:rsidP="00791F20">
            <w:pPr>
              <w:numPr>
                <w:ilvl w:val="0"/>
                <w:numId w:val="1"/>
              </w:numPr>
              <w:tabs>
                <w:tab w:val="num" w:pos="2"/>
              </w:tabs>
              <w:ind w:left="0" w:hanging="12"/>
              <w:jc w:val="both"/>
              <w:rPr>
                <w:sz w:val="18"/>
                <w:szCs w:val="18"/>
              </w:rPr>
            </w:pPr>
          </w:p>
        </w:tc>
        <w:tc>
          <w:tcPr>
            <w:tcW w:w="1902" w:type="dxa"/>
            <w:gridSpan w:val="6"/>
            <w:tcBorders>
              <w:bottom w:val="single" w:sz="8" w:space="0" w:color="auto"/>
            </w:tcBorders>
            <w:shd w:val="clear" w:color="auto" w:fill="auto"/>
            <w:vAlign w:val="center"/>
          </w:tcPr>
          <w:p w:rsidR="006F1D0B" w:rsidRPr="00BF57FF" w:rsidRDefault="006F1D0B" w:rsidP="006F1D0B">
            <w:pPr>
              <w:jc w:val="center"/>
              <w:rPr>
                <w:rFonts w:ascii="Sylfaen" w:hAnsi="Sylfaen"/>
                <w:sz w:val="18"/>
                <w:szCs w:val="18"/>
              </w:rPr>
            </w:pPr>
            <w:proofErr w:type="spellStart"/>
            <w:r w:rsidRPr="00BF57FF">
              <w:rPr>
                <w:rFonts w:ascii="Sylfaen" w:hAnsi="Sylfaen"/>
                <w:sz w:val="18"/>
                <w:szCs w:val="18"/>
              </w:rPr>
              <w:t>Համակարգիչ</w:t>
            </w:r>
            <w:proofErr w:type="spellEnd"/>
          </w:p>
        </w:tc>
        <w:tc>
          <w:tcPr>
            <w:tcW w:w="689" w:type="dxa"/>
            <w:gridSpan w:val="2"/>
            <w:tcBorders>
              <w:bottom w:val="single" w:sz="8" w:space="0" w:color="auto"/>
            </w:tcBorders>
            <w:shd w:val="clear" w:color="auto" w:fill="auto"/>
          </w:tcPr>
          <w:p w:rsidR="006F1D0B" w:rsidRPr="00BF57FF" w:rsidRDefault="006F1D0B" w:rsidP="006F1D0B">
            <w:pPr>
              <w:rPr>
                <w:sz w:val="18"/>
                <w:szCs w:val="18"/>
              </w:rPr>
            </w:pPr>
            <w:r w:rsidRPr="00BF57FF">
              <w:rPr>
                <w:rFonts w:ascii="Sylfaen" w:hAnsi="Sylfaen"/>
                <w:bCs/>
                <w:sz w:val="18"/>
                <w:szCs w:val="18"/>
                <w:lang w:val="hy-AM"/>
              </w:rPr>
              <w:t>լրակազմ</w:t>
            </w:r>
          </w:p>
        </w:tc>
        <w:tc>
          <w:tcPr>
            <w:tcW w:w="751" w:type="dxa"/>
            <w:gridSpan w:val="2"/>
            <w:tcBorders>
              <w:bottom w:val="single" w:sz="8" w:space="0" w:color="auto"/>
            </w:tcBorders>
            <w:shd w:val="clear" w:color="auto" w:fill="auto"/>
            <w:vAlign w:val="bottom"/>
          </w:tcPr>
          <w:p w:rsidR="006F1D0B" w:rsidRPr="00BF57FF" w:rsidRDefault="006F1D0B" w:rsidP="00D21265">
            <w:pPr>
              <w:jc w:val="center"/>
              <w:rPr>
                <w:rFonts w:ascii="Sylfaen" w:hAnsi="Sylfaen" w:cs="Arial"/>
                <w:color w:val="000000"/>
                <w:sz w:val="18"/>
                <w:szCs w:val="18"/>
              </w:rPr>
            </w:pPr>
            <w:r w:rsidRPr="00BF57FF">
              <w:rPr>
                <w:rFonts w:ascii="Sylfaen" w:hAnsi="Sylfaen" w:cs="Arial"/>
                <w:color w:val="000000"/>
                <w:sz w:val="18"/>
                <w:szCs w:val="18"/>
              </w:rPr>
              <w:t>3</w:t>
            </w:r>
          </w:p>
        </w:tc>
        <w:tc>
          <w:tcPr>
            <w:tcW w:w="757" w:type="dxa"/>
            <w:gridSpan w:val="3"/>
            <w:tcBorders>
              <w:bottom w:val="single" w:sz="8" w:space="0" w:color="auto"/>
            </w:tcBorders>
            <w:shd w:val="clear" w:color="auto" w:fill="auto"/>
            <w:vAlign w:val="bottom"/>
          </w:tcPr>
          <w:p w:rsidR="006F1D0B" w:rsidRPr="00BF57FF" w:rsidRDefault="006F1D0B" w:rsidP="00D21265">
            <w:pPr>
              <w:jc w:val="center"/>
              <w:rPr>
                <w:rFonts w:ascii="Sylfaen" w:hAnsi="Sylfaen" w:cs="Arial"/>
                <w:color w:val="000000"/>
                <w:sz w:val="18"/>
                <w:szCs w:val="18"/>
              </w:rPr>
            </w:pPr>
            <w:r w:rsidRPr="00BF57FF">
              <w:rPr>
                <w:rFonts w:ascii="Sylfaen" w:hAnsi="Sylfaen" w:cs="Arial"/>
                <w:color w:val="000000"/>
                <w:sz w:val="18"/>
                <w:szCs w:val="18"/>
              </w:rPr>
              <w:t>3</w:t>
            </w:r>
          </w:p>
        </w:tc>
        <w:tc>
          <w:tcPr>
            <w:tcW w:w="1067" w:type="dxa"/>
            <w:gridSpan w:val="5"/>
            <w:tcBorders>
              <w:bottom w:val="single" w:sz="8" w:space="0" w:color="auto"/>
            </w:tcBorders>
            <w:shd w:val="clear" w:color="auto" w:fill="auto"/>
          </w:tcPr>
          <w:p w:rsidR="006F1D0B" w:rsidRPr="00BF57FF" w:rsidRDefault="006F1D0B">
            <w:pPr>
              <w:rPr>
                <w:sz w:val="18"/>
                <w:szCs w:val="18"/>
              </w:rPr>
            </w:pPr>
            <w:r w:rsidRPr="00BF57FF">
              <w:rPr>
                <w:rFonts w:ascii="Sylfaen" w:hAnsi="Sylfaen" w:cs="Arial"/>
                <w:color w:val="000000"/>
                <w:sz w:val="18"/>
                <w:szCs w:val="18"/>
              </w:rPr>
              <w:t>130000</w:t>
            </w:r>
          </w:p>
        </w:tc>
        <w:tc>
          <w:tcPr>
            <w:tcW w:w="830" w:type="dxa"/>
            <w:gridSpan w:val="2"/>
            <w:tcBorders>
              <w:bottom w:val="single" w:sz="8" w:space="0" w:color="auto"/>
            </w:tcBorders>
            <w:shd w:val="clear" w:color="auto" w:fill="auto"/>
          </w:tcPr>
          <w:p w:rsidR="006F1D0B" w:rsidRPr="00BF57FF" w:rsidRDefault="006F1D0B">
            <w:pPr>
              <w:rPr>
                <w:sz w:val="18"/>
                <w:szCs w:val="18"/>
              </w:rPr>
            </w:pPr>
            <w:r w:rsidRPr="00BF57FF">
              <w:rPr>
                <w:rFonts w:ascii="Sylfaen" w:hAnsi="Sylfaen" w:cs="Arial"/>
                <w:color w:val="000000"/>
                <w:sz w:val="18"/>
                <w:szCs w:val="18"/>
              </w:rPr>
              <w:t>130000</w:t>
            </w:r>
          </w:p>
        </w:tc>
        <w:tc>
          <w:tcPr>
            <w:tcW w:w="4074" w:type="dxa"/>
            <w:gridSpan w:val="9"/>
            <w:tcBorders>
              <w:bottom w:val="single" w:sz="8" w:space="0" w:color="auto"/>
            </w:tcBorders>
            <w:shd w:val="clear" w:color="auto" w:fill="auto"/>
            <w:vAlign w:val="center"/>
          </w:tcPr>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CPU  Intel Celeron G1620, 2.7 GHz</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 xml:space="preserve">Cooler </w:t>
            </w:r>
            <w:proofErr w:type="spellStart"/>
            <w:r w:rsidRPr="00BF57FF">
              <w:rPr>
                <w:rFonts w:ascii="Arial Unicode" w:hAnsi="Arial Unicode"/>
                <w:bCs/>
                <w:color w:val="000000"/>
                <w:sz w:val="18"/>
                <w:szCs w:val="18"/>
              </w:rPr>
              <w:t>Cooler</w:t>
            </w:r>
            <w:proofErr w:type="spellEnd"/>
            <w:r w:rsidRPr="00BF57FF">
              <w:rPr>
                <w:rFonts w:ascii="Arial Unicode" w:hAnsi="Arial Unicode"/>
                <w:bCs/>
                <w:color w:val="000000"/>
                <w:sz w:val="18"/>
                <w:szCs w:val="18"/>
              </w:rPr>
              <w:t xml:space="preserve"> 1150</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MB  ASUS H61</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RAM  2GB 1333</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HDD  500 Sata-3 7200 Rpm</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DVD-RW  Samsung</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Case  AXT Standard ACC</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Power  ACC 420 Watt</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Keyboard  Genius USB</w:t>
            </w:r>
          </w:p>
          <w:p w:rsidR="006F1D0B" w:rsidRPr="00BF57FF" w:rsidRDefault="006F1D0B" w:rsidP="006F1D0B">
            <w:pPr>
              <w:rPr>
                <w:rFonts w:ascii="Arial Unicode" w:hAnsi="Arial Unicode"/>
                <w:bCs/>
                <w:color w:val="000000"/>
                <w:sz w:val="18"/>
                <w:szCs w:val="18"/>
              </w:rPr>
            </w:pPr>
            <w:r w:rsidRPr="00BF57FF">
              <w:rPr>
                <w:rFonts w:ascii="Arial Unicode" w:hAnsi="Arial Unicode"/>
                <w:bCs/>
                <w:color w:val="000000"/>
                <w:sz w:val="18"/>
                <w:szCs w:val="18"/>
              </w:rPr>
              <w:t>Mouse  Genius USB</w:t>
            </w:r>
          </w:p>
          <w:p w:rsidR="006F1D0B" w:rsidRPr="00BF57FF" w:rsidRDefault="006F1D0B" w:rsidP="006F1D0B">
            <w:pPr>
              <w:jc w:val="center"/>
              <w:rPr>
                <w:rFonts w:cs="Arial"/>
                <w:sz w:val="18"/>
                <w:szCs w:val="18"/>
              </w:rPr>
            </w:pPr>
            <w:r w:rsidRPr="00BF57FF">
              <w:rPr>
                <w:rFonts w:ascii="Arial Unicode" w:hAnsi="Arial Unicode"/>
                <w:bCs/>
                <w:color w:val="000000"/>
                <w:sz w:val="18"/>
                <w:szCs w:val="18"/>
              </w:rPr>
              <w:t>Monitor  Philips 18,5''</w:t>
            </w:r>
            <w:r w:rsidRPr="00BF57FF">
              <w:rPr>
                <w:rFonts w:ascii="Arial" w:hAnsi="Arial" w:cs="Arial"/>
                <w:b/>
                <w:bCs/>
                <w:color w:val="000000"/>
                <w:sz w:val="18"/>
                <w:szCs w:val="18"/>
              </w:rPr>
              <w:t>   </w:t>
            </w:r>
          </w:p>
        </w:tc>
      </w:tr>
      <w:tr w:rsidR="006F1D0B" w:rsidRPr="00BF57FF" w:rsidTr="006F1D0B">
        <w:trPr>
          <w:trHeight w:val="182"/>
        </w:trPr>
        <w:tc>
          <w:tcPr>
            <w:tcW w:w="641" w:type="dxa"/>
            <w:gridSpan w:val="2"/>
            <w:tcBorders>
              <w:bottom w:val="single" w:sz="8" w:space="0" w:color="auto"/>
            </w:tcBorders>
            <w:shd w:val="clear" w:color="auto" w:fill="auto"/>
            <w:vAlign w:val="center"/>
          </w:tcPr>
          <w:p w:rsidR="006F1D0B" w:rsidRPr="00BF57FF" w:rsidRDefault="006F1D0B" w:rsidP="00791F20">
            <w:pPr>
              <w:numPr>
                <w:ilvl w:val="0"/>
                <w:numId w:val="1"/>
              </w:numPr>
              <w:rPr>
                <w:sz w:val="18"/>
                <w:szCs w:val="18"/>
              </w:rPr>
            </w:pPr>
          </w:p>
        </w:tc>
        <w:tc>
          <w:tcPr>
            <w:tcW w:w="1902" w:type="dxa"/>
            <w:gridSpan w:val="6"/>
            <w:tcBorders>
              <w:bottom w:val="single" w:sz="8" w:space="0" w:color="auto"/>
            </w:tcBorders>
            <w:shd w:val="clear" w:color="auto" w:fill="auto"/>
            <w:vAlign w:val="center"/>
          </w:tcPr>
          <w:p w:rsidR="006F1D0B" w:rsidRPr="00BF57FF" w:rsidRDefault="006F1D0B" w:rsidP="006F1D0B">
            <w:pPr>
              <w:jc w:val="center"/>
              <w:rPr>
                <w:rFonts w:ascii="Sylfaen" w:hAnsi="Sylfaen"/>
                <w:sz w:val="18"/>
                <w:szCs w:val="18"/>
                <w:lang w:val="ru-RU"/>
              </w:rPr>
            </w:pPr>
            <w:r w:rsidRPr="00BF57FF">
              <w:rPr>
                <w:rFonts w:ascii="Sylfaen" w:hAnsi="Sylfaen"/>
                <w:bCs/>
                <w:sz w:val="18"/>
                <w:szCs w:val="18"/>
                <w:lang w:val="hy-AM"/>
              </w:rPr>
              <w:t>Ինտերակտիվ գրատախտակ լրակազմով</w:t>
            </w:r>
          </w:p>
        </w:tc>
        <w:tc>
          <w:tcPr>
            <w:tcW w:w="689" w:type="dxa"/>
            <w:gridSpan w:val="2"/>
            <w:tcBorders>
              <w:bottom w:val="single" w:sz="8" w:space="0" w:color="auto"/>
            </w:tcBorders>
            <w:shd w:val="clear" w:color="auto" w:fill="auto"/>
          </w:tcPr>
          <w:p w:rsidR="006F1D0B" w:rsidRPr="00BF57FF" w:rsidRDefault="006F1D0B" w:rsidP="006F1D0B">
            <w:pPr>
              <w:rPr>
                <w:sz w:val="18"/>
                <w:szCs w:val="18"/>
              </w:rPr>
            </w:pPr>
            <w:r w:rsidRPr="00BF57FF">
              <w:rPr>
                <w:rFonts w:ascii="Sylfaen" w:hAnsi="Sylfaen"/>
                <w:bCs/>
                <w:sz w:val="18"/>
                <w:szCs w:val="18"/>
                <w:lang w:val="hy-AM"/>
              </w:rPr>
              <w:t>լրակազմ</w:t>
            </w:r>
          </w:p>
        </w:tc>
        <w:tc>
          <w:tcPr>
            <w:tcW w:w="751" w:type="dxa"/>
            <w:gridSpan w:val="2"/>
            <w:tcBorders>
              <w:bottom w:val="single" w:sz="8" w:space="0" w:color="auto"/>
            </w:tcBorders>
            <w:shd w:val="clear" w:color="auto" w:fill="auto"/>
            <w:vAlign w:val="bottom"/>
          </w:tcPr>
          <w:p w:rsidR="006F1D0B" w:rsidRPr="00BF57FF" w:rsidRDefault="00264BE6" w:rsidP="00D21265">
            <w:pPr>
              <w:jc w:val="center"/>
              <w:rPr>
                <w:rFonts w:ascii="Sylfaen" w:hAnsi="Sylfaen" w:cs="Arial"/>
                <w:color w:val="000000"/>
                <w:sz w:val="18"/>
                <w:szCs w:val="18"/>
              </w:rPr>
            </w:pPr>
            <w:r w:rsidRPr="00BF57FF">
              <w:rPr>
                <w:rFonts w:ascii="Sylfaen" w:hAnsi="Sylfaen" w:cs="Arial"/>
                <w:color w:val="000000"/>
                <w:sz w:val="18"/>
                <w:szCs w:val="18"/>
              </w:rPr>
              <w:t>4</w:t>
            </w:r>
          </w:p>
        </w:tc>
        <w:tc>
          <w:tcPr>
            <w:tcW w:w="757" w:type="dxa"/>
            <w:gridSpan w:val="3"/>
            <w:tcBorders>
              <w:bottom w:val="single" w:sz="8" w:space="0" w:color="auto"/>
            </w:tcBorders>
            <w:shd w:val="clear" w:color="auto" w:fill="auto"/>
            <w:vAlign w:val="bottom"/>
          </w:tcPr>
          <w:p w:rsidR="006F1D0B" w:rsidRPr="00BF57FF" w:rsidRDefault="00264BE6" w:rsidP="00D21265">
            <w:pPr>
              <w:jc w:val="center"/>
              <w:rPr>
                <w:rFonts w:ascii="Sylfaen" w:hAnsi="Sylfaen" w:cs="Arial"/>
                <w:color w:val="000000"/>
                <w:sz w:val="18"/>
                <w:szCs w:val="18"/>
              </w:rPr>
            </w:pPr>
            <w:r w:rsidRPr="00BF57FF">
              <w:rPr>
                <w:rFonts w:ascii="Sylfaen" w:hAnsi="Sylfaen" w:cs="Arial"/>
                <w:color w:val="000000"/>
                <w:sz w:val="18"/>
                <w:szCs w:val="18"/>
              </w:rPr>
              <w:t>4</w:t>
            </w:r>
          </w:p>
        </w:tc>
        <w:tc>
          <w:tcPr>
            <w:tcW w:w="1067" w:type="dxa"/>
            <w:gridSpan w:val="5"/>
            <w:tcBorders>
              <w:bottom w:val="single" w:sz="8" w:space="0" w:color="auto"/>
            </w:tcBorders>
            <w:shd w:val="clear" w:color="auto" w:fill="auto"/>
            <w:vAlign w:val="bottom"/>
          </w:tcPr>
          <w:p w:rsidR="006F1D0B" w:rsidRPr="00BF57FF" w:rsidRDefault="00264BE6" w:rsidP="00D21265">
            <w:pPr>
              <w:jc w:val="center"/>
              <w:rPr>
                <w:rFonts w:ascii="Sylfaen" w:hAnsi="Sylfaen" w:cs="Arial"/>
                <w:color w:val="000000"/>
                <w:sz w:val="18"/>
                <w:szCs w:val="18"/>
              </w:rPr>
            </w:pPr>
            <w:r w:rsidRPr="00BF57FF">
              <w:rPr>
                <w:rFonts w:ascii="Sylfaen" w:hAnsi="Sylfaen" w:cs="Arial"/>
                <w:color w:val="000000"/>
                <w:sz w:val="18"/>
                <w:szCs w:val="18"/>
              </w:rPr>
              <w:t>1000000</w:t>
            </w:r>
          </w:p>
        </w:tc>
        <w:tc>
          <w:tcPr>
            <w:tcW w:w="830" w:type="dxa"/>
            <w:gridSpan w:val="2"/>
            <w:tcBorders>
              <w:bottom w:val="single" w:sz="8" w:space="0" w:color="auto"/>
            </w:tcBorders>
            <w:shd w:val="clear" w:color="auto" w:fill="auto"/>
            <w:vAlign w:val="bottom"/>
          </w:tcPr>
          <w:p w:rsidR="006F1D0B" w:rsidRPr="00BF57FF" w:rsidRDefault="00264BE6" w:rsidP="00D21265">
            <w:pPr>
              <w:jc w:val="center"/>
              <w:rPr>
                <w:rFonts w:ascii="Arial Unicode" w:hAnsi="Arial Unicode" w:cs="Arial"/>
                <w:color w:val="000000"/>
                <w:sz w:val="18"/>
                <w:szCs w:val="18"/>
              </w:rPr>
            </w:pPr>
            <w:r w:rsidRPr="00BF57FF">
              <w:rPr>
                <w:rFonts w:ascii="Sylfaen" w:hAnsi="Sylfaen" w:cs="Arial"/>
                <w:color w:val="000000"/>
                <w:sz w:val="18"/>
                <w:szCs w:val="18"/>
              </w:rPr>
              <w:t xml:space="preserve">1000000 </w:t>
            </w:r>
          </w:p>
        </w:tc>
        <w:tc>
          <w:tcPr>
            <w:tcW w:w="4074" w:type="dxa"/>
            <w:gridSpan w:val="9"/>
            <w:tcBorders>
              <w:bottom w:val="single" w:sz="8" w:space="0" w:color="auto"/>
            </w:tcBorders>
            <w:shd w:val="clear" w:color="auto" w:fill="auto"/>
            <w:vAlign w:val="center"/>
          </w:tcPr>
          <w:p w:rsidR="006F1D0B" w:rsidRPr="00BF57FF" w:rsidRDefault="006F1D0B" w:rsidP="006F1D0B">
            <w:pPr>
              <w:rPr>
                <w:rFonts w:ascii="Sylfaen" w:hAnsi="Sylfaen"/>
                <w:bCs/>
                <w:sz w:val="18"/>
                <w:szCs w:val="18"/>
                <w:lang w:val="hy-AM"/>
              </w:rPr>
            </w:pPr>
            <w:r w:rsidRPr="00BF57FF">
              <w:rPr>
                <w:rFonts w:ascii="Sylfaen" w:hAnsi="Sylfaen"/>
                <w:b/>
                <w:bCs/>
                <w:sz w:val="18"/>
                <w:szCs w:val="18"/>
                <w:lang w:val="hy-AM"/>
              </w:rPr>
              <w:t>A)</w:t>
            </w:r>
            <w:r w:rsidRPr="00BF57FF">
              <w:rPr>
                <w:rFonts w:ascii="Sylfaen" w:hAnsi="Sylfaen"/>
                <w:bCs/>
                <w:sz w:val="18"/>
                <w:szCs w:val="18"/>
                <w:lang w:val="hy-AM"/>
              </w:rPr>
              <w:t xml:space="preserve"> Ինտերակտիվ գրատախտակ </w:t>
            </w:r>
            <w:r w:rsidRPr="00BF57FF">
              <w:rPr>
                <w:rFonts w:ascii="Sylfaen" w:hAnsi="Sylfaen"/>
                <w:b/>
                <w:i/>
                <w:iCs/>
                <w:sz w:val="18"/>
                <w:szCs w:val="18"/>
                <w:lang w:val="hy-AM"/>
              </w:rPr>
              <w:t>երկու հոգու միաժամանակ աշխատելու հնարավորությամբ</w:t>
            </w:r>
            <w:r w:rsidRPr="00BF57FF">
              <w:rPr>
                <w:rFonts w:ascii="Sylfaen" w:hAnsi="Sylfaen"/>
                <w:bCs/>
                <w:sz w:val="18"/>
                <w:szCs w:val="18"/>
                <w:lang w:val="hy-AM"/>
              </w:rPr>
              <w:t xml:space="preserve"> </w:t>
            </w:r>
            <w:r w:rsidRPr="00BF57FF">
              <w:rPr>
                <w:rFonts w:ascii="Sylfaen" w:hAnsi="Sylfaen"/>
                <w:b/>
                <w:bCs/>
                <w:sz w:val="18"/>
                <w:szCs w:val="18"/>
                <w:lang w:val="hy-AM"/>
              </w:rPr>
              <w:t xml:space="preserve">: </w:t>
            </w:r>
            <w:r w:rsidRPr="00BF57FF">
              <w:rPr>
                <w:rFonts w:ascii="Sylfaen" w:hAnsi="Sylfaen"/>
                <w:bCs/>
                <w:sz w:val="18"/>
                <w:szCs w:val="18"/>
                <w:lang w:val="hy-AM"/>
              </w:rPr>
              <w:t xml:space="preserve">                                                                                                               </w:t>
            </w:r>
          </w:p>
          <w:p w:rsidR="006F1D0B" w:rsidRPr="00BF57FF" w:rsidRDefault="006F1D0B" w:rsidP="006F1D0B">
            <w:pPr>
              <w:rPr>
                <w:rFonts w:ascii="Sylfaen" w:hAnsi="Sylfaen"/>
                <w:bCs/>
                <w:sz w:val="18"/>
                <w:szCs w:val="18"/>
                <w:lang w:val="hy-AM"/>
              </w:rPr>
            </w:pPr>
            <w:r w:rsidRPr="00BF57FF">
              <w:rPr>
                <w:rFonts w:ascii="Sylfaen" w:hAnsi="Sylfaen"/>
                <w:bCs/>
                <w:sz w:val="18"/>
                <w:szCs w:val="18"/>
                <w:lang w:val="hy-AM"/>
              </w:rPr>
              <w:t xml:space="preserve">- Ակտիվ մակերեսը (W x H) -  </w:t>
            </w:r>
            <w:r w:rsidRPr="00BF57FF">
              <w:rPr>
                <w:rFonts w:ascii="Sylfaen" w:hAnsi="Sylfaen"/>
                <w:b/>
                <w:sz w:val="18"/>
                <w:szCs w:val="18"/>
                <w:lang w:val="hy-AM"/>
              </w:rPr>
              <w:t>156.5</w:t>
            </w:r>
            <w:r w:rsidRPr="00BF57FF">
              <w:rPr>
                <w:rFonts w:ascii="Sylfaen" w:hAnsi="Sylfaen"/>
                <w:bCs/>
                <w:sz w:val="18"/>
                <w:szCs w:val="18"/>
                <w:lang w:val="hy-AM"/>
              </w:rPr>
              <w:t xml:space="preserve"> cm x </w:t>
            </w:r>
            <w:r w:rsidRPr="00BF57FF">
              <w:rPr>
                <w:rFonts w:ascii="Sylfaen" w:hAnsi="Sylfaen"/>
                <w:b/>
                <w:sz w:val="18"/>
                <w:szCs w:val="18"/>
                <w:lang w:val="hy-AM"/>
              </w:rPr>
              <w:t xml:space="preserve">117.3 </w:t>
            </w:r>
            <w:r w:rsidRPr="00BF57FF">
              <w:rPr>
                <w:rFonts w:ascii="Sylfaen" w:hAnsi="Sylfaen"/>
                <w:bCs/>
                <w:sz w:val="18"/>
                <w:szCs w:val="18"/>
                <w:lang w:val="hy-AM"/>
              </w:rPr>
              <w:t xml:space="preserve">cm;                                                                                      - Անկյունագիծը՝ - </w:t>
            </w:r>
            <w:r w:rsidRPr="00BF57FF">
              <w:rPr>
                <w:rFonts w:ascii="Sylfaen" w:hAnsi="Sylfaen"/>
                <w:b/>
                <w:sz w:val="18"/>
                <w:szCs w:val="18"/>
                <w:lang w:val="hy-AM"/>
              </w:rPr>
              <w:t>77"</w:t>
            </w:r>
            <w:r w:rsidRPr="00BF57FF">
              <w:rPr>
                <w:rFonts w:ascii="Sylfaen" w:hAnsi="Sylfaen"/>
                <w:bCs/>
                <w:sz w:val="18"/>
                <w:szCs w:val="18"/>
                <w:lang w:val="hy-AM"/>
              </w:rPr>
              <w:t xml:space="preserve"> (195.6 cm);             </w:t>
            </w:r>
          </w:p>
          <w:p w:rsidR="006F1D0B" w:rsidRPr="00BF57FF" w:rsidRDefault="006F1D0B" w:rsidP="006F1D0B">
            <w:pPr>
              <w:rPr>
                <w:rFonts w:ascii="Sylfaen" w:hAnsi="Sylfaen"/>
                <w:bCs/>
                <w:sz w:val="18"/>
                <w:szCs w:val="18"/>
                <w:lang w:val="hy-AM"/>
              </w:rPr>
            </w:pPr>
            <w:r w:rsidRPr="00BF57FF">
              <w:rPr>
                <w:rFonts w:ascii="Sylfaen" w:hAnsi="Sylfaen"/>
                <w:bCs/>
                <w:sz w:val="18"/>
                <w:szCs w:val="18"/>
                <w:lang w:val="hy-AM"/>
              </w:rPr>
              <w:t xml:space="preserve"> - 4:3 Aspect Ratio; </w:t>
            </w:r>
          </w:p>
          <w:p w:rsidR="006F1D0B" w:rsidRPr="00BF57FF" w:rsidRDefault="006F1D0B" w:rsidP="006F1D0B">
            <w:pPr>
              <w:rPr>
                <w:rFonts w:ascii="Sylfaen" w:hAnsi="Sylfaen"/>
                <w:bCs/>
                <w:sz w:val="18"/>
                <w:szCs w:val="18"/>
                <w:lang w:val="hy-AM"/>
              </w:rPr>
            </w:pPr>
            <w:r w:rsidRPr="00BF57FF">
              <w:rPr>
                <w:rFonts w:ascii="Sylfaen" w:hAnsi="Sylfaen"/>
                <w:bCs/>
                <w:sz w:val="18"/>
                <w:szCs w:val="18"/>
                <w:lang w:val="hy-AM"/>
              </w:rPr>
              <w:t xml:space="preserve"> - Հպման զգայունությունը՝  -  </w:t>
            </w:r>
            <w:r w:rsidRPr="00BF57FF">
              <w:rPr>
                <w:rFonts w:ascii="Sylfaen" w:hAnsi="Sylfaen"/>
                <w:b/>
                <w:sz w:val="18"/>
                <w:szCs w:val="18"/>
                <w:lang w:val="hy-AM"/>
              </w:rPr>
              <w:t>32,767 x 32,767</w:t>
            </w:r>
            <w:r w:rsidRPr="00BF57FF">
              <w:rPr>
                <w:rFonts w:ascii="Sylfaen" w:hAnsi="Sylfaen"/>
                <w:bCs/>
                <w:sz w:val="18"/>
                <w:szCs w:val="18"/>
                <w:lang w:val="hy-AM"/>
              </w:rPr>
              <w:t xml:space="preserve">;                                                                           </w:t>
            </w:r>
          </w:p>
          <w:p w:rsidR="006F1D0B" w:rsidRPr="00BF57FF" w:rsidRDefault="006F1D0B" w:rsidP="006F1D0B">
            <w:pPr>
              <w:rPr>
                <w:rFonts w:ascii="Sylfaen" w:hAnsi="Sylfaen"/>
                <w:bCs/>
                <w:sz w:val="18"/>
                <w:szCs w:val="18"/>
                <w:lang w:val="hy-AM"/>
              </w:rPr>
            </w:pPr>
            <w:r w:rsidRPr="00BF57FF">
              <w:rPr>
                <w:rFonts w:ascii="Sylfaen" w:hAnsi="Sylfaen"/>
                <w:bCs/>
                <w:sz w:val="18"/>
                <w:szCs w:val="18"/>
                <w:lang w:val="hy-AM"/>
              </w:rPr>
              <w:t xml:space="preserve"> - Թվայնացման տեխնոլոգիան` Digitizing Technology-  </w:t>
            </w:r>
            <w:r w:rsidRPr="00BF57FF">
              <w:rPr>
                <w:rFonts w:ascii="Sylfaen" w:hAnsi="Sylfaen"/>
                <w:b/>
                <w:sz w:val="18"/>
                <w:szCs w:val="18"/>
                <w:lang w:val="hy-AM"/>
              </w:rPr>
              <w:t>Two-camera DViT™</w:t>
            </w:r>
            <w:r w:rsidRPr="00BF57FF">
              <w:rPr>
                <w:rFonts w:ascii="Sylfaen" w:hAnsi="Sylfaen"/>
                <w:bCs/>
                <w:sz w:val="18"/>
                <w:szCs w:val="18"/>
                <w:lang w:val="hy-AM"/>
              </w:rPr>
              <w:t xml:space="preserve"> (Digital Vistion Touch) technology; </w:t>
            </w:r>
          </w:p>
          <w:p w:rsidR="006F1D0B" w:rsidRPr="00BF57FF" w:rsidRDefault="006F1D0B" w:rsidP="006F1D0B">
            <w:pPr>
              <w:rPr>
                <w:rFonts w:ascii="Sylfaen" w:hAnsi="Sylfaen"/>
                <w:bCs/>
                <w:sz w:val="18"/>
                <w:szCs w:val="18"/>
                <w:lang w:val="hy-AM"/>
              </w:rPr>
            </w:pPr>
            <w:r w:rsidRPr="00BF57FF">
              <w:rPr>
                <w:rFonts w:ascii="Sylfaen" w:hAnsi="Sylfaen"/>
                <w:bCs/>
                <w:sz w:val="18"/>
                <w:szCs w:val="18"/>
                <w:lang w:val="hy-AM"/>
              </w:rPr>
              <w:t>- Աշխատանքային մակերեսը  -  Low glare, low gloss  and specially designed for projection hard-coated durable steel surface  compatible with magnets and dry-erase markers;</w:t>
            </w:r>
          </w:p>
          <w:p w:rsidR="006F1D0B" w:rsidRPr="00BF57FF" w:rsidRDefault="006F1D0B" w:rsidP="006F1D0B">
            <w:pPr>
              <w:rPr>
                <w:rFonts w:ascii="Sylfaen" w:hAnsi="Sylfaen"/>
                <w:bCs/>
                <w:sz w:val="18"/>
                <w:szCs w:val="18"/>
                <w:lang w:val="hy-AM"/>
              </w:rPr>
            </w:pPr>
            <w:r w:rsidRPr="00BF57FF">
              <w:rPr>
                <w:rFonts w:ascii="Sylfaen" w:hAnsi="Sylfaen"/>
                <w:bCs/>
                <w:sz w:val="18"/>
                <w:szCs w:val="18"/>
                <w:lang w:val="hy-AM"/>
              </w:rPr>
              <w:t xml:space="preserve"> - </w:t>
            </w:r>
            <w:r w:rsidRPr="00BF57FF">
              <w:rPr>
                <w:rFonts w:ascii="Sylfaen" w:hAnsi="Sylfaen"/>
                <w:b/>
                <w:sz w:val="18"/>
                <w:szCs w:val="18"/>
                <w:lang w:val="hy-AM"/>
              </w:rPr>
              <w:t>Առանց հատուկ գրչի աշխատանքի  հնարավորություն</w:t>
            </w:r>
            <w:r w:rsidRPr="00BF57FF">
              <w:rPr>
                <w:rFonts w:ascii="Sylfaen" w:hAnsi="Sylfaen"/>
                <w:bCs/>
                <w:sz w:val="18"/>
                <w:szCs w:val="18"/>
                <w:lang w:val="hy-AM"/>
              </w:rPr>
              <w:t xml:space="preserve">; </w:t>
            </w:r>
          </w:p>
          <w:p w:rsidR="006F1D0B" w:rsidRPr="00BF57FF" w:rsidRDefault="006F1D0B" w:rsidP="006F1D0B">
            <w:pPr>
              <w:rPr>
                <w:rFonts w:ascii="Sylfaen" w:hAnsi="Sylfaen"/>
                <w:bCs/>
                <w:sz w:val="18"/>
                <w:szCs w:val="18"/>
                <w:lang w:val="hy-AM"/>
              </w:rPr>
            </w:pPr>
            <w:r w:rsidRPr="00BF57FF">
              <w:rPr>
                <w:rFonts w:ascii="Sylfaen" w:hAnsi="Sylfaen"/>
                <w:bCs/>
                <w:sz w:val="18"/>
                <w:szCs w:val="18"/>
                <w:lang w:val="hy-AM"/>
              </w:rPr>
              <w:t xml:space="preserve">- </w:t>
            </w:r>
            <w:r w:rsidRPr="00BF57FF">
              <w:rPr>
                <w:rFonts w:ascii="Sylfaen" w:hAnsi="Sylfaen"/>
                <w:b/>
                <w:sz w:val="18"/>
                <w:szCs w:val="18"/>
                <w:lang w:val="hy-AM"/>
              </w:rPr>
              <w:t>Մարդու մատը և այլ գրչատիպ առարկաներ, որպես գրիչ կամ մկնիկ օգտագործելը</w:t>
            </w:r>
            <w:r w:rsidRPr="00BF57FF">
              <w:rPr>
                <w:rFonts w:ascii="Sylfaen" w:hAnsi="Sylfaen"/>
                <w:bCs/>
                <w:sz w:val="18"/>
                <w:szCs w:val="18"/>
                <w:lang w:val="hy-AM"/>
              </w:rPr>
              <w:t xml:space="preserve">; </w:t>
            </w:r>
          </w:p>
          <w:p w:rsidR="006F1D0B" w:rsidRPr="00BF57FF" w:rsidRDefault="006F1D0B" w:rsidP="006F1D0B">
            <w:pPr>
              <w:rPr>
                <w:rFonts w:ascii="Sylfaen" w:hAnsi="Sylfaen"/>
                <w:bCs/>
                <w:sz w:val="18"/>
                <w:szCs w:val="18"/>
                <w:lang w:val="hy-AM"/>
              </w:rPr>
            </w:pPr>
            <w:r w:rsidRPr="00BF57FF">
              <w:rPr>
                <w:rFonts w:ascii="Sylfaen" w:hAnsi="Sylfaen"/>
                <w:bCs/>
                <w:sz w:val="18"/>
                <w:szCs w:val="18"/>
                <w:lang w:val="hy-AM"/>
              </w:rPr>
              <w:t xml:space="preserve">- Գրիչներն – </w:t>
            </w:r>
            <w:r w:rsidRPr="00BF57FF">
              <w:rPr>
                <w:rFonts w:ascii="Sylfaen" w:hAnsi="Sylfaen"/>
                <w:b/>
                <w:sz w:val="18"/>
                <w:szCs w:val="18"/>
                <w:lang w:val="hy-AM"/>
              </w:rPr>
              <w:t>ոչ էլեկտրոնային, կարող են փոխարինվել ցանկացած գրչատիպ առարկայով</w:t>
            </w:r>
            <w:r w:rsidRPr="00BF57FF">
              <w:rPr>
                <w:rFonts w:ascii="Sylfaen" w:hAnsi="Sylfaen"/>
                <w:bCs/>
                <w:sz w:val="18"/>
                <w:szCs w:val="18"/>
                <w:lang w:val="hy-AM"/>
              </w:rPr>
              <w:t xml:space="preserve">; </w:t>
            </w:r>
          </w:p>
          <w:p w:rsidR="006F1D0B" w:rsidRPr="00BF57FF" w:rsidRDefault="006F1D0B" w:rsidP="006F1D0B">
            <w:pPr>
              <w:rPr>
                <w:rFonts w:ascii="Sylfaen" w:hAnsi="Sylfaen"/>
                <w:sz w:val="18"/>
                <w:szCs w:val="18"/>
              </w:rPr>
            </w:pPr>
            <w:r w:rsidRPr="00BF57FF">
              <w:rPr>
                <w:rFonts w:ascii="Sylfaen" w:hAnsi="Sylfaen"/>
                <w:sz w:val="18"/>
                <w:szCs w:val="18"/>
                <w:lang w:val="hy-AM"/>
              </w:rPr>
              <w:t xml:space="preserve"> - </w:t>
            </w:r>
            <w:r w:rsidRPr="00BF57FF">
              <w:rPr>
                <w:rStyle w:val="product"/>
                <w:rFonts w:ascii="Sylfaen" w:eastAsia="SimSun" w:hAnsi="Sylfaen"/>
                <w:bCs/>
                <w:sz w:val="18"/>
                <w:szCs w:val="18"/>
                <w:lang w:val="hy-AM"/>
              </w:rPr>
              <w:t>Կրթական հաստատությունների համար հատուկ մշակված բազմալեզու ավտոմատ նորացվող ծրագրային ապահովում</w:t>
            </w:r>
            <w:r w:rsidRPr="00BF57FF">
              <w:rPr>
                <w:rStyle w:val="product"/>
                <w:rFonts w:ascii="Sylfaen" w:eastAsia="SimSun" w:hAnsi="Sylfaen"/>
                <w:sz w:val="18"/>
                <w:szCs w:val="18"/>
                <w:lang w:val="hy-AM"/>
              </w:rPr>
              <w:t xml:space="preserve">  </w:t>
            </w:r>
            <w:r w:rsidRPr="00BF57FF">
              <w:rPr>
                <w:rFonts w:ascii="Sylfaen" w:hAnsi="Sylfaen"/>
                <w:sz w:val="18"/>
                <w:szCs w:val="18"/>
                <w:lang w:val="hy-AM"/>
              </w:rPr>
              <w:t xml:space="preserve">Multilanguage software (50 languages incl. </w:t>
            </w:r>
            <w:r w:rsidRPr="00BF57FF">
              <w:rPr>
                <w:rFonts w:ascii="Sylfaen" w:hAnsi="Sylfaen"/>
                <w:sz w:val="18"/>
                <w:szCs w:val="18"/>
              </w:rPr>
              <w:t xml:space="preserve">English and Russian) </w:t>
            </w:r>
            <w:r w:rsidRPr="00BF57FF">
              <w:rPr>
                <w:rFonts w:ascii="Sylfaen" w:hAnsi="Sylfaen"/>
                <w:i/>
                <w:iCs/>
                <w:sz w:val="18"/>
                <w:szCs w:val="18"/>
              </w:rPr>
              <w:t>updatable via a product updating service</w:t>
            </w:r>
            <w:r w:rsidRPr="00BF57FF">
              <w:rPr>
                <w:rFonts w:ascii="Sylfaen" w:hAnsi="Sylfaen"/>
                <w:sz w:val="18"/>
                <w:szCs w:val="18"/>
              </w:rPr>
              <w:t xml:space="preserve"> that can automatically scan for new updates and alert users to their availability.   </w:t>
            </w:r>
          </w:p>
          <w:p w:rsidR="006F1D0B" w:rsidRPr="00BF57FF" w:rsidRDefault="006F1D0B" w:rsidP="006F1D0B">
            <w:pPr>
              <w:rPr>
                <w:rFonts w:ascii="Sylfaen" w:hAnsi="Sylfaen"/>
                <w:sz w:val="18"/>
                <w:szCs w:val="18"/>
                <w:lang w:val="hy-AM"/>
              </w:rPr>
            </w:pPr>
            <w:r w:rsidRPr="00BF57FF">
              <w:rPr>
                <w:rFonts w:ascii="Sylfaen" w:hAnsi="Sylfaen"/>
                <w:sz w:val="18"/>
                <w:szCs w:val="18"/>
              </w:rPr>
              <w:lastRenderedPageBreak/>
              <w:t xml:space="preserve">    </w:t>
            </w:r>
            <w:r w:rsidRPr="00BF57FF">
              <w:rPr>
                <w:rFonts w:ascii="Sylfaen" w:hAnsi="Sylfaen"/>
                <w:sz w:val="18"/>
                <w:szCs w:val="18"/>
                <w:lang w:val="hy-AM"/>
              </w:rPr>
              <w:t>Unlimited phone, e-mail, web and online support  at no charge, with no time limit.  Instant data-conferencing support that  allows users to conference with the manufacturer’s technical support, including live chat.  Available online  additional content and lesson plans.  The ability to preview resources before downloading. Online, on-demand training resources,  including real-time orientation sessions. Support  web site with  a searchable knowledge</w:t>
            </w:r>
            <w:r w:rsidRPr="00BF57FF">
              <w:rPr>
                <w:rFonts w:ascii="Sylfaen" w:hAnsi="Sylfaen"/>
                <w:sz w:val="18"/>
                <w:szCs w:val="18"/>
              </w:rPr>
              <w:t xml:space="preserve"> </w:t>
            </w:r>
            <w:r w:rsidRPr="00BF57FF">
              <w:rPr>
                <w:rFonts w:ascii="Sylfaen" w:hAnsi="Sylfaen"/>
                <w:sz w:val="18"/>
                <w:szCs w:val="18"/>
                <w:lang w:val="hy-AM"/>
              </w:rPr>
              <w:t>base with at least 1,500 documents and no access restrictions. Manufacturer’s facilitated an open online community where users can share best practices, download lesson plans and exchange ideas.</w:t>
            </w:r>
            <w:r w:rsidRPr="00BF57FF">
              <w:rPr>
                <w:rFonts w:ascii="Sylfaen" w:hAnsi="Sylfaen"/>
                <w:sz w:val="18"/>
                <w:szCs w:val="18"/>
              </w:rPr>
              <w:t xml:space="preserve"> </w:t>
            </w:r>
            <w:r w:rsidRPr="00BF57FF">
              <w:rPr>
                <w:rFonts w:ascii="Sylfaen" w:hAnsi="Sylfaen"/>
                <w:sz w:val="18"/>
                <w:szCs w:val="18"/>
                <w:lang w:val="hy-AM"/>
              </w:rPr>
              <w:t>Users are not required to register in order to download any of the content.</w:t>
            </w:r>
          </w:p>
          <w:p w:rsidR="006F1D0B" w:rsidRPr="00BF57FF" w:rsidRDefault="006F1D0B" w:rsidP="006F1D0B">
            <w:pPr>
              <w:rPr>
                <w:rFonts w:ascii="Sylfaen" w:hAnsi="Sylfaen"/>
                <w:sz w:val="18"/>
                <w:szCs w:val="18"/>
                <w:lang w:val="hy-AM"/>
              </w:rPr>
            </w:pPr>
            <w:r w:rsidRPr="00BF57FF">
              <w:rPr>
                <w:rFonts w:ascii="Sylfaen" w:hAnsi="Sylfaen"/>
                <w:sz w:val="18"/>
                <w:szCs w:val="18"/>
                <w:lang w:val="hy-AM"/>
              </w:rPr>
              <w:t xml:space="preserve">-Մալուխ- USB 2.0  active extension cable (3 m);                                                                 </w:t>
            </w:r>
          </w:p>
          <w:p w:rsidR="006F1D0B" w:rsidRPr="00BF57FF" w:rsidRDefault="006F1D0B" w:rsidP="006F1D0B">
            <w:pPr>
              <w:rPr>
                <w:rStyle w:val="product"/>
                <w:rFonts w:ascii="Sylfaen" w:eastAsia="SimSun" w:hAnsi="Sylfaen"/>
                <w:sz w:val="18"/>
                <w:szCs w:val="18"/>
                <w:lang w:val="hy-AM"/>
              </w:rPr>
            </w:pPr>
            <w:r w:rsidRPr="00BF57FF">
              <w:rPr>
                <w:rFonts w:ascii="Sylfaen" w:hAnsi="Sylfaen" w:cs="Sylfaen"/>
                <w:sz w:val="18"/>
                <w:szCs w:val="18"/>
                <w:lang w:val="hy-AM"/>
              </w:rPr>
              <w:t>Քաշը՝</w:t>
            </w:r>
            <w:r w:rsidRPr="00BF57FF">
              <w:rPr>
                <w:rStyle w:val="product"/>
                <w:rFonts w:ascii="Sylfaen" w:eastAsia="SimSun" w:hAnsi="Sylfaen"/>
                <w:sz w:val="18"/>
                <w:szCs w:val="18"/>
                <w:lang w:val="hy-AM"/>
              </w:rPr>
              <w:t xml:space="preserve">  – </w:t>
            </w:r>
            <w:r w:rsidRPr="00BF57FF">
              <w:rPr>
                <w:rStyle w:val="product"/>
                <w:rFonts w:ascii="Sylfaen" w:eastAsia="SimSun" w:hAnsi="Sylfaen"/>
                <w:bCs/>
                <w:sz w:val="18"/>
                <w:szCs w:val="18"/>
                <w:lang w:val="hy-AM"/>
              </w:rPr>
              <w:t>23</w:t>
            </w:r>
            <w:r w:rsidRPr="00BF57FF">
              <w:rPr>
                <w:rStyle w:val="product"/>
                <w:rFonts w:ascii="Sylfaen" w:eastAsia="SimSun" w:hAnsi="Sylfaen"/>
                <w:sz w:val="18"/>
                <w:szCs w:val="18"/>
                <w:lang w:val="hy-AM"/>
              </w:rPr>
              <w:t xml:space="preserve"> kg;</w:t>
            </w:r>
          </w:p>
          <w:p w:rsidR="006F1D0B" w:rsidRPr="00BF57FF" w:rsidRDefault="006F1D0B" w:rsidP="006F1D0B">
            <w:pPr>
              <w:pStyle w:val="Default"/>
              <w:rPr>
                <w:rFonts w:ascii="Sylfaen" w:hAnsi="Sylfaen" w:cs="Times New Roman"/>
                <w:color w:val="auto"/>
                <w:sz w:val="18"/>
                <w:szCs w:val="18"/>
                <w:lang w:val="hy-AM"/>
              </w:rPr>
            </w:pPr>
            <w:r w:rsidRPr="00BF57FF">
              <w:rPr>
                <w:rFonts w:ascii="Sylfaen" w:hAnsi="Sylfaen"/>
                <w:b/>
                <w:bCs/>
                <w:sz w:val="18"/>
                <w:szCs w:val="18"/>
                <w:u w:val="single"/>
                <w:lang w:val="hy-AM"/>
              </w:rPr>
              <w:t xml:space="preserve">Երաշխիքային սպասարկման ժամկետը`  </w:t>
            </w:r>
            <w:r w:rsidRPr="00BF57FF">
              <w:rPr>
                <w:rStyle w:val="product"/>
                <w:rFonts w:ascii="Sylfaen" w:eastAsia="SimSun" w:hAnsi="Sylfaen"/>
                <w:bCs/>
                <w:color w:val="auto"/>
                <w:sz w:val="18"/>
                <w:szCs w:val="18"/>
                <w:lang w:val="hy-AM"/>
              </w:rPr>
              <w:t>24</w:t>
            </w:r>
            <w:r w:rsidRPr="00BF57FF">
              <w:rPr>
                <w:rStyle w:val="product"/>
                <w:rFonts w:ascii="Sylfaen" w:eastAsia="SimSun" w:hAnsi="Sylfaen"/>
                <w:color w:val="auto"/>
                <w:sz w:val="18"/>
                <w:szCs w:val="18"/>
                <w:lang w:val="hy-AM"/>
              </w:rPr>
              <w:t xml:space="preserve"> (քսանչորս)</w:t>
            </w:r>
            <w:r w:rsidRPr="00BF57FF">
              <w:rPr>
                <w:rStyle w:val="product"/>
                <w:rFonts w:ascii="Sylfaen" w:eastAsia="SimSun" w:hAnsi="Sylfaen"/>
                <w:bCs/>
                <w:color w:val="auto"/>
                <w:sz w:val="18"/>
                <w:szCs w:val="18"/>
                <w:lang w:val="hy-AM"/>
              </w:rPr>
              <w:t xml:space="preserve"> ամիս</w:t>
            </w:r>
          </w:p>
          <w:p w:rsidR="006F1D0B" w:rsidRPr="00BF57FF" w:rsidRDefault="006F1D0B" w:rsidP="006F1D0B">
            <w:pPr>
              <w:rPr>
                <w:rFonts w:ascii="Sylfaen" w:hAnsi="Sylfaen"/>
                <w:b/>
                <w:bCs/>
                <w:sz w:val="18"/>
                <w:szCs w:val="18"/>
                <w:lang w:val="hy-AM"/>
              </w:rPr>
            </w:pPr>
          </w:p>
          <w:p w:rsidR="006F1D0B" w:rsidRPr="00BF57FF" w:rsidRDefault="006F1D0B" w:rsidP="006F1D0B">
            <w:pPr>
              <w:rPr>
                <w:rFonts w:ascii="Sylfaen" w:hAnsi="Sylfaen"/>
                <w:sz w:val="18"/>
                <w:szCs w:val="18"/>
                <w:lang w:val="hy-AM"/>
              </w:rPr>
            </w:pPr>
            <w:r w:rsidRPr="00BF57FF">
              <w:rPr>
                <w:rFonts w:ascii="Sylfaen" w:hAnsi="Sylfaen"/>
                <w:b/>
                <w:bCs/>
                <w:sz w:val="18"/>
                <w:szCs w:val="18"/>
                <w:lang w:val="hy-AM"/>
              </w:rPr>
              <w:t>B</w:t>
            </w:r>
            <w:r w:rsidRPr="00BF57FF">
              <w:rPr>
                <w:rFonts w:ascii="Sylfaen" w:hAnsi="Sylfaen"/>
                <w:bCs/>
                <w:sz w:val="18"/>
                <w:szCs w:val="18"/>
                <w:lang w:val="hy-AM"/>
              </w:rPr>
              <w:t xml:space="preserve">) </w:t>
            </w:r>
            <w:r w:rsidRPr="00BF57FF">
              <w:rPr>
                <w:rFonts w:ascii="Sylfaen" w:hAnsi="Sylfaen"/>
                <w:b/>
                <w:bCs/>
                <w:sz w:val="18"/>
                <w:szCs w:val="18"/>
                <w:lang w:val="hy-AM"/>
              </w:rPr>
              <w:t xml:space="preserve"> Կարճաֆոկուս </w:t>
            </w:r>
            <w:r w:rsidRPr="00BF57FF">
              <w:rPr>
                <w:rFonts w:ascii="Sylfaen" w:hAnsi="Sylfaen"/>
                <w:sz w:val="18"/>
                <w:szCs w:val="18"/>
                <w:lang w:val="hy-AM"/>
              </w:rPr>
              <w:t>թվային պրոյեկտոր</w:t>
            </w:r>
            <w:r w:rsidRPr="00BF57FF">
              <w:rPr>
                <w:rFonts w:ascii="Sylfaen" w:hAnsi="Sylfaen"/>
                <w:b/>
                <w:bCs/>
                <w:sz w:val="18"/>
                <w:szCs w:val="18"/>
                <w:lang w:val="hy-AM"/>
              </w:rPr>
              <w:t xml:space="preserve"> </w:t>
            </w:r>
            <w:r w:rsidRPr="00BF57FF">
              <w:rPr>
                <w:rFonts w:ascii="Sylfaen" w:hAnsi="Sylfaen"/>
                <w:sz w:val="18"/>
                <w:szCs w:val="18"/>
                <w:lang w:val="hy-AM"/>
              </w:rPr>
              <w:t>/</w:t>
            </w:r>
            <w:r w:rsidRPr="00BF57FF">
              <w:rPr>
                <w:rFonts w:ascii="Sylfaen" w:hAnsi="Sylfaen"/>
                <w:b/>
                <w:bCs/>
                <w:sz w:val="18"/>
                <w:szCs w:val="18"/>
                <w:lang w:val="hy-AM"/>
              </w:rPr>
              <w:t>Short-Throw</w:t>
            </w:r>
            <w:r w:rsidRPr="00BF57FF">
              <w:rPr>
                <w:rFonts w:ascii="Sylfaen" w:hAnsi="Sylfaen"/>
                <w:sz w:val="18"/>
                <w:szCs w:val="18"/>
                <w:lang w:val="hy-AM"/>
              </w:rPr>
              <w:t xml:space="preserve"> Digital Projector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3 x  p-Si LCD Panel with MLA  technology; </w:t>
            </w:r>
          </w:p>
          <w:p w:rsidR="006F1D0B" w:rsidRPr="00BF57FF" w:rsidRDefault="006F1D0B" w:rsidP="006F1D0B">
            <w:pPr>
              <w:rPr>
                <w:rStyle w:val="product"/>
                <w:rFonts w:ascii="Sylfaen" w:hAnsi="Sylfaen"/>
                <w:sz w:val="18"/>
                <w:szCs w:val="18"/>
              </w:rPr>
            </w:pPr>
            <w:r w:rsidRPr="00BF57FF">
              <w:rPr>
                <w:rStyle w:val="product"/>
                <w:rFonts w:ascii="Sylfaen" w:hAnsi="Sylfaen"/>
                <w:bCs/>
                <w:sz w:val="18"/>
                <w:szCs w:val="18"/>
                <w:u w:val="single"/>
              </w:rPr>
              <w:t>Հ</w:t>
            </w:r>
            <w:r w:rsidRPr="00BF57FF">
              <w:rPr>
                <w:rStyle w:val="product"/>
                <w:rFonts w:ascii="Sylfaen" w:hAnsi="Sylfaen"/>
                <w:bCs/>
                <w:sz w:val="18"/>
                <w:szCs w:val="18"/>
                <w:u w:val="single"/>
                <w:lang w:val="hy-AM"/>
              </w:rPr>
              <w:t>ատուկ հնարավորություններ</w:t>
            </w:r>
            <w:r w:rsidRPr="00BF57FF">
              <w:rPr>
                <w:rStyle w:val="product"/>
                <w:rFonts w:ascii="Sylfaen" w:hAnsi="Sylfaen"/>
                <w:bCs/>
                <w:sz w:val="18"/>
                <w:szCs w:val="18"/>
                <w:u w:val="single"/>
              </w:rPr>
              <w:t>`</w:t>
            </w:r>
            <w:r w:rsidRPr="00BF57FF">
              <w:rPr>
                <w:rStyle w:val="product"/>
                <w:rFonts w:ascii="Sylfaen" w:hAnsi="Sylfaen"/>
                <w:sz w:val="18"/>
                <w:szCs w:val="18"/>
                <w:u w:val="single"/>
              </w:rPr>
              <w:t xml:space="preserve"> / Special Characteristics</w:t>
            </w:r>
            <w:r w:rsidRPr="00BF57FF">
              <w:rPr>
                <w:rStyle w:val="product"/>
                <w:rFonts w:ascii="Sylfaen" w:hAnsi="Sylfaen"/>
                <w:sz w:val="18"/>
                <w:szCs w:val="18"/>
              </w:rPr>
              <w:t xml:space="preserve">: </w:t>
            </w:r>
          </w:p>
          <w:p w:rsidR="006F1D0B" w:rsidRPr="00BF57FF" w:rsidRDefault="006F1D0B" w:rsidP="006F1D0B">
            <w:pPr>
              <w:rPr>
                <w:rStyle w:val="product"/>
                <w:rFonts w:ascii="Sylfaen" w:hAnsi="Sylfaen"/>
                <w:sz w:val="18"/>
                <w:szCs w:val="18"/>
              </w:rPr>
            </w:pPr>
            <w:r w:rsidRPr="00BF57FF">
              <w:rPr>
                <w:rStyle w:val="product"/>
                <w:rFonts w:ascii="Sylfaen" w:hAnsi="Sylfaen"/>
                <w:sz w:val="18"/>
                <w:szCs w:val="18"/>
              </w:rPr>
              <w:t xml:space="preserve">- </w:t>
            </w:r>
            <w:proofErr w:type="spellStart"/>
            <w:r w:rsidRPr="00BF57FF">
              <w:rPr>
                <w:rStyle w:val="product"/>
                <w:rFonts w:ascii="Sylfaen" w:hAnsi="Sylfaen"/>
                <w:sz w:val="18"/>
                <w:szCs w:val="18"/>
              </w:rPr>
              <w:t>Հատուկ</w:t>
            </w:r>
            <w:proofErr w:type="spellEnd"/>
            <w:r w:rsidRPr="00BF57FF">
              <w:rPr>
                <w:rStyle w:val="product"/>
                <w:rFonts w:ascii="Sylfaen" w:hAnsi="Sylfaen"/>
                <w:sz w:val="18"/>
                <w:szCs w:val="18"/>
              </w:rPr>
              <w:t xml:space="preserve"> </w:t>
            </w:r>
            <w:proofErr w:type="spellStart"/>
            <w:r w:rsidRPr="00BF57FF">
              <w:rPr>
                <w:rStyle w:val="product"/>
                <w:rFonts w:ascii="Sylfaen" w:hAnsi="Sylfaen"/>
                <w:sz w:val="18"/>
                <w:szCs w:val="18"/>
              </w:rPr>
              <w:t>ծրագրային</w:t>
            </w:r>
            <w:proofErr w:type="spellEnd"/>
            <w:r w:rsidRPr="00BF57FF">
              <w:rPr>
                <w:rStyle w:val="product"/>
                <w:rFonts w:ascii="Sylfaen" w:hAnsi="Sylfaen"/>
                <w:sz w:val="18"/>
                <w:szCs w:val="18"/>
              </w:rPr>
              <w:t xml:space="preserve"> </w:t>
            </w:r>
            <w:proofErr w:type="spellStart"/>
            <w:r w:rsidRPr="00BF57FF">
              <w:rPr>
                <w:rStyle w:val="product"/>
                <w:rFonts w:ascii="Sylfaen" w:hAnsi="Sylfaen"/>
                <w:sz w:val="18"/>
                <w:szCs w:val="18"/>
              </w:rPr>
              <w:t>ապահովում</w:t>
            </w:r>
            <w:proofErr w:type="spellEnd"/>
            <w:r w:rsidRPr="00BF57FF">
              <w:rPr>
                <w:rStyle w:val="product"/>
                <w:rFonts w:ascii="Sylfaen" w:hAnsi="Sylfaen"/>
                <w:sz w:val="18"/>
                <w:szCs w:val="18"/>
                <w:lang w:val="hy-AM"/>
              </w:rPr>
              <w:t xml:space="preserve">  </w:t>
            </w:r>
            <w:r w:rsidRPr="00BF57FF">
              <w:rPr>
                <w:rStyle w:val="product"/>
                <w:rFonts w:ascii="Sylfaen" w:hAnsi="Sylfaen"/>
                <w:sz w:val="18"/>
                <w:szCs w:val="18"/>
              </w:rPr>
              <w:t xml:space="preserve"> </w:t>
            </w:r>
            <w:proofErr w:type="spellStart"/>
            <w:r w:rsidRPr="00BF57FF">
              <w:rPr>
                <w:rStyle w:val="product"/>
                <w:rFonts w:ascii="Sylfaen" w:hAnsi="Sylfaen"/>
                <w:sz w:val="18"/>
                <w:szCs w:val="18"/>
              </w:rPr>
              <w:t>NaViSet</w:t>
            </w:r>
            <w:proofErr w:type="spellEnd"/>
            <w:r w:rsidRPr="00BF57FF">
              <w:rPr>
                <w:rStyle w:val="product"/>
                <w:rFonts w:ascii="Sylfaen" w:hAnsi="Sylfaen"/>
                <w:sz w:val="18"/>
                <w:szCs w:val="18"/>
              </w:rPr>
              <w:t xml:space="preserve"> Administrator 2 </w:t>
            </w:r>
            <w:proofErr w:type="spellStart"/>
            <w:r w:rsidRPr="00BF57FF">
              <w:rPr>
                <w:rStyle w:val="product"/>
                <w:rFonts w:ascii="Sylfaen" w:hAnsi="Sylfaen"/>
                <w:sz w:val="18"/>
                <w:szCs w:val="18"/>
              </w:rPr>
              <w:t>բազմաքանակ</w:t>
            </w:r>
            <w:proofErr w:type="spellEnd"/>
            <w:r w:rsidRPr="00BF57FF">
              <w:rPr>
                <w:rStyle w:val="product"/>
                <w:rFonts w:ascii="Sylfaen" w:hAnsi="Sylfaen"/>
                <w:sz w:val="18"/>
                <w:szCs w:val="18"/>
              </w:rPr>
              <w:t xml:space="preserve"> </w:t>
            </w:r>
            <w:proofErr w:type="spellStart"/>
            <w:r w:rsidRPr="00BF57FF">
              <w:rPr>
                <w:rStyle w:val="product"/>
                <w:rFonts w:ascii="Sylfaen" w:hAnsi="Sylfaen"/>
                <w:sz w:val="18"/>
                <w:szCs w:val="18"/>
              </w:rPr>
              <w:t>պրոյեկտորների</w:t>
            </w:r>
            <w:proofErr w:type="spellEnd"/>
            <w:r w:rsidRPr="00BF57FF">
              <w:rPr>
                <w:rStyle w:val="product"/>
                <w:rFonts w:ascii="Sylfaen" w:hAnsi="Sylfaen"/>
                <w:sz w:val="18"/>
                <w:szCs w:val="18"/>
              </w:rPr>
              <w:t xml:space="preserve"> </w:t>
            </w:r>
            <w:proofErr w:type="spellStart"/>
            <w:r w:rsidRPr="00BF57FF">
              <w:rPr>
                <w:rStyle w:val="product"/>
                <w:rFonts w:ascii="Sylfaen" w:hAnsi="Sylfaen"/>
                <w:sz w:val="18"/>
                <w:szCs w:val="18"/>
              </w:rPr>
              <w:t>ղեկավարման</w:t>
            </w:r>
            <w:proofErr w:type="spellEnd"/>
            <w:r w:rsidRPr="00BF57FF">
              <w:rPr>
                <w:rStyle w:val="product"/>
                <w:rFonts w:ascii="Sylfaen" w:hAnsi="Sylfaen"/>
                <w:sz w:val="18"/>
                <w:szCs w:val="18"/>
              </w:rPr>
              <w:t xml:space="preserve"> </w:t>
            </w:r>
            <w:proofErr w:type="spellStart"/>
            <w:r w:rsidRPr="00BF57FF">
              <w:rPr>
                <w:rStyle w:val="product"/>
                <w:rFonts w:ascii="Sylfaen" w:hAnsi="Sylfaen"/>
                <w:sz w:val="18"/>
                <w:szCs w:val="18"/>
              </w:rPr>
              <w:t>համար</w:t>
            </w:r>
            <w:proofErr w:type="spellEnd"/>
            <w:r w:rsidRPr="00BF57FF">
              <w:rPr>
                <w:rStyle w:val="product"/>
                <w:rFonts w:ascii="Sylfaen" w:hAnsi="Sylfaen"/>
                <w:sz w:val="18"/>
                <w:szCs w:val="18"/>
                <w:lang w:val="hy-AM"/>
              </w:rPr>
              <w:t xml:space="preserve"> </w:t>
            </w:r>
            <w:proofErr w:type="spellStart"/>
            <w:r w:rsidRPr="00BF57FF">
              <w:rPr>
                <w:rStyle w:val="product"/>
                <w:rFonts w:ascii="Sylfaen" w:hAnsi="Sylfaen"/>
                <w:sz w:val="18"/>
                <w:szCs w:val="18"/>
              </w:rPr>
              <w:t>համակարքչային</w:t>
            </w:r>
            <w:proofErr w:type="spellEnd"/>
            <w:r w:rsidRPr="00BF57FF">
              <w:rPr>
                <w:rStyle w:val="product"/>
                <w:rFonts w:ascii="Sylfaen" w:hAnsi="Sylfaen"/>
                <w:sz w:val="18"/>
                <w:szCs w:val="18"/>
              </w:rPr>
              <w:t xml:space="preserve"> </w:t>
            </w:r>
            <w:proofErr w:type="spellStart"/>
            <w:r w:rsidRPr="00BF57FF">
              <w:rPr>
                <w:rStyle w:val="product"/>
                <w:rFonts w:ascii="Sylfaen" w:hAnsi="Sylfaen"/>
                <w:sz w:val="18"/>
                <w:szCs w:val="18"/>
              </w:rPr>
              <w:t>ցանցի</w:t>
            </w:r>
            <w:proofErr w:type="spellEnd"/>
            <w:r w:rsidRPr="00BF57FF">
              <w:rPr>
                <w:rStyle w:val="product"/>
                <w:rFonts w:ascii="Sylfaen" w:hAnsi="Sylfaen"/>
                <w:sz w:val="18"/>
                <w:szCs w:val="18"/>
              </w:rPr>
              <w:t xml:space="preserve"> </w:t>
            </w:r>
            <w:proofErr w:type="spellStart"/>
            <w:r w:rsidRPr="00BF57FF">
              <w:rPr>
                <w:rStyle w:val="product"/>
                <w:rFonts w:ascii="Sylfaen" w:hAnsi="Sylfaen"/>
                <w:sz w:val="18"/>
                <w:szCs w:val="18"/>
              </w:rPr>
              <w:t>միջոցով</w:t>
            </w:r>
            <w:proofErr w:type="spellEnd"/>
            <w:r w:rsidRPr="00BF57FF">
              <w:rPr>
                <w:rStyle w:val="product"/>
                <w:rFonts w:ascii="Sylfaen" w:hAnsi="Sylfaen"/>
                <w:sz w:val="18"/>
                <w:szCs w:val="18"/>
              </w:rPr>
              <w:t xml:space="preserve">;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Remote control and administration</w:t>
            </w:r>
            <w:r w:rsidRPr="00BF57FF">
              <w:rPr>
                <w:rStyle w:val="product"/>
                <w:rFonts w:ascii="Sylfaen" w:hAnsi="Sylfaen"/>
                <w:bCs/>
                <w:sz w:val="18"/>
                <w:szCs w:val="18"/>
              </w:rPr>
              <w:t xml:space="preserve"> via</w:t>
            </w:r>
            <w:r w:rsidRPr="00BF57FF">
              <w:rPr>
                <w:rStyle w:val="product"/>
                <w:rFonts w:ascii="Sylfaen" w:hAnsi="Sylfaen"/>
                <w:sz w:val="18"/>
                <w:szCs w:val="18"/>
              </w:rPr>
              <w:t xml:space="preserve"> LAN </w:t>
            </w:r>
            <w:r w:rsidRPr="00BF57FF">
              <w:rPr>
                <w:rStyle w:val="product"/>
                <w:rFonts w:ascii="Sylfaen" w:hAnsi="Sylfaen"/>
                <w:bCs/>
                <w:sz w:val="18"/>
                <w:szCs w:val="18"/>
              </w:rPr>
              <w:t xml:space="preserve">and  </w:t>
            </w:r>
            <w:r w:rsidRPr="00BF57FF">
              <w:rPr>
                <w:rStyle w:val="product"/>
                <w:rFonts w:ascii="Sylfaen" w:hAnsi="Sylfaen"/>
                <w:sz w:val="18"/>
                <w:szCs w:val="18"/>
              </w:rPr>
              <w:t>RS232;</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USB Viewer for JPEG;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Content Transmission via Network;</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Auto / Manual Keystone Correction </w:t>
            </w:r>
            <w:r w:rsidRPr="00BF57FF">
              <w:rPr>
                <w:rStyle w:val="product"/>
                <w:rFonts w:ascii="Sylfaen" w:hAnsi="Sylfaen"/>
                <w:bCs/>
                <w:sz w:val="18"/>
                <w:szCs w:val="18"/>
              </w:rPr>
              <w:t>(V=+/-20°);</w:t>
            </w:r>
            <w:r w:rsidRPr="00BF57FF">
              <w:rPr>
                <w:rStyle w:val="product"/>
                <w:rFonts w:ascii="Sylfaen" w:hAnsi="Sylfaen"/>
                <w:sz w:val="18"/>
                <w:szCs w:val="18"/>
              </w:rPr>
              <w:t xml:space="preserve">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Color Management &amp;  Wall Color Correction;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DICOM Simulation;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Auto Eco Mode;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Direct Power-Off  and Quick On/Off  Functions;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High Altitude Mode,  Magnify; </w:t>
            </w:r>
          </w:p>
          <w:p w:rsidR="006F1D0B" w:rsidRPr="00BF57FF" w:rsidRDefault="006F1D0B" w:rsidP="006F1D0B">
            <w:pPr>
              <w:rPr>
                <w:rStyle w:val="product"/>
                <w:rFonts w:ascii="Sylfaen" w:hAnsi="Sylfaen"/>
                <w:b/>
                <w:sz w:val="18"/>
                <w:szCs w:val="18"/>
              </w:rPr>
            </w:pPr>
            <w:r w:rsidRPr="00BF57FF">
              <w:rPr>
                <w:rStyle w:val="product"/>
                <w:rFonts w:ascii="Sylfaen" w:hAnsi="Sylfaen"/>
                <w:sz w:val="18"/>
                <w:szCs w:val="18"/>
              </w:rPr>
              <w:t xml:space="preserve">- Virtual Remote for direct PC control; </w:t>
            </w:r>
          </w:p>
          <w:p w:rsidR="006F1D0B" w:rsidRPr="00BF57FF" w:rsidRDefault="006F1D0B" w:rsidP="006F1D0B">
            <w:pPr>
              <w:rPr>
                <w:rStyle w:val="product"/>
                <w:rFonts w:ascii="Sylfaen" w:hAnsi="Sylfaen"/>
                <w:sz w:val="18"/>
                <w:szCs w:val="18"/>
              </w:rPr>
            </w:pPr>
            <w:r w:rsidRPr="00BF57FF">
              <w:rPr>
                <w:rStyle w:val="product"/>
                <w:rFonts w:ascii="Sylfaen" w:hAnsi="Sylfaen"/>
                <w:sz w:val="18"/>
                <w:szCs w:val="18"/>
              </w:rPr>
              <w:t xml:space="preserve">- 75% AV mute function; </w:t>
            </w:r>
          </w:p>
          <w:p w:rsidR="006F1D0B" w:rsidRPr="00BF57FF" w:rsidRDefault="006F1D0B" w:rsidP="006F1D0B">
            <w:pPr>
              <w:rPr>
                <w:rStyle w:val="product"/>
                <w:rFonts w:ascii="Sylfaen" w:hAnsi="Sylfaen"/>
                <w:sz w:val="18"/>
                <w:szCs w:val="18"/>
              </w:rPr>
            </w:pPr>
            <w:r w:rsidRPr="00BF57FF">
              <w:rPr>
                <w:rStyle w:val="product"/>
                <w:rFonts w:ascii="Sylfaen" w:hAnsi="Sylfaen"/>
                <w:sz w:val="18"/>
                <w:szCs w:val="18"/>
              </w:rPr>
              <w:t xml:space="preserve">- </w:t>
            </w:r>
            <w:r w:rsidRPr="00BF57FF">
              <w:rPr>
                <w:rStyle w:val="product"/>
                <w:rFonts w:ascii="Sylfaen" w:hAnsi="Sylfaen"/>
                <w:bCs/>
                <w:sz w:val="18"/>
                <w:szCs w:val="18"/>
                <w:lang w:val="hy-AM"/>
              </w:rPr>
              <w:t>Պայծառությունը՝</w:t>
            </w:r>
            <w:r w:rsidRPr="00BF57FF">
              <w:rPr>
                <w:rStyle w:val="product"/>
                <w:rFonts w:ascii="Sylfaen" w:hAnsi="Sylfaen"/>
                <w:bCs/>
                <w:sz w:val="18"/>
                <w:szCs w:val="18"/>
              </w:rPr>
              <w:t xml:space="preserve"> / </w:t>
            </w:r>
            <w:r w:rsidRPr="00BF57FF">
              <w:rPr>
                <w:rStyle w:val="product"/>
                <w:rFonts w:ascii="Sylfaen" w:hAnsi="Sylfaen"/>
                <w:sz w:val="18"/>
                <w:szCs w:val="18"/>
              </w:rPr>
              <w:t>Brightness – 2,600 ANSI Lumens;</w:t>
            </w:r>
          </w:p>
          <w:p w:rsidR="006F1D0B" w:rsidRPr="00BF57FF" w:rsidRDefault="006F1D0B" w:rsidP="006F1D0B">
            <w:pPr>
              <w:rPr>
                <w:rStyle w:val="product"/>
                <w:rFonts w:ascii="Sylfaen" w:hAnsi="Sylfaen"/>
                <w:sz w:val="18"/>
                <w:szCs w:val="18"/>
              </w:rPr>
            </w:pPr>
            <w:r w:rsidRPr="00BF57FF">
              <w:rPr>
                <w:rStyle w:val="product"/>
                <w:rFonts w:ascii="Sylfaen" w:hAnsi="Sylfaen"/>
                <w:sz w:val="18"/>
                <w:szCs w:val="18"/>
              </w:rPr>
              <w:t xml:space="preserve">- </w:t>
            </w:r>
            <w:r w:rsidRPr="00BF57FF">
              <w:rPr>
                <w:rStyle w:val="product"/>
                <w:rFonts w:ascii="Sylfaen" w:hAnsi="Sylfaen"/>
                <w:bCs/>
                <w:sz w:val="18"/>
                <w:szCs w:val="18"/>
                <w:lang w:val="hy-AM"/>
              </w:rPr>
              <w:t>Կետայնությունը՝</w:t>
            </w:r>
            <w:r w:rsidRPr="00BF57FF">
              <w:rPr>
                <w:rStyle w:val="product"/>
                <w:rFonts w:ascii="Sylfaen" w:hAnsi="Sylfaen"/>
                <w:bCs/>
                <w:sz w:val="18"/>
                <w:szCs w:val="18"/>
              </w:rPr>
              <w:t xml:space="preserve"> </w:t>
            </w:r>
            <w:r w:rsidRPr="00BF57FF">
              <w:rPr>
                <w:rStyle w:val="product"/>
                <w:rFonts w:ascii="Sylfaen" w:hAnsi="Sylfaen"/>
                <w:sz w:val="18"/>
                <w:szCs w:val="18"/>
              </w:rPr>
              <w:t>native XGA (1,024 x 768)/</w:t>
            </w:r>
            <w:proofErr w:type="spellStart"/>
            <w:r w:rsidRPr="00BF57FF">
              <w:rPr>
                <w:rStyle w:val="product"/>
                <w:rFonts w:ascii="Sylfaen" w:hAnsi="Sylfaen"/>
                <w:sz w:val="18"/>
                <w:szCs w:val="18"/>
              </w:rPr>
              <w:t>compr</w:t>
            </w:r>
            <w:proofErr w:type="spellEnd"/>
            <w:r w:rsidRPr="00BF57FF">
              <w:rPr>
                <w:rStyle w:val="product"/>
                <w:rFonts w:ascii="Sylfaen" w:hAnsi="Sylfaen"/>
                <w:sz w:val="18"/>
                <w:szCs w:val="18"/>
              </w:rPr>
              <w:t xml:space="preserve">. </w:t>
            </w:r>
            <w:r w:rsidRPr="00BF57FF">
              <w:rPr>
                <w:rStyle w:val="product"/>
                <w:rFonts w:ascii="Sylfaen" w:hAnsi="Sylfaen"/>
                <w:bCs/>
                <w:sz w:val="18"/>
                <w:szCs w:val="18"/>
              </w:rPr>
              <w:t>Full HD</w:t>
            </w:r>
            <w:r w:rsidRPr="00BF57FF">
              <w:rPr>
                <w:rStyle w:val="product"/>
                <w:rFonts w:ascii="Sylfaen" w:hAnsi="Sylfaen"/>
                <w:sz w:val="18"/>
                <w:szCs w:val="18"/>
              </w:rPr>
              <w:t xml:space="preserve"> (1,920 x 1,080)  resolution, </w:t>
            </w:r>
            <w:r w:rsidRPr="00BF57FF">
              <w:rPr>
                <w:rStyle w:val="product"/>
                <w:rFonts w:ascii="Sylfaen" w:hAnsi="Sylfaen"/>
                <w:bCs/>
                <w:sz w:val="18"/>
                <w:szCs w:val="18"/>
              </w:rPr>
              <w:t>1080p</w:t>
            </w:r>
            <w:r w:rsidRPr="00BF57FF">
              <w:rPr>
                <w:rStyle w:val="product"/>
                <w:rFonts w:ascii="Sylfaen" w:hAnsi="Sylfaen"/>
                <w:sz w:val="18"/>
                <w:szCs w:val="18"/>
              </w:rPr>
              <w:t>;</w:t>
            </w:r>
          </w:p>
          <w:p w:rsidR="006F1D0B" w:rsidRPr="00BF57FF" w:rsidRDefault="006F1D0B" w:rsidP="006F1D0B">
            <w:pPr>
              <w:rPr>
                <w:rStyle w:val="product"/>
                <w:rFonts w:ascii="Sylfaen" w:hAnsi="Sylfaen"/>
                <w:sz w:val="18"/>
                <w:szCs w:val="18"/>
              </w:rPr>
            </w:pPr>
            <w:r w:rsidRPr="00BF57FF">
              <w:rPr>
                <w:rStyle w:val="product"/>
                <w:rFonts w:ascii="Sylfaen" w:hAnsi="Sylfaen"/>
                <w:sz w:val="18"/>
                <w:szCs w:val="18"/>
              </w:rPr>
              <w:t xml:space="preserve">- Aspect Ratio - </w:t>
            </w:r>
            <w:r w:rsidRPr="00BF57FF">
              <w:rPr>
                <w:rStyle w:val="product"/>
                <w:rFonts w:ascii="Sylfaen" w:hAnsi="Sylfaen"/>
                <w:bCs/>
                <w:sz w:val="18"/>
                <w:szCs w:val="18"/>
              </w:rPr>
              <w:t>4:3</w:t>
            </w:r>
            <w:r w:rsidRPr="00BF57FF">
              <w:rPr>
                <w:rStyle w:val="product"/>
                <w:rFonts w:ascii="Sylfaen" w:hAnsi="Sylfaen"/>
                <w:sz w:val="18"/>
                <w:szCs w:val="18"/>
              </w:rPr>
              <w:t xml:space="preserve"> (native)/ 16:10 (supported);</w:t>
            </w:r>
          </w:p>
          <w:p w:rsidR="006F1D0B" w:rsidRPr="00BF57FF" w:rsidRDefault="006F1D0B" w:rsidP="006F1D0B">
            <w:pPr>
              <w:rPr>
                <w:rStyle w:val="product"/>
                <w:rFonts w:ascii="Sylfaen" w:hAnsi="Sylfaen"/>
                <w:sz w:val="18"/>
                <w:szCs w:val="18"/>
              </w:rPr>
            </w:pPr>
            <w:r w:rsidRPr="00BF57FF">
              <w:rPr>
                <w:rStyle w:val="product"/>
                <w:rFonts w:ascii="Sylfaen" w:hAnsi="Sylfaen"/>
                <w:sz w:val="18"/>
                <w:szCs w:val="18"/>
              </w:rPr>
              <w:t xml:space="preserve">- </w:t>
            </w:r>
            <w:r w:rsidRPr="00BF57FF">
              <w:rPr>
                <w:rStyle w:val="product"/>
                <w:rFonts w:ascii="Sylfaen" w:hAnsi="Sylfaen"/>
                <w:bCs/>
                <w:sz w:val="18"/>
                <w:szCs w:val="18"/>
                <w:lang w:val="hy-AM"/>
              </w:rPr>
              <w:t>Կոնտ</w:t>
            </w:r>
            <w:r w:rsidRPr="00BF57FF">
              <w:rPr>
                <w:rStyle w:val="product"/>
                <w:rFonts w:ascii="Sylfaen" w:hAnsi="Sylfaen"/>
                <w:bCs/>
                <w:sz w:val="18"/>
                <w:szCs w:val="18"/>
              </w:rPr>
              <w:t>ր</w:t>
            </w:r>
            <w:r w:rsidRPr="00BF57FF">
              <w:rPr>
                <w:rStyle w:val="product"/>
                <w:rFonts w:ascii="Sylfaen" w:hAnsi="Sylfaen"/>
                <w:bCs/>
                <w:sz w:val="18"/>
                <w:szCs w:val="18"/>
                <w:lang w:val="hy-AM"/>
              </w:rPr>
              <w:t>աստ</w:t>
            </w:r>
            <w:r w:rsidRPr="00BF57FF">
              <w:rPr>
                <w:rStyle w:val="product"/>
                <w:rFonts w:ascii="Sylfaen" w:hAnsi="Sylfaen"/>
                <w:bCs/>
                <w:sz w:val="18"/>
                <w:szCs w:val="18"/>
              </w:rPr>
              <w:t>ը՝</w:t>
            </w:r>
            <w:r w:rsidRPr="00BF57FF">
              <w:rPr>
                <w:rStyle w:val="product"/>
                <w:rFonts w:ascii="Sylfaen" w:hAnsi="Sylfaen"/>
                <w:sz w:val="18"/>
                <w:szCs w:val="18"/>
              </w:rPr>
              <w:t xml:space="preserve"> / Contrast - 2,000:1; </w:t>
            </w:r>
          </w:p>
          <w:p w:rsidR="006F1D0B" w:rsidRPr="00BF57FF" w:rsidRDefault="006F1D0B" w:rsidP="006F1D0B">
            <w:pPr>
              <w:rPr>
                <w:rStyle w:val="product"/>
                <w:rFonts w:ascii="Sylfaen" w:hAnsi="Sylfaen"/>
                <w:b/>
                <w:bCs/>
                <w:sz w:val="18"/>
                <w:szCs w:val="18"/>
              </w:rPr>
            </w:pPr>
            <w:r w:rsidRPr="00BF57FF">
              <w:rPr>
                <w:rFonts w:ascii="Sylfaen" w:hAnsi="Sylfaen"/>
                <w:sz w:val="18"/>
                <w:szCs w:val="18"/>
              </w:rPr>
              <w:t xml:space="preserve">- </w:t>
            </w:r>
            <w:r w:rsidRPr="00BF57FF">
              <w:rPr>
                <w:rFonts w:ascii="Sylfaen" w:hAnsi="Sylfaen"/>
                <w:b/>
                <w:bCs/>
                <w:sz w:val="18"/>
                <w:szCs w:val="18"/>
                <w:lang w:val="hy-AM"/>
              </w:rPr>
              <w:t>Լամպի շահագործման ժամկետը՝</w:t>
            </w:r>
            <w:r w:rsidRPr="00BF57FF">
              <w:rPr>
                <w:rStyle w:val="product"/>
                <w:sz w:val="18"/>
                <w:szCs w:val="18"/>
                <w:lang w:val="hy-AM"/>
              </w:rPr>
              <w:t xml:space="preserve"> </w:t>
            </w:r>
            <w:r w:rsidRPr="00BF57FF">
              <w:rPr>
                <w:rStyle w:val="product"/>
                <w:rFonts w:ascii="Sylfaen" w:hAnsi="Sylfaen"/>
                <w:bCs/>
                <w:sz w:val="18"/>
                <w:szCs w:val="18"/>
              </w:rPr>
              <w:t>5,000</w:t>
            </w:r>
            <w:r w:rsidRPr="00BF57FF">
              <w:rPr>
                <w:rStyle w:val="product"/>
                <w:rFonts w:ascii="Sylfaen" w:hAnsi="Sylfaen"/>
                <w:sz w:val="18"/>
                <w:szCs w:val="18"/>
              </w:rPr>
              <w:t>/</w:t>
            </w:r>
            <w:r w:rsidRPr="00BF57FF">
              <w:rPr>
                <w:rStyle w:val="product"/>
                <w:rFonts w:ascii="Sylfaen" w:hAnsi="Sylfaen"/>
                <w:bCs/>
                <w:sz w:val="18"/>
                <w:szCs w:val="18"/>
              </w:rPr>
              <w:t>6,000</w:t>
            </w:r>
            <w:r w:rsidRPr="00BF57FF">
              <w:rPr>
                <w:rStyle w:val="product"/>
                <w:rFonts w:ascii="Sylfaen" w:hAnsi="Sylfaen"/>
                <w:sz w:val="18"/>
                <w:szCs w:val="18"/>
              </w:rPr>
              <w:t xml:space="preserve">  </w:t>
            </w:r>
            <w:r w:rsidRPr="00BF57FF">
              <w:rPr>
                <w:rStyle w:val="product"/>
                <w:rFonts w:ascii="Sylfaen" w:hAnsi="Sylfaen"/>
                <w:sz w:val="18"/>
                <w:szCs w:val="18"/>
                <w:lang w:val="hy-AM"/>
              </w:rPr>
              <w:t>ժամ</w:t>
            </w:r>
            <w:r w:rsidRPr="00BF57FF">
              <w:rPr>
                <w:rStyle w:val="product"/>
                <w:color w:val="FF0000"/>
                <w:sz w:val="18"/>
                <w:szCs w:val="18"/>
                <w:lang w:val="hy-AM"/>
              </w:rPr>
              <w:t xml:space="preserve"> </w:t>
            </w:r>
            <w:r w:rsidRPr="00BF57FF">
              <w:rPr>
                <w:rStyle w:val="product"/>
                <w:rFonts w:ascii="Sylfaen" w:hAnsi="Sylfaen"/>
                <w:sz w:val="18"/>
                <w:szCs w:val="18"/>
              </w:rPr>
              <w:t xml:space="preserve">/ Lamp life – </w:t>
            </w:r>
            <w:r w:rsidRPr="00BF57FF">
              <w:rPr>
                <w:rStyle w:val="product"/>
                <w:rFonts w:ascii="Sylfaen" w:hAnsi="Sylfaen"/>
                <w:bCs/>
                <w:sz w:val="18"/>
                <w:szCs w:val="18"/>
              </w:rPr>
              <w:t>5,000</w:t>
            </w:r>
            <w:r w:rsidRPr="00BF57FF">
              <w:rPr>
                <w:rStyle w:val="product"/>
                <w:rFonts w:ascii="Sylfaen" w:hAnsi="Sylfaen"/>
                <w:sz w:val="18"/>
                <w:szCs w:val="18"/>
              </w:rPr>
              <w:t>/6,000 hours (Standard/ECO mode)</w:t>
            </w:r>
            <w:r w:rsidRPr="00BF57FF">
              <w:rPr>
                <w:rStyle w:val="aa"/>
                <w:rFonts w:ascii="Sylfaen" w:hAnsi="Sylfaen"/>
                <w:sz w:val="18"/>
                <w:szCs w:val="18"/>
              </w:rPr>
              <w:t xml:space="preserve"> </w:t>
            </w:r>
            <w:r w:rsidRPr="00BF57FF">
              <w:rPr>
                <w:rStyle w:val="product"/>
                <w:rFonts w:ascii="Sylfaen" w:hAnsi="Sylfaen"/>
                <w:sz w:val="18"/>
                <w:szCs w:val="18"/>
              </w:rPr>
              <w:t>(</w:t>
            </w:r>
            <w:r w:rsidRPr="00BF57FF">
              <w:rPr>
                <w:rStyle w:val="product"/>
                <w:rFonts w:ascii="Sylfaen" w:hAnsi="Sylfaen"/>
                <w:sz w:val="18"/>
                <w:szCs w:val="18"/>
                <w:lang w:val="hy-AM"/>
              </w:rPr>
              <w:t>Ստանդարտ</w:t>
            </w:r>
            <w:r w:rsidRPr="00BF57FF">
              <w:rPr>
                <w:rStyle w:val="product"/>
                <w:rFonts w:ascii="Sylfaen" w:hAnsi="Sylfaen"/>
                <w:sz w:val="18"/>
                <w:szCs w:val="18"/>
              </w:rPr>
              <w:t>/</w:t>
            </w:r>
            <w:r w:rsidRPr="00BF57FF">
              <w:rPr>
                <w:rStyle w:val="product"/>
                <w:rFonts w:ascii="Sylfaen" w:hAnsi="Sylfaen"/>
                <w:sz w:val="18"/>
                <w:szCs w:val="18"/>
                <w:lang w:val="hy-AM"/>
              </w:rPr>
              <w:t>Էկոնոմ</w:t>
            </w:r>
            <w:r w:rsidRPr="00BF57FF">
              <w:rPr>
                <w:rStyle w:val="product"/>
                <w:rFonts w:ascii="Sylfaen" w:hAnsi="Sylfaen"/>
                <w:sz w:val="18"/>
                <w:szCs w:val="18"/>
              </w:rPr>
              <w:t>);</w:t>
            </w:r>
          </w:p>
          <w:p w:rsidR="006F1D0B" w:rsidRPr="00BF57FF" w:rsidRDefault="006F1D0B" w:rsidP="006F1D0B">
            <w:pPr>
              <w:rPr>
                <w:rFonts w:ascii="Sylfaen" w:hAnsi="Sylfaen"/>
                <w:sz w:val="18"/>
                <w:szCs w:val="18"/>
              </w:rPr>
            </w:pPr>
            <w:r w:rsidRPr="00BF57FF">
              <w:rPr>
                <w:rStyle w:val="product"/>
                <w:rFonts w:ascii="Sylfaen" w:hAnsi="Sylfaen"/>
                <w:sz w:val="18"/>
                <w:szCs w:val="18"/>
              </w:rPr>
              <w:t xml:space="preserve">- </w:t>
            </w:r>
            <w:r w:rsidRPr="00BF57FF">
              <w:rPr>
                <w:rFonts w:ascii="Sylfaen" w:hAnsi="Sylfaen"/>
                <w:sz w:val="18"/>
                <w:szCs w:val="18"/>
              </w:rPr>
              <w:t xml:space="preserve">Throw Ratio – </w:t>
            </w:r>
            <w:r w:rsidRPr="00BF57FF">
              <w:rPr>
                <w:rFonts w:ascii="Sylfaen" w:hAnsi="Sylfaen"/>
                <w:b/>
                <w:bCs/>
                <w:sz w:val="18"/>
                <w:szCs w:val="18"/>
              </w:rPr>
              <w:t>0.47</w:t>
            </w:r>
            <w:r w:rsidRPr="00BF57FF">
              <w:rPr>
                <w:rFonts w:ascii="Sylfaen" w:hAnsi="Sylfaen"/>
                <w:sz w:val="18"/>
                <w:szCs w:val="18"/>
              </w:rPr>
              <w:t>;</w:t>
            </w:r>
          </w:p>
          <w:p w:rsidR="006F1D0B" w:rsidRPr="00BF57FF" w:rsidRDefault="006F1D0B" w:rsidP="006F1D0B">
            <w:pPr>
              <w:rPr>
                <w:rStyle w:val="product"/>
                <w:rFonts w:ascii="Sylfaen" w:hAnsi="Sylfaen"/>
                <w:sz w:val="18"/>
                <w:szCs w:val="18"/>
              </w:rPr>
            </w:pPr>
            <w:r w:rsidRPr="00BF57FF">
              <w:rPr>
                <w:rStyle w:val="product"/>
                <w:rFonts w:ascii="Sylfaen" w:hAnsi="Sylfaen"/>
                <w:sz w:val="18"/>
                <w:szCs w:val="18"/>
              </w:rPr>
              <w:t xml:space="preserve">- </w:t>
            </w:r>
            <w:r w:rsidRPr="00BF57FF">
              <w:rPr>
                <w:rStyle w:val="product"/>
                <w:rFonts w:ascii="Sylfaen" w:hAnsi="Sylfaen"/>
                <w:bCs/>
                <w:sz w:val="18"/>
                <w:szCs w:val="18"/>
                <w:lang w:val="hy-AM"/>
              </w:rPr>
              <w:t>Պատկերի չափը՝</w:t>
            </w:r>
            <w:r w:rsidRPr="00BF57FF">
              <w:rPr>
                <w:rStyle w:val="product"/>
                <w:rFonts w:ascii="Sylfaen" w:hAnsi="Sylfaen"/>
                <w:sz w:val="18"/>
                <w:szCs w:val="18"/>
                <w:lang w:val="hy-AM"/>
              </w:rPr>
              <w:t xml:space="preserve"> </w:t>
            </w:r>
            <w:r w:rsidRPr="00BF57FF">
              <w:rPr>
                <w:rStyle w:val="product"/>
                <w:rFonts w:ascii="Sylfaen" w:hAnsi="Sylfaen"/>
                <w:sz w:val="18"/>
                <w:szCs w:val="18"/>
              </w:rPr>
              <w:t xml:space="preserve">/Image size - </w:t>
            </w:r>
            <w:r w:rsidRPr="00BF57FF">
              <w:rPr>
                <w:rStyle w:val="product"/>
                <w:rFonts w:ascii="Sylfaen" w:hAnsi="Sylfaen"/>
                <w:bCs/>
                <w:sz w:val="18"/>
                <w:szCs w:val="18"/>
              </w:rPr>
              <w:t>60" - 110";</w:t>
            </w:r>
          </w:p>
          <w:p w:rsidR="006F1D0B" w:rsidRPr="00BF57FF" w:rsidRDefault="006F1D0B" w:rsidP="006F1D0B">
            <w:pPr>
              <w:rPr>
                <w:rStyle w:val="product"/>
                <w:rFonts w:ascii="Sylfaen" w:hAnsi="Sylfaen"/>
                <w:sz w:val="18"/>
                <w:szCs w:val="18"/>
              </w:rPr>
            </w:pPr>
            <w:r w:rsidRPr="00BF57FF">
              <w:rPr>
                <w:rStyle w:val="product"/>
                <w:rFonts w:ascii="Sylfaen" w:hAnsi="Sylfaen"/>
                <w:bCs/>
                <w:sz w:val="18"/>
                <w:szCs w:val="18"/>
              </w:rPr>
              <w:t xml:space="preserve">- </w:t>
            </w:r>
            <w:r w:rsidRPr="00BF57FF">
              <w:rPr>
                <w:rStyle w:val="product"/>
                <w:rFonts w:ascii="Sylfaen" w:hAnsi="Sylfaen"/>
                <w:bCs/>
                <w:sz w:val="18"/>
                <w:szCs w:val="18"/>
                <w:lang w:val="hy-AM"/>
              </w:rPr>
              <w:t xml:space="preserve">Ներկառուցված բարձրախոս </w:t>
            </w:r>
            <w:r w:rsidRPr="00BF57FF">
              <w:rPr>
                <w:rStyle w:val="product"/>
                <w:rFonts w:ascii="Sylfaen" w:hAnsi="Sylfaen"/>
                <w:bCs/>
                <w:sz w:val="18"/>
                <w:szCs w:val="18"/>
              </w:rPr>
              <w:t>10W / Built-in 10 W</w:t>
            </w:r>
            <w:r w:rsidRPr="00BF57FF">
              <w:rPr>
                <w:rStyle w:val="product"/>
                <w:rFonts w:ascii="Sylfaen" w:hAnsi="Sylfaen"/>
                <w:sz w:val="18"/>
                <w:szCs w:val="18"/>
              </w:rPr>
              <w:t xml:space="preserve"> speaker;</w:t>
            </w:r>
          </w:p>
          <w:p w:rsidR="006F1D0B" w:rsidRPr="00BF57FF" w:rsidRDefault="006F1D0B" w:rsidP="006F1D0B">
            <w:pPr>
              <w:autoSpaceDE w:val="0"/>
              <w:autoSpaceDN w:val="0"/>
              <w:adjustRightInd w:val="0"/>
              <w:rPr>
                <w:rStyle w:val="product"/>
                <w:rFonts w:ascii="Sylfaen" w:hAnsi="Sylfaen"/>
                <w:sz w:val="18"/>
                <w:szCs w:val="18"/>
              </w:rPr>
            </w:pPr>
            <w:r w:rsidRPr="00BF57FF">
              <w:rPr>
                <w:rStyle w:val="product"/>
                <w:rFonts w:ascii="Sylfaen" w:hAnsi="Sylfaen"/>
                <w:sz w:val="18"/>
                <w:szCs w:val="18"/>
              </w:rPr>
              <w:t xml:space="preserve">- </w:t>
            </w:r>
            <w:r w:rsidRPr="00BF57FF">
              <w:rPr>
                <w:rStyle w:val="product"/>
                <w:rFonts w:ascii="Sylfaen" w:hAnsi="Sylfaen"/>
                <w:bCs/>
                <w:sz w:val="18"/>
                <w:szCs w:val="18"/>
                <w:lang w:val="hy-AM"/>
              </w:rPr>
              <w:t>Մուտքային տերմինալներ՝</w:t>
            </w:r>
            <w:r w:rsidRPr="00BF57FF">
              <w:rPr>
                <w:rStyle w:val="product"/>
                <w:rFonts w:ascii="Sylfaen" w:hAnsi="Sylfaen"/>
                <w:bCs/>
                <w:sz w:val="18"/>
                <w:szCs w:val="18"/>
              </w:rPr>
              <w:t xml:space="preserve"> / </w:t>
            </w:r>
            <w:r w:rsidRPr="00BF57FF">
              <w:rPr>
                <w:rStyle w:val="product"/>
                <w:rFonts w:ascii="Sylfaen" w:hAnsi="Sylfaen"/>
                <w:sz w:val="18"/>
                <w:szCs w:val="18"/>
              </w:rPr>
              <w:t xml:space="preserve">Input terminals: RGB- </w:t>
            </w:r>
            <w:r w:rsidRPr="00BF57FF">
              <w:rPr>
                <w:rStyle w:val="product"/>
                <w:rFonts w:ascii="Sylfaen" w:hAnsi="Sylfaen"/>
                <w:bCs/>
                <w:sz w:val="18"/>
                <w:szCs w:val="18"/>
              </w:rPr>
              <w:t>mini D-sub 15pin</w:t>
            </w:r>
            <w:r w:rsidRPr="00BF57FF">
              <w:rPr>
                <w:rStyle w:val="product"/>
                <w:rFonts w:ascii="Sylfaen" w:hAnsi="Sylfaen"/>
                <w:sz w:val="18"/>
                <w:szCs w:val="18"/>
              </w:rPr>
              <w:t xml:space="preserve"> x </w:t>
            </w:r>
            <w:r w:rsidRPr="00BF57FF">
              <w:rPr>
                <w:rStyle w:val="product"/>
                <w:rFonts w:ascii="Sylfaen" w:hAnsi="Sylfaen"/>
                <w:bCs/>
                <w:sz w:val="18"/>
                <w:szCs w:val="18"/>
              </w:rPr>
              <w:t xml:space="preserve">2 </w:t>
            </w:r>
            <w:r w:rsidRPr="00BF57FF">
              <w:rPr>
                <w:rStyle w:val="product"/>
                <w:rFonts w:ascii="Sylfaen" w:hAnsi="Sylfaen"/>
                <w:sz w:val="18"/>
                <w:szCs w:val="18"/>
              </w:rPr>
              <w:t xml:space="preserve">(Component Shared); Video - </w:t>
            </w:r>
            <w:r w:rsidRPr="00BF57FF">
              <w:rPr>
                <w:rStyle w:val="product"/>
                <w:rFonts w:ascii="Sylfaen" w:hAnsi="Sylfaen"/>
                <w:bCs/>
                <w:sz w:val="18"/>
                <w:szCs w:val="18"/>
              </w:rPr>
              <w:t>RCA</w:t>
            </w:r>
            <w:r w:rsidRPr="00BF57FF">
              <w:rPr>
                <w:rStyle w:val="product"/>
                <w:rFonts w:ascii="Sylfaen" w:hAnsi="Sylfaen"/>
                <w:sz w:val="18"/>
                <w:szCs w:val="18"/>
              </w:rPr>
              <w:t xml:space="preserve"> x </w:t>
            </w:r>
            <w:r w:rsidRPr="00BF57FF">
              <w:rPr>
                <w:rStyle w:val="product"/>
                <w:rFonts w:ascii="Sylfaen" w:hAnsi="Sylfaen"/>
                <w:bCs/>
                <w:sz w:val="18"/>
                <w:szCs w:val="18"/>
              </w:rPr>
              <w:t>1</w:t>
            </w:r>
            <w:r w:rsidRPr="00BF57FF">
              <w:rPr>
                <w:rStyle w:val="product"/>
                <w:rFonts w:ascii="Sylfaen" w:hAnsi="Sylfaen"/>
                <w:sz w:val="18"/>
                <w:szCs w:val="18"/>
              </w:rPr>
              <w:t xml:space="preserve"> + </w:t>
            </w:r>
            <w:r w:rsidRPr="00BF57FF">
              <w:rPr>
                <w:rStyle w:val="product"/>
                <w:rFonts w:ascii="Sylfaen" w:hAnsi="Sylfaen"/>
                <w:bCs/>
                <w:sz w:val="18"/>
                <w:szCs w:val="18"/>
              </w:rPr>
              <w:t>S-VIDEO</w:t>
            </w:r>
            <w:r w:rsidRPr="00BF57FF">
              <w:rPr>
                <w:rStyle w:val="product"/>
                <w:rFonts w:ascii="Sylfaen" w:hAnsi="Sylfaen"/>
                <w:sz w:val="18"/>
                <w:szCs w:val="18"/>
              </w:rPr>
              <w:t xml:space="preserve"> x </w:t>
            </w:r>
            <w:r w:rsidRPr="00BF57FF">
              <w:rPr>
                <w:rStyle w:val="product"/>
                <w:rFonts w:ascii="Sylfaen" w:hAnsi="Sylfaen"/>
                <w:bCs/>
                <w:sz w:val="18"/>
                <w:szCs w:val="18"/>
              </w:rPr>
              <w:t>1</w:t>
            </w:r>
            <w:r w:rsidRPr="00BF57FF">
              <w:rPr>
                <w:rStyle w:val="product"/>
                <w:rFonts w:ascii="Sylfaen" w:hAnsi="Sylfaen"/>
                <w:sz w:val="18"/>
                <w:szCs w:val="18"/>
              </w:rPr>
              <w:t>; Digital –</w:t>
            </w:r>
            <w:r w:rsidRPr="00BF57FF">
              <w:rPr>
                <w:rStyle w:val="product"/>
                <w:rFonts w:ascii="Sylfaen" w:hAnsi="Sylfaen"/>
                <w:bCs/>
                <w:sz w:val="18"/>
                <w:szCs w:val="18"/>
              </w:rPr>
              <w:t>HDMI</w:t>
            </w:r>
            <w:r w:rsidRPr="00BF57FF">
              <w:rPr>
                <w:rStyle w:val="product"/>
                <w:rFonts w:ascii="Sylfaen" w:hAnsi="Sylfaen"/>
                <w:sz w:val="18"/>
                <w:szCs w:val="18"/>
              </w:rPr>
              <w:t xml:space="preserve"> x 1; Audio - 2 x 3.5 mm Stereo Mini Jack,  2 x RCA Stereo;</w:t>
            </w:r>
          </w:p>
          <w:p w:rsidR="006F1D0B" w:rsidRPr="00BF57FF" w:rsidRDefault="006F1D0B" w:rsidP="006F1D0B">
            <w:pPr>
              <w:autoSpaceDE w:val="0"/>
              <w:autoSpaceDN w:val="0"/>
              <w:adjustRightInd w:val="0"/>
              <w:rPr>
                <w:rStyle w:val="product"/>
                <w:rFonts w:ascii="Sylfaen" w:hAnsi="Sylfaen"/>
                <w:sz w:val="18"/>
                <w:szCs w:val="18"/>
              </w:rPr>
            </w:pPr>
            <w:r w:rsidRPr="00BF57FF">
              <w:rPr>
                <w:rStyle w:val="product"/>
                <w:rFonts w:ascii="Sylfaen" w:hAnsi="Sylfaen"/>
                <w:sz w:val="18"/>
                <w:szCs w:val="18"/>
              </w:rPr>
              <w:t xml:space="preserve">- </w:t>
            </w:r>
            <w:r w:rsidRPr="00BF57FF">
              <w:rPr>
                <w:rStyle w:val="product"/>
                <w:rFonts w:ascii="Sylfaen" w:hAnsi="Sylfaen"/>
                <w:bCs/>
                <w:sz w:val="18"/>
                <w:szCs w:val="18"/>
                <w:lang w:val="hy-AM"/>
              </w:rPr>
              <w:t>Ելքային տերմինալներ՝</w:t>
            </w:r>
            <w:r w:rsidRPr="00BF57FF">
              <w:rPr>
                <w:rStyle w:val="product"/>
                <w:rFonts w:ascii="Sylfaen" w:hAnsi="Sylfaen"/>
                <w:sz w:val="18"/>
                <w:szCs w:val="18"/>
                <w:lang w:val="pt-BR"/>
              </w:rPr>
              <w:t xml:space="preserve"> / </w:t>
            </w:r>
            <w:r w:rsidRPr="00BF57FF">
              <w:rPr>
                <w:rStyle w:val="product"/>
                <w:rFonts w:ascii="Sylfaen" w:hAnsi="Sylfaen"/>
                <w:sz w:val="18"/>
                <w:szCs w:val="18"/>
              </w:rPr>
              <w:t>Output terminals:  Stereo mini jack (3.5mm) x 1 variable;</w:t>
            </w:r>
          </w:p>
          <w:p w:rsidR="006F1D0B" w:rsidRPr="00BF57FF" w:rsidRDefault="006F1D0B" w:rsidP="006F1D0B">
            <w:pPr>
              <w:autoSpaceDE w:val="0"/>
              <w:autoSpaceDN w:val="0"/>
              <w:adjustRightInd w:val="0"/>
              <w:rPr>
                <w:rStyle w:val="product"/>
                <w:rFonts w:ascii="Sylfaen" w:hAnsi="Sylfaen"/>
                <w:sz w:val="18"/>
                <w:szCs w:val="18"/>
              </w:rPr>
            </w:pPr>
            <w:r w:rsidRPr="00BF57FF">
              <w:rPr>
                <w:rStyle w:val="product"/>
                <w:rFonts w:ascii="Sylfaen" w:hAnsi="Sylfaen"/>
                <w:sz w:val="18"/>
                <w:szCs w:val="18"/>
              </w:rPr>
              <w:t xml:space="preserve">- </w:t>
            </w:r>
            <w:r w:rsidRPr="00BF57FF">
              <w:rPr>
                <w:rStyle w:val="product"/>
                <w:rFonts w:ascii="Sylfaen" w:hAnsi="Sylfaen"/>
                <w:bCs/>
                <w:sz w:val="18"/>
                <w:szCs w:val="18"/>
                <w:lang w:val="hy-AM"/>
              </w:rPr>
              <w:t>Հաղորդակցման տերմինալ՝</w:t>
            </w:r>
            <w:r w:rsidRPr="00BF57FF">
              <w:rPr>
                <w:rStyle w:val="product"/>
                <w:rFonts w:ascii="Sylfaen" w:hAnsi="Sylfaen"/>
                <w:bCs/>
                <w:sz w:val="18"/>
                <w:szCs w:val="18"/>
              </w:rPr>
              <w:t xml:space="preserve"> / </w:t>
            </w:r>
            <w:r w:rsidRPr="00BF57FF">
              <w:rPr>
                <w:rStyle w:val="product"/>
                <w:rFonts w:ascii="Sylfaen" w:hAnsi="Sylfaen"/>
                <w:sz w:val="18"/>
                <w:szCs w:val="18"/>
              </w:rPr>
              <w:t>Communication terminals:</w:t>
            </w:r>
            <w:r w:rsidRPr="00BF57FF">
              <w:rPr>
                <w:rFonts w:ascii="Sylfaen" w:eastAsia="Batang" w:hAnsi="Sylfaen"/>
                <w:sz w:val="18"/>
                <w:szCs w:val="18"/>
                <w:lang w:eastAsia="ko-KR"/>
              </w:rPr>
              <w:t xml:space="preserve">  </w:t>
            </w:r>
            <w:r w:rsidRPr="00BF57FF">
              <w:rPr>
                <w:rStyle w:val="product"/>
                <w:rFonts w:ascii="Sylfaen" w:hAnsi="Sylfaen"/>
                <w:sz w:val="18"/>
                <w:szCs w:val="18"/>
              </w:rPr>
              <w:t xml:space="preserve">Serial - </w:t>
            </w:r>
            <w:r w:rsidRPr="00BF57FF">
              <w:rPr>
                <w:rStyle w:val="product"/>
                <w:rFonts w:ascii="Sylfaen" w:hAnsi="Sylfaen"/>
                <w:bCs/>
                <w:sz w:val="18"/>
                <w:szCs w:val="18"/>
              </w:rPr>
              <w:t>D-Sub 9pin</w:t>
            </w:r>
            <w:r w:rsidRPr="00BF57FF">
              <w:rPr>
                <w:rStyle w:val="product"/>
                <w:rFonts w:ascii="Sylfaen" w:hAnsi="Sylfaen"/>
                <w:sz w:val="18"/>
                <w:szCs w:val="18"/>
              </w:rPr>
              <w:t xml:space="preserve"> x </w:t>
            </w:r>
            <w:r w:rsidRPr="00BF57FF">
              <w:rPr>
                <w:rStyle w:val="product"/>
                <w:rFonts w:ascii="Sylfaen" w:hAnsi="Sylfaen"/>
                <w:bCs/>
                <w:sz w:val="18"/>
                <w:szCs w:val="18"/>
              </w:rPr>
              <w:t>1</w:t>
            </w:r>
            <w:r w:rsidRPr="00BF57FF">
              <w:rPr>
                <w:rStyle w:val="product"/>
                <w:rFonts w:ascii="Sylfaen" w:hAnsi="Sylfaen"/>
                <w:sz w:val="18"/>
                <w:szCs w:val="18"/>
              </w:rPr>
              <w:t xml:space="preserve"> (RS-232C), LAN - </w:t>
            </w:r>
            <w:r w:rsidRPr="00BF57FF">
              <w:rPr>
                <w:rStyle w:val="product"/>
                <w:rFonts w:ascii="Sylfaen" w:hAnsi="Sylfaen"/>
                <w:bCs/>
                <w:sz w:val="18"/>
                <w:szCs w:val="18"/>
              </w:rPr>
              <w:lastRenderedPageBreak/>
              <w:t>RJ-45</w:t>
            </w:r>
            <w:r w:rsidRPr="00BF57FF">
              <w:rPr>
                <w:rStyle w:val="product"/>
                <w:rFonts w:ascii="Sylfaen" w:hAnsi="Sylfaen"/>
                <w:sz w:val="18"/>
                <w:szCs w:val="18"/>
              </w:rPr>
              <w:t xml:space="preserve"> x </w:t>
            </w:r>
            <w:r w:rsidRPr="00BF57FF">
              <w:rPr>
                <w:rStyle w:val="product"/>
                <w:rFonts w:ascii="Sylfaen" w:hAnsi="Sylfaen"/>
                <w:bCs/>
                <w:sz w:val="18"/>
                <w:szCs w:val="18"/>
              </w:rPr>
              <w:t>1</w:t>
            </w:r>
            <w:r w:rsidRPr="00BF57FF">
              <w:rPr>
                <w:rStyle w:val="product"/>
                <w:rFonts w:ascii="Sylfaen" w:hAnsi="Sylfaen"/>
                <w:sz w:val="18"/>
                <w:szCs w:val="18"/>
              </w:rPr>
              <w:t xml:space="preserve">; USB: </w:t>
            </w:r>
            <w:r w:rsidRPr="00BF57FF">
              <w:rPr>
                <w:rStyle w:val="product"/>
                <w:rFonts w:ascii="Sylfaen" w:hAnsi="Sylfaen"/>
                <w:bCs/>
                <w:sz w:val="18"/>
                <w:szCs w:val="18"/>
              </w:rPr>
              <w:t>1 x Type B</w:t>
            </w:r>
            <w:r w:rsidRPr="00BF57FF">
              <w:rPr>
                <w:rStyle w:val="product"/>
                <w:rFonts w:ascii="Sylfaen" w:hAnsi="Sylfaen"/>
                <w:sz w:val="18"/>
                <w:szCs w:val="18"/>
              </w:rPr>
              <w:t xml:space="preserve">; </w:t>
            </w:r>
            <w:r w:rsidRPr="00BF57FF">
              <w:rPr>
                <w:rStyle w:val="product"/>
                <w:rFonts w:ascii="Sylfaen" w:hAnsi="Sylfaen"/>
                <w:bCs/>
                <w:sz w:val="18"/>
                <w:szCs w:val="18"/>
              </w:rPr>
              <w:t>2 x Type A</w:t>
            </w:r>
            <w:r w:rsidRPr="00BF57FF">
              <w:rPr>
                <w:rStyle w:val="product"/>
                <w:rFonts w:ascii="Sylfaen" w:hAnsi="Sylfaen"/>
                <w:sz w:val="18"/>
                <w:szCs w:val="18"/>
              </w:rPr>
              <w:t xml:space="preserve"> (USB 2.0 high speed);</w:t>
            </w:r>
          </w:p>
          <w:p w:rsidR="006F1D0B" w:rsidRPr="00BF57FF" w:rsidRDefault="006F1D0B" w:rsidP="006F1D0B">
            <w:pPr>
              <w:rPr>
                <w:rFonts w:ascii="Sylfaen" w:hAnsi="Sylfaen"/>
                <w:sz w:val="18"/>
                <w:szCs w:val="18"/>
              </w:rPr>
            </w:pPr>
            <w:r w:rsidRPr="00BF57FF">
              <w:rPr>
                <w:rStyle w:val="product"/>
                <w:rFonts w:ascii="Sylfaen" w:hAnsi="Sylfaen"/>
                <w:sz w:val="18"/>
                <w:szCs w:val="18"/>
              </w:rPr>
              <w:t xml:space="preserve">- </w:t>
            </w:r>
            <w:r w:rsidRPr="00BF57FF">
              <w:rPr>
                <w:rFonts w:ascii="Sylfaen" w:hAnsi="Sylfaen"/>
                <w:b/>
                <w:bCs/>
                <w:sz w:val="18"/>
                <w:szCs w:val="18"/>
              </w:rPr>
              <w:t>Multilanguage</w:t>
            </w:r>
            <w:r w:rsidRPr="00BF57FF">
              <w:rPr>
                <w:rFonts w:ascii="Sylfaen" w:hAnsi="Sylfaen"/>
                <w:sz w:val="18"/>
                <w:szCs w:val="18"/>
              </w:rPr>
              <w:t xml:space="preserve"> (incl. English and Russian) </w:t>
            </w:r>
            <w:r w:rsidRPr="00BF57FF">
              <w:rPr>
                <w:rFonts w:ascii="Sylfaen" w:hAnsi="Sylfaen"/>
                <w:b/>
                <w:bCs/>
                <w:sz w:val="18"/>
                <w:szCs w:val="18"/>
              </w:rPr>
              <w:t>Menu/Manuals</w:t>
            </w:r>
            <w:r w:rsidRPr="00BF57FF">
              <w:rPr>
                <w:rFonts w:ascii="Sylfaen" w:hAnsi="Sylfaen"/>
                <w:sz w:val="18"/>
                <w:szCs w:val="18"/>
              </w:rPr>
              <w:t xml:space="preserve">; </w:t>
            </w:r>
          </w:p>
          <w:p w:rsidR="006F1D0B" w:rsidRPr="00BF57FF" w:rsidRDefault="006F1D0B" w:rsidP="006F1D0B">
            <w:pPr>
              <w:rPr>
                <w:rStyle w:val="product"/>
                <w:rFonts w:ascii="Sylfaen" w:hAnsi="Sylfaen"/>
                <w:sz w:val="18"/>
                <w:szCs w:val="18"/>
              </w:rPr>
            </w:pPr>
            <w:r w:rsidRPr="00BF57FF">
              <w:rPr>
                <w:rStyle w:val="product"/>
                <w:rFonts w:ascii="Sylfaen" w:hAnsi="Sylfaen"/>
                <w:sz w:val="18"/>
                <w:szCs w:val="18"/>
              </w:rPr>
              <w:t xml:space="preserve">- </w:t>
            </w:r>
            <w:r w:rsidRPr="00BF57FF">
              <w:rPr>
                <w:rStyle w:val="product"/>
                <w:rFonts w:ascii="Sylfaen" w:hAnsi="Sylfaen"/>
                <w:bCs/>
                <w:sz w:val="18"/>
                <w:szCs w:val="18"/>
                <w:lang w:val="hy-AM"/>
              </w:rPr>
              <w:t>Քաշը՝</w:t>
            </w:r>
            <w:r w:rsidRPr="00BF57FF">
              <w:rPr>
                <w:rStyle w:val="product"/>
                <w:rFonts w:ascii="Sylfaen" w:hAnsi="Sylfaen"/>
                <w:bCs/>
                <w:sz w:val="18"/>
                <w:szCs w:val="18"/>
              </w:rPr>
              <w:t xml:space="preserve"> / </w:t>
            </w:r>
            <w:r w:rsidRPr="00BF57FF">
              <w:rPr>
                <w:rStyle w:val="product"/>
                <w:rFonts w:ascii="Sylfaen" w:hAnsi="Sylfaen"/>
                <w:sz w:val="18"/>
                <w:szCs w:val="18"/>
              </w:rPr>
              <w:t xml:space="preserve">Weight  – </w:t>
            </w:r>
            <w:r w:rsidRPr="00BF57FF">
              <w:rPr>
                <w:rStyle w:val="product"/>
                <w:rFonts w:ascii="Sylfaen" w:hAnsi="Sylfaen"/>
                <w:bCs/>
                <w:sz w:val="18"/>
                <w:szCs w:val="18"/>
              </w:rPr>
              <w:t>4</w:t>
            </w:r>
            <w:r w:rsidRPr="00BF57FF">
              <w:rPr>
                <w:rStyle w:val="product"/>
                <w:rFonts w:ascii="Sylfaen" w:hAnsi="Sylfaen"/>
                <w:sz w:val="18"/>
                <w:szCs w:val="18"/>
              </w:rPr>
              <w:t>.0 kg</w:t>
            </w:r>
          </w:p>
          <w:p w:rsidR="006F1D0B" w:rsidRPr="00BF57FF" w:rsidRDefault="006F1D0B" w:rsidP="006F1D0B">
            <w:pPr>
              <w:rPr>
                <w:rStyle w:val="product"/>
                <w:sz w:val="18"/>
                <w:szCs w:val="18"/>
                <w:lang w:val="hy-AM"/>
              </w:rPr>
            </w:pPr>
            <w:r w:rsidRPr="00BF57FF">
              <w:rPr>
                <w:rFonts w:ascii="Sylfaen" w:hAnsi="Sylfaen"/>
                <w:b/>
                <w:bCs/>
                <w:sz w:val="18"/>
                <w:szCs w:val="18"/>
                <w:u w:val="single"/>
              </w:rPr>
              <w:t xml:space="preserve">- </w:t>
            </w:r>
            <w:r w:rsidRPr="00BF57FF">
              <w:rPr>
                <w:rFonts w:ascii="Sylfaen" w:hAnsi="Sylfaen"/>
                <w:b/>
                <w:bCs/>
                <w:sz w:val="18"/>
                <w:szCs w:val="18"/>
                <w:u w:val="single"/>
                <w:lang w:val="hy-AM"/>
              </w:rPr>
              <w:t xml:space="preserve">Երաշխիքային սպասարկման ժամկետը`  </w:t>
            </w:r>
            <w:r w:rsidRPr="00BF57FF">
              <w:rPr>
                <w:rStyle w:val="product"/>
                <w:rFonts w:ascii="Sylfaen" w:hAnsi="Sylfaen"/>
                <w:sz w:val="18"/>
                <w:szCs w:val="18"/>
                <w:lang w:val="hy-AM"/>
              </w:rPr>
              <w:t xml:space="preserve">թվային պրոյեկտորի համար </w:t>
            </w:r>
            <w:r w:rsidRPr="00BF57FF">
              <w:rPr>
                <w:rStyle w:val="product"/>
                <w:rFonts w:ascii="Sylfaen" w:hAnsi="Sylfaen"/>
                <w:bCs/>
                <w:sz w:val="18"/>
                <w:szCs w:val="18"/>
                <w:lang w:val="hy-AM"/>
              </w:rPr>
              <w:t>30</w:t>
            </w:r>
            <w:r w:rsidRPr="00BF57FF">
              <w:rPr>
                <w:rStyle w:val="product"/>
                <w:rFonts w:ascii="Sylfaen" w:hAnsi="Sylfaen"/>
                <w:sz w:val="18"/>
                <w:szCs w:val="18"/>
                <w:lang w:val="hy-AM"/>
              </w:rPr>
              <w:t xml:space="preserve"> (երեսուն) </w:t>
            </w:r>
            <w:r w:rsidRPr="00BF57FF">
              <w:rPr>
                <w:rStyle w:val="product"/>
                <w:rFonts w:ascii="Sylfaen" w:hAnsi="Sylfaen"/>
                <w:bCs/>
                <w:sz w:val="18"/>
                <w:szCs w:val="18"/>
                <w:lang w:val="hy-AM"/>
              </w:rPr>
              <w:t>ամիս</w:t>
            </w:r>
            <w:r w:rsidRPr="00BF57FF">
              <w:rPr>
                <w:rStyle w:val="product"/>
                <w:rFonts w:ascii="Sylfaen" w:hAnsi="Sylfaen"/>
                <w:sz w:val="18"/>
                <w:szCs w:val="18"/>
                <w:lang w:val="hy-AM"/>
              </w:rPr>
              <w:t xml:space="preserve">, իսկ պրոյեկտորի պրոյեկցիոն լամպի համար` </w:t>
            </w:r>
            <w:r w:rsidRPr="00BF57FF">
              <w:rPr>
                <w:rStyle w:val="product"/>
                <w:rFonts w:ascii="Sylfaen" w:hAnsi="Sylfaen"/>
                <w:bCs/>
                <w:sz w:val="18"/>
                <w:szCs w:val="18"/>
              </w:rPr>
              <w:t xml:space="preserve">6 </w:t>
            </w:r>
            <w:r w:rsidRPr="00BF57FF">
              <w:rPr>
                <w:rStyle w:val="product"/>
                <w:rFonts w:ascii="Sylfaen" w:hAnsi="Sylfaen"/>
                <w:sz w:val="18"/>
                <w:szCs w:val="18"/>
                <w:lang w:val="hy-AM"/>
              </w:rPr>
              <w:t xml:space="preserve">(վեց) </w:t>
            </w:r>
            <w:r w:rsidRPr="00BF57FF">
              <w:rPr>
                <w:rStyle w:val="product"/>
                <w:rFonts w:ascii="Sylfaen" w:hAnsi="Sylfaen"/>
                <w:bCs/>
                <w:sz w:val="18"/>
                <w:szCs w:val="18"/>
                <w:lang w:val="hy-AM"/>
              </w:rPr>
              <w:t>ամիս</w:t>
            </w:r>
            <w:r w:rsidRPr="00BF57FF">
              <w:rPr>
                <w:rStyle w:val="product"/>
                <w:rFonts w:ascii="Sylfaen" w:hAnsi="Sylfaen"/>
                <w:sz w:val="18"/>
                <w:szCs w:val="18"/>
                <w:lang w:val="hy-AM"/>
              </w:rPr>
              <w:t xml:space="preserve"> կամ</w:t>
            </w:r>
            <w:r w:rsidRPr="00BF57FF">
              <w:rPr>
                <w:rStyle w:val="product"/>
                <w:rFonts w:ascii="Sylfaen" w:hAnsi="Sylfaen"/>
                <w:bCs/>
                <w:sz w:val="18"/>
                <w:szCs w:val="18"/>
                <w:lang w:val="hy-AM"/>
              </w:rPr>
              <w:t xml:space="preserve"> 1000</w:t>
            </w:r>
            <w:r w:rsidRPr="00BF57FF">
              <w:rPr>
                <w:rStyle w:val="product"/>
                <w:rFonts w:ascii="Sylfaen" w:hAnsi="Sylfaen"/>
                <w:sz w:val="18"/>
                <w:szCs w:val="18"/>
                <w:lang w:val="hy-AM"/>
              </w:rPr>
              <w:t xml:space="preserve"> (հազար) </w:t>
            </w:r>
            <w:r w:rsidRPr="00BF57FF">
              <w:rPr>
                <w:rStyle w:val="product"/>
                <w:rFonts w:ascii="Sylfaen" w:hAnsi="Sylfaen"/>
                <w:bCs/>
                <w:sz w:val="18"/>
                <w:szCs w:val="18"/>
                <w:lang w:val="hy-AM"/>
              </w:rPr>
              <w:t>ժամ</w:t>
            </w:r>
            <w:r w:rsidRPr="00BF57FF">
              <w:rPr>
                <w:rStyle w:val="product"/>
                <w:rFonts w:ascii="Sylfaen" w:hAnsi="Sylfaen"/>
                <w:sz w:val="18"/>
                <w:szCs w:val="18"/>
                <w:lang w:val="hy-AM"/>
              </w:rPr>
              <w:t>, կախված այն բանից, թե որ իրադարձությունը տեղի  կունենա առաջինը:</w:t>
            </w:r>
          </w:p>
          <w:p w:rsidR="006F1D0B" w:rsidRPr="00BF57FF" w:rsidRDefault="006F1D0B" w:rsidP="006F1D0B">
            <w:pPr>
              <w:rPr>
                <w:rFonts w:ascii="Sylfaen" w:hAnsi="Sylfaen"/>
                <w:b/>
                <w:bCs/>
                <w:color w:val="000000"/>
                <w:sz w:val="18"/>
                <w:szCs w:val="18"/>
              </w:rPr>
            </w:pPr>
            <w:r w:rsidRPr="00BF57FF">
              <w:rPr>
                <w:rStyle w:val="product"/>
                <w:rFonts w:ascii="Sylfaen" w:hAnsi="Sylfaen"/>
                <w:sz w:val="18"/>
                <w:szCs w:val="18"/>
                <w:lang w:val="hy-AM"/>
              </w:rPr>
              <w:t xml:space="preserve">- </w:t>
            </w:r>
            <w:r w:rsidRPr="00BF57FF">
              <w:rPr>
                <w:rStyle w:val="product"/>
                <w:rFonts w:ascii="Sylfaen" w:hAnsi="Sylfaen"/>
                <w:bCs/>
                <w:sz w:val="18"/>
                <w:szCs w:val="18"/>
                <w:lang w:val="hy-AM"/>
              </w:rPr>
              <w:t>Հատուկ կրթական երաշխիք</w:t>
            </w:r>
            <w:r w:rsidRPr="00BF57FF">
              <w:rPr>
                <w:rStyle w:val="product"/>
                <w:rFonts w:ascii="Sylfaen" w:hAnsi="Sylfaen"/>
                <w:sz w:val="18"/>
                <w:szCs w:val="18"/>
                <w:lang w:val="hy-AM"/>
              </w:rPr>
              <w:t xml:space="preserve"> ներկառուցված լամպի  համար` </w:t>
            </w:r>
            <w:r w:rsidRPr="00BF57FF">
              <w:rPr>
                <w:rStyle w:val="product"/>
                <w:rFonts w:ascii="Sylfaen" w:hAnsi="Sylfaen"/>
                <w:bCs/>
                <w:sz w:val="18"/>
                <w:szCs w:val="18"/>
                <w:lang w:val="hy-AM"/>
              </w:rPr>
              <w:t>3</w:t>
            </w:r>
            <w:r w:rsidRPr="00BF57FF">
              <w:rPr>
                <w:rStyle w:val="product"/>
                <w:rFonts w:ascii="Sylfaen" w:hAnsi="Sylfaen"/>
                <w:sz w:val="18"/>
                <w:szCs w:val="18"/>
                <w:lang w:val="hy-AM"/>
              </w:rPr>
              <w:t xml:space="preserve"> տարի կամ 3,000 ժամ. Հասանելի է միայն պետական կրթօջախների համար </w:t>
            </w:r>
            <w:r w:rsidRPr="00BF57FF">
              <w:rPr>
                <w:rStyle w:val="product"/>
                <w:rFonts w:ascii="Sylfaen" w:hAnsi="Sylfaen"/>
                <w:i/>
                <w:sz w:val="18"/>
                <w:szCs w:val="18"/>
                <w:lang w:val="hy-AM"/>
              </w:rPr>
              <w:t>արտադրողի</w:t>
            </w:r>
            <w:r w:rsidRPr="00BF57FF">
              <w:rPr>
                <w:rStyle w:val="product"/>
                <w:rFonts w:ascii="Sylfaen" w:hAnsi="Sylfaen"/>
                <w:sz w:val="18"/>
                <w:szCs w:val="18"/>
                <w:lang w:val="hy-AM"/>
              </w:rPr>
              <w:t xml:space="preserve"> WEB կայքում գրանցվելուց հետո: / </w:t>
            </w:r>
            <w:r w:rsidRPr="00BF57FF">
              <w:rPr>
                <w:rStyle w:val="product"/>
                <w:rFonts w:ascii="Sylfaen" w:hAnsi="Sylfaen"/>
                <w:bCs/>
                <w:sz w:val="18"/>
                <w:szCs w:val="18"/>
                <w:lang w:val="hy-AM"/>
              </w:rPr>
              <w:t>Education Lamp Warranty</w:t>
            </w:r>
            <w:r w:rsidRPr="00BF57FF">
              <w:rPr>
                <w:rStyle w:val="product"/>
                <w:rFonts w:ascii="Sylfaen" w:hAnsi="Sylfaen"/>
                <w:sz w:val="18"/>
                <w:szCs w:val="18"/>
                <w:lang w:val="hy-AM"/>
              </w:rPr>
              <w:t xml:space="preserve"> - extended up to</w:t>
            </w:r>
            <w:r w:rsidRPr="00BF57FF">
              <w:rPr>
                <w:rStyle w:val="product"/>
                <w:rFonts w:ascii="Sylfaen" w:hAnsi="Sylfaen"/>
                <w:bCs/>
                <w:sz w:val="18"/>
                <w:szCs w:val="18"/>
                <w:lang w:val="hy-AM"/>
              </w:rPr>
              <w:t xml:space="preserve"> 3 </w:t>
            </w:r>
            <w:r w:rsidRPr="00BF57FF">
              <w:rPr>
                <w:rStyle w:val="product"/>
                <w:rFonts w:ascii="Sylfaen" w:hAnsi="Sylfaen"/>
                <w:sz w:val="18"/>
                <w:szCs w:val="18"/>
                <w:lang w:val="hy-AM"/>
              </w:rPr>
              <w:t xml:space="preserve">years/ </w:t>
            </w:r>
            <w:r w:rsidRPr="00BF57FF">
              <w:rPr>
                <w:rStyle w:val="product"/>
                <w:rFonts w:ascii="Sylfaen" w:hAnsi="Sylfaen"/>
                <w:bCs/>
                <w:sz w:val="18"/>
                <w:szCs w:val="18"/>
                <w:lang w:val="hy-AM"/>
              </w:rPr>
              <w:t xml:space="preserve">3,000 </w:t>
            </w:r>
            <w:r w:rsidRPr="00BF57FF">
              <w:rPr>
                <w:rStyle w:val="product"/>
                <w:rFonts w:ascii="Sylfaen" w:hAnsi="Sylfaen"/>
                <w:sz w:val="18"/>
                <w:szCs w:val="18"/>
                <w:lang w:val="hy-AM"/>
              </w:rPr>
              <w:t xml:space="preserve">hours Lamp Warranty for the built-in projection lamps. </w:t>
            </w:r>
            <w:r w:rsidRPr="00BF57FF">
              <w:rPr>
                <w:rStyle w:val="product"/>
                <w:rFonts w:ascii="Sylfaen" w:hAnsi="Sylfaen"/>
                <w:sz w:val="18"/>
                <w:szCs w:val="18"/>
              </w:rPr>
              <w:t xml:space="preserve">Available only for state educational organization and upon registration at the manufacturer’s WEB site. </w:t>
            </w:r>
          </w:p>
          <w:p w:rsidR="006F1D0B" w:rsidRPr="00BF57FF" w:rsidRDefault="006F1D0B" w:rsidP="006F1D0B">
            <w:pPr>
              <w:rPr>
                <w:rFonts w:ascii="Sylfaen" w:hAnsi="Sylfaen"/>
                <w:b/>
                <w:bCs/>
                <w:color w:val="000000"/>
                <w:sz w:val="18"/>
                <w:szCs w:val="18"/>
              </w:rPr>
            </w:pPr>
          </w:p>
          <w:p w:rsidR="006F1D0B" w:rsidRPr="00BF57FF" w:rsidRDefault="006F1D0B" w:rsidP="006F1D0B">
            <w:pPr>
              <w:rPr>
                <w:rFonts w:ascii="Sylfaen" w:hAnsi="Sylfaen"/>
                <w:color w:val="000000"/>
                <w:sz w:val="18"/>
                <w:szCs w:val="18"/>
                <w:lang w:val="hy-AM"/>
              </w:rPr>
            </w:pPr>
            <w:r w:rsidRPr="00BF57FF">
              <w:rPr>
                <w:rFonts w:ascii="Sylfaen" w:hAnsi="Sylfaen"/>
                <w:b/>
                <w:bCs/>
                <w:color w:val="000000"/>
                <w:sz w:val="18"/>
                <w:szCs w:val="18"/>
              </w:rPr>
              <w:t>C</w:t>
            </w:r>
            <w:r w:rsidRPr="00BF57FF">
              <w:rPr>
                <w:rFonts w:ascii="Sylfaen" w:hAnsi="Sylfaen"/>
                <w:bCs/>
                <w:color w:val="000000"/>
                <w:sz w:val="18"/>
                <w:szCs w:val="18"/>
              </w:rPr>
              <w:t>)</w:t>
            </w:r>
            <w:r w:rsidRPr="00BF57FF">
              <w:rPr>
                <w:rFonts w:ascii="Sylfaen" w:hAnsi="Sylfaen"/>
                <w:b/>
                <w:bCs/>
                <w:color w:val="000000"/>
                <w:sz w:val="18"/>
                <w:szCs w:val="18"/>
              </w:rPr>
              <w:t xml:space="preserve">  </w:t>
            </w:r>
            <w:r w:rsidRPr="00BF57FF">
              <w:rPr>
                <w:rFonts w:ascii="Sylfaen" w:hAnsi="Sylfaen"/>
                <w:b/>
                <w:bCs/>
                <w:color w:val="000000"/>
                <w:sz w:val="18"/>
                <w:szCs w:val="18"/>
                <w:lang w:val="hy-AM"/>
              </w:rPr>
              <w:t>Պատի կախոց կարճաֆոկուս թվային պրոյեկտոր</w:t>
            </w:r>
            <w:r w:rsidRPr="00BF57FF">
              <w:rPr>
                <w:rFonts w:ascii="Sylfaen" w:hAnsi="Sylfaen"/>
                <w:color w:val="000000"/>
                <w:sz w:val="18"/>
                <w:szCs w:val="18"/>
                <w:lang w:val="hy-AM"/>
              </w:rPr>
              <w:t>ի համար (երկարությունը մինչև 1</w:t>
            </w:r>
            <w:r w:rsidRPr="00BF57FF">
              <w:rPr>
                <w:rFonts w:ascii="Sylfaen" w:hAnsi="Sylfaen"/>
                <w:color w:val="000000"/>
                <w:sz w:val="18"/>
                <w:szCs w:val="18"/>
              </w:rPr>
              <w:t>10</w:t>
            </w:r>
            <w:r w:rsidRPr="00BF57FF">
              <w:rPr>
                <w:rFonts w:ascii="Sylfaen" w:hAnsi="Sylfaen"/>
                <w:color w:val="000000"/>
                <w:sz w:val="18"/>
                <w:szCs w:val="18"/>
                <w:lang w:val="hy-AM"/>
              </w:rPr>
              <w:t xml:space="preserve"> սմ) / Short-throw Projector Wall  Mount (up to 1</w:t>
            </w:r>
            <w:r w:rsidRPr="00BF57FF">
              <w:rPr>
                <w:rFonts w:ascii="Sylfaen" w:hAnsi="Sylfaen"/>
                <w:color w:val="000000"/>
                <w:sz w:val="18"/>
                <w:szCs w:val="18"/>
              </w:rPr>
              <w:t>10</w:t>
            </w:r>
            <w:r w:rsidRPr="00BF57FF">
              <w:rPr>
                <w:rFonts w:ascii="Sylfaen" w:hAnsi="Sylfaen"/>
                <w:color w:val="000000"/>
                <w:sz w:val="18"/>
                <w:szCs w:val="18"/>
                <w:lang w:val="hy-AM"/>
              </w:rPr>
              <w:t xml:space="preserve"> cm length)</w:t>
            </w:r>
          </w:p>
          <w:p w:rsidR="006F1D0B" w:rsidRPr="00BF57FF" w:rsidRDefault="006F1D0B" w:rsidP="006F1D0B">
            <w:pPr>
              <w:rPr>
                <w:rStyle w:val="product"/>
                <w:sz w:val="18"/>
                <w:szCs w:val="18"/>
                <w:lang w:val="hy-AM"/>
              </w:rPr>
            </w:pPr>
            <w:r w:rsidRPr="00BF57FF">
              <w:rPr>
                <w:rFonts w:ascii="Sylfaen" w:hAnsi="Sylfaen"/>
                <w:b/>
                <w:bCs/>
                <w:sz w:val="18"/>
                <w:szCs w:val="18"/>
                <w:u w:val="single"/>
                <w:lang w:val="hy-AM"/>
              </w:rPr>
              <w:t xml:space="preserve">Երաշխիքային սպասարկման ժամկետը`  </w:t>
            </w:r>
            <w:r w:rsidRPr="00BF57FF">
              <w:rPr>
                <w:rFonts w:ascii="Sylfaen" w:hAnsi="Sylfaen"/>
                <w:sz w:val="18"/>
                <w:szCs w:val="18"/>
                <w:lang w:val="hy-AM"/>
              </w:rPr>
              <w:t xml:space="preserve">-  </w:t>
            </w:r>
            <w:r w:rsidRPr="00BF57FF">
              <w:rPr>
                <w:rStyle w:val="product"/>
                <w:rFonts w:ascii="Sylfaen" w:hAnsi="Sylfaen"/>
                <w:sz w:val="18"/>
                <w:szCs w:val="18"/>
                <w:lang w:val="hy-AM"/>
              </w:rPr>
              <w:t>12 (տասներկու) ամիս</w:t>
            </w:r>
          </w:p>
          <w:p w:rsidR="006F1D0B" w:rsidRPr="00BF57FF" w:rsidRDefault="006F1D0B" w:rsidP="006F1D0B">
            <w:pPr>
              <w:rPr>
                <w:rFonts w:ascii="Sylfaen" w:hAnsi="Sylfaen" w:cs="Arial LatArm"/>
                <w:sz w:val="18"/>
                <w:szCs w:val="18"/>
                <w:lang w:val="hy-AM"/>
              </w:rPr>
            </w:pPr>
          </w:p>
          <w:p w:rsidR="006F1D0B" w:rsidRPr="00BF57FF" w:rsidRDefault="006F1D0B" w:rsidP="006F1D0B">
            <w:pPr>
              <w:rPr>
                <w:rFonts w:ascii="Sylfaen" w:hAnsi="Sylfaen"/>
                <w:sz w:val="18"/>
                <w:szCs w:val="18"/>
                <w:lang w:val="hy-AM"/>
              </w:rPr>
            </w:pPr>
            <w:r w:rsidRPr="00BF57FF">
              <w:rPr>
                <w:rFonts w:ascii="Sylfaen" w:hAnsi="Sylfaen"/>
                <w:b/>
                <w:sz w:val="18"/>
                <w:szCs w:val="18"/>
                <w:lang w:val="hy-AM"/>
              </w:rPr>
              <w:t>D</w:t>
            </w:r>
            <w:r w:rsidRPr="00BF57FF">
              <w:rPr>
                <w:rFonts w:ascii="Sylfaen" w:hAnsi="Sylfaen"/>
                <w:sz w:val="18"/>
                <w:szCs w:val="18"/>
                <w:lang w:val="hy-AM"/>
              </w:rPr>
              <w:t>)</w:t>
            </w:r>
            <w:r w:rsidRPr="00BF57FF">
              <w:rPr>
                <w:rFonts w:ascii="Sylfaen" w:hAnsi="Sylfaen"/>
                <w:b/>
                <w:sz w:val="18"/>
                <w:szCs w:val="18"/>
                <w:lang w:val="hy-AM"/>
              </w:rPr>
              <w:t xml:space="preserve"> Դյուրակիր ուժեղացուցիչ-բաշխիչ</w:t>
            </w:r>
            <w:r w:rsidRPr="00BF57FF">
              <w:rPr>
                <w:rFonts w:ascii="Sylfaen" w:hAnsi="Sylfaen"/>
                <w:sz w:val="18"/>
                <w:szCs w:val="18"/>
                <w:lang w:val="hy-AM"/>
              </w:rPr>
              <w:t xml:space="preserve"> - </w:t>
            </w:r>
            <w:r w:rsidRPr="00BF57FF">
              <w:rPr>
                <w:b/>
                <w:bCs/>
                <w:sz w:val="18"/>
                <w:szCs w:val="18"/>
                <w:lang w:val="hy-AM"/>
              </w:rPr>
              <w:t>2-port RGB Amplifier / Splitter 1/2</w:t>
            </w:r>
            <w:r w:rsidRPr="00BF57FF">
              <w:rPr>
                <w:rFonts w:ascii="Sylfaen" w:hAnsi="Sylfaen"/>
                <w:sz w:val="18"/>
                <w:szCs w:val="18"/>
                <w:lang w:val="hy-AM"/>
              </w:rPr>
              <w:t>,  450 MHZ, max. 55 m, w.o. pin 9, w. DDC, հոսանքի սնուցումը` USB Y-մալուխի միջոցով 40 սմ, Պիքսելների խտությունը` 2.048 x 1.536, Մուտքը` 1x M, Ելքը` 2x F / Portable, 450 MHZ, max. 55 m, w.o. pin 9, w. DDC, power supply via USB Y-Cable 40 cm, max. Resolution: 2.048 x 1.536, Input: 1x M, Output: 2x F.</w:t>
            </w:r>
          </w:p>
          <w:p w:rsidR="006F1D0B" w:rsidRPr="00BF57FF" w:rsidRDefault="006F1D0B" w:rsidP="006F1D0B">
            <w:pPr>
              <w:rPr>
                <w:rStyle w:val="product"/>
                <w:rFonts w:ascii="Calibri" w:hAnsi="Calibri"/>
                <w:sz w:val="18"/>
                <w:szCs w:val="18"/>
                <w:lang w:val="hy-AM"/>
              </w:rPr>
            </w:pPr>
            <w:r w:rsidRPr="00BF57FF">
              <w:rPr>
                <w:rFonts w:ascii="Sylfaen" w:hAnsi="Sylfaen"/>
                <w:b/>
                <w:bCs/>
                <w:sz w:val="18"/>
                <w:szCs w:val="18"/>
                <w:u w:val="single"/>
                <w:lang w:val="hy-AM"/>
              </w:rPr>
              <w:t>Երաշխիքային սպասարկման ժամկետը`  -</w:t>
            </w:r>
            <w:r w:rsidRPr="00BF57FF">
              <w:rPr>
                <w:rFonts w:ascii="Sylfaen" w:hAnsi="Sylfaen"/>
                <w:sz w:val="18"/>
                <w:szCs w:val="18"/>
                <w:lang w:val="hy-AM"/>
              </w:rPr>
              <w:t xml:space="preserve">  </w:t>
            </w:r>
            <w:r w:rsidRPr="00BF57FF">
              <w:rPr>
                <w:rStyle w:val="product"/>
                <w:rFonts w:ascii="Sylfaen" w:hAnsi="Sylfaen"/>
                <w:sz w:val="18"/>
                <w:szCs w:val="18"/>
                <w:lang w:val="hy-AM"/>
              </w:rPr>
              <w:t>12  (տասներկու) ամիս</w:t>
            </w:r>
          </w:p>
          <w:p w:rsidR="006F1D0B" w:rsidRPr="00BF57FF" w:rsidRDefault="006F1D0B" w:rsidP="006F1D0B">
            <w:pPr>
              <w:pStyle w:val="Default"/>
              <w:rPr>
                <w:rFonts w:ascii="Sylfaen" w:hAnsi="Sylfaen" w:cs="Sylfaen"/>
                <w:color w:val="auto"/>
                <w:sz w:val="18"/>
                <w:szCs w:val="18"/>
                <w:lang w:val="hy-AM"/>
              </w:rPr>
            </w:pPr>
            <w:r w:rsidRPr="00BF57FF">
              <w:rPr>
                <w:rFonts w:ascii="Sylfaen" w:hAnsi="Sylfaen" w:cs="Sylfaen"/>
                <w:color w:val="auto"/>
                <w:sz w:val="18"/>
                <w:szCs w:val="18"/>
                <w:lang w:val="hy-AM"/>
              </w:rPr>
              <w:t xml:space="preserve"> </w:t>
            </w:r>
          </w:p>
          <w:p w:rsidR="006F1D0B" w:rsidRPr="00BF57FF" w:rsidRDefault="006F1D0B" w:rsidP="006F1D0B">
            <w:pPr>
              <w:pStyle w:val="Default"/>
              <w:rPr>
                <w:rFonts w:ascii="Sylfaen" w:hAnsi="Sylfaen" w:cs="Sylfaen"/>
                <w:color w:val="auto"/>
                <w:sz w:val="18"/>
                <w:szCs w:val="18"/>
                <w:lang w:val="hy-AM"/>
              </w:rPr>
            </w:pPr>
            <w:r w:rsidRPr="00BF57FF">
              <w:rPr>
                <w:rFonts w:ascii="Sylfaen" w:hAnsi="Sylfaen"/>
                <w:b/>
                <w:color w:val="auto"/>
                <w:sz w:val="18"/>
                <w:szCs w:val="18"/>
                <w:lang w:val="hy-AM"/>
              </w:rPr>
              <w:t>E</w:t>
            </w:r>
            <w:r w:rsidRPr="00BF57FF">
              <w:rPr>
                <w:rFonts w:ascii="Sylfaen" w:hAnsi="Sylfaen"/>
                <w:color w:val="auto"/>
                <w:sz w:val="18"/>
                <w:szCs w:val="18"/>
                <w:lang w:val="hy-AM"/>
              </w:rPr>
              <w:t xml:space="preserve">)  Մալուխ- </w:t>
            </w:r>
            <w:r w:rsidRPr="00BF57FF">
              <w:rPr>
                <w:rFonts w:ascii="Sylfaen" w:hAnsi="Sylfaen"/>
                <w:b/>
                <w:bCs/>
                <w:color w:val="auto"/>
                <w:sz w:val="18"/>
                <w:szCs w:val="18"/>
                <w:lang w:val="hy-AM"/>
              </w:rPr>
              <w:t xml:space="preserve">RGB Connection cable, 15P D-Sub </w:t>
            </w:r>
            <w:r w:rsidRPr="00BF57FF">
              <w:rPr>
                <w:rFonts w:ascii="Sylfaen" w:hAnsi="Sylfaen"/>
                <w:color w:val="auto"/>
                <w:sz w:val="18"/>
                <w:szCs w:val="18"/>
                <w:lang w:val="hy-AM"/>
              </w:rPr>
              <w:t>M./M. 10 m w.o. pin 9, w. Style: M/M.</w:t>
            </w:r>
          </w:p>
          <w:p w:rsidR="006F1D0B" w:rsidRPr="00BF57FF" w:rsidRDefault="006F1D0B" w:rsidP="006F1D0B">
            <w:pPr>
              <w:pStyle w:val="Default"/>
              <w:rPr>
                <w:rStyle w:val="product"/>
                <w:rFonts w:ascii="Sylfaen" w:hAnsi="Sylfaen"/>
                <w:sz w:val="18"/>
                <w:szCs w:val="18"/>
                <w:lang w:val="hy-AM"/>
              </w:rPr>
            </w:pPr>
            <w:r w:rsidRPr="00BF57FF">
              <w:rPr>
                <w:rFonts w:ascii="Sylfaen" w:hAnsi="Sylfaen"/>
                <w:b/>
                <w:bCs/>
                <w:sz w:val="18"/>
                <w:szCs w:val="18"/>
                <w:u w:val="single"/>
                <w:lang w:val="hy-AM"/>
              </w:rPr>
              <w:t xml:space="preserve">Երաշխիքային սպասարկման ժամկետը`  </w:t>
            </w:r>
            <w:r w:rsidRPr="00BF57FF">
              <w:rPr>
                <w:rFonts w:ascii="Sylfaen" w:hAnsi="Sylfaen"/>
                <w:sz w:val="18"/>
                <w:szCs w:val="18"/>
                <w:lang w:val="hy-AM"/>
              </w:rPr>
              <w:t xml:space="preserve"> </w:t>
            </w:r>
            <w:r w:rsidRPr="00BF57FF">
              <w:rPr>
                <w:rStyle w:val="product"/>
                <w:rFonts w:ascii="Sylfaen" w:hAnsi="Sylfaen"/>
                <w:sz w:val="18"/>
                <w:szCs w:val="18"/>
                <w:lang w:val="hy-AM"/>
              </w:rPr>
              <w:t>12 (տասներկու) ամիս</w:t>
            </w:r>
          </w:p>
          <w:p w:rsidR="006F1D0B" w:rsidRPr="00BF57FF" w:rsidRDefault="006F1D0B" w:rsidP="006F1D0B">
            <w:pPr>
              <w:pStyle w:val="Default"/>
              <w:rPr>
                <w:rFonts w:ascii="Sylfaen" w:hAnsi="Sylfaen"/>
                <w:sz w:val="18"/>
                <w:szCs w:val="18"/>
                <w:lang w:val="hy-AM"/>
              </w:rPr>
            </w:pPr>
          </w:p>
          <w:p w:rsidR="006F1D0B" w:rsidRPr="00BF57FF" w:rsidRDefault="006F1D0B" w:rsidP="006F1D0B">
            <w:pPr>
              <w:pStyle w:val="Default"/>
              <w:rPr>
                <w:rFonts w:ascii="Sylfaen" w:hAnsi="Sylfaen"/>
                <w:sz w:val="18"/>
                <w:szCs w:val="18"/>
                <w:lang w:val="en-US"/>
              </w:rPr>
            </w:pPr>
            <w:r w:rsidRPr="00BF57FF">
              <w:rPr>
                <w:rFonts w:ascii="Sylfaen" w:hAnsi="Sylfaen"/>
                <w:b/>
                <w:sz w:val="18"/>
                <w:szCs w:val="18"/>
                <w:lang w:val="en-US"/>
              </w:rPr>
              <w:t>F</w:t>
            </w:r>
            <w:r w:rsidRPr="00BF57FF">
              <w:rPr>
                <w:rFonts w:ascii="Sylfaen" w:hAnsi="Sylfaen"/>
                <w:sz w:val="18"/>
                <w:szCs w:val="18"/>
                <w:lang w:val="en-US"/>
              </w:rPr>
              <w:t>)</w:t>
            </w:r>
            <w:r w:rsidRPr="00BF57FF">
              <w:rPr>
                <w:rFonts w:ascii="Sylfaen" w:hAnsi="Sylfaen"/>
                <w:b/>
                <w:sz w:val="18"/>
                <w:szCs w:val="18"/>
                <w:lang w:val="en-US"/>
              </w:rPr>
              <w:t xml:space="preserve">  </w:t>
            </w:r>
            <w:r w:rsidRPr="00BF57FF">
              <w:rPr>
                <w:rFonts w:ascii="Sylfaen" w:hAnsi="Sylfaen"/>
                <w:b/>
                <w:sz w:val="18"/>
                <w:szCs w:val="18"/>
                <w:lang w:val="hy-AM"/>
              </w:rPr>
              <w:t>Մալուխ-</w:t>
            </w:r>
            <w:r w:rsidRPr="00BF57FF">
              <w:rPr>
                <w:rFonts w:ascii="Sylfaen" w:hAnsi="Sylfaen"/>
                <w:sz w:val="18"/>
                <w:szCs w:val="18"/>
                <w:lang w:val="hy-AM"/>
              </w:rPr>
              <w:t xml:space="preserve"> </w:t>
            </w:r>
            <w:r w:rsidRPr="00BF57FF">
              <w:rPr>
                <w:rFonts w:ascii="Sylfaen" w:hAnsi="Sylfaen"/>
                <w:b/>
                <w:sz w:val="18"/>
                <w:szCs w:val="18"/>
                <w:lang w:val="hy-AM"/>
              </w:rPr>
              <w:t xml:space="preserve"> USB 2.0</w:t>
            </w:r>
            <w:r w:rsidRPr="00BF57FF">
              <w:rPr>
                <w:rFonts w:ascii="Sylfaen" w:hAnsi="Sylfaen"/>
                <w:sz w:val="18"/>
                <w:szCs w:val="18"/>
                <w:lang w:val="hy-AM"/>
              </w:rPr>
              <w:t xml:space="preserve">  active extension cable</w:t>
            </w:r>
            <w:r w:rsidRPr="00BF57FF">
              <w:rPr>
                <w:rFonts w:ascii="Sylfaen" w:hAnsi="Sylfaen" w:cs="Arial"/>
                <w:bCs/>
                <w:iCs/>
                <w:sz w:val="18"/>
                <w:szCs w:val="18"/>
                <w:lang w:val="hy-AM"/>
              </w:rPr>
              <w:t>*</w:t>
            </w:r>
            <w:r w:rsidRPr="00BF57FF">
              <w:rPr>
                <w:rFonts w:ascii="Sylfaen" w:hAnsi="Sylfaen"/>
                <w:sz w:val="18"/>
                <w:szCs w:val="18"/>
                <w:lang w:val="hy-AM"/>
              </w:rPr>
              <w:t>1</w:t>
            </w:r>
            <w:r w:rsidRPr="00BF57FF">
              <w:rPr>
                <w:rFonts w:ascii="Sylfaen" w:hAnsi="Sylfaen"/>
                <w:sz w:val="18"/>
                <w:szCs w:val="18"/>
                <w:lang w:val="en-US"/>
              </w:rPr>
              <w:t xml:space="preserve">6' (5 m), up to 4 of this cables can be linked together </w:t>
            </w:r>
          </w:p>
          <w:p w:rsidR="006F1D0B" w:rsidRPr="00BF57FF" w:rsidRDefault="006F1D0B" w:rsidP="006F1D0B">
            <w:pPr>
              <w:jc w:val="center"/>
              <w:rPr>
                <w:rFonts w:cs="Arial"/>
                <w:sz w:val="18"/>
                <w:szCs w:val="18"/>
              </w:rPr>
            </w:pPr>
            <w:r w:rsidRPr="00BF57FF">
              <w:rPr>
                <w:rFonts w:ascii="Sylfaen" w:hAnsi="Sylfaen"/>
                <w:b/>
                <w:bCs/>
                <w:sz w:val="18"/>
                <w:szCs w:val="18"/>
                <w:u w:val="single"/>
                <w:lang w:val="hy-AM"/>
              </w:rPr>
              <w:t xml:space="preserve">Երաշխիքային սպասարկման ժամկետը`  </w:t>
            </w:r>
            <w:r w:rsidRPr="00BF57FF">
              <w:rPr>
                <w:rFonts w:ascii="Sylfaen" w:hAnsi="Sylfaen"/>
                <w:sz w:val="18"/>
                <w:szCs w:val="18"/>
                <w:lang w:val="hy-AM"/>
              </w:rPr>
              <w:t xml:space="preserve"> </w:t>
            </w:r>
            <w:r w:rsidRPr="00BF57FF">
              <w:rPr>
                <w:rStyle w:val="product"/>
                <w:rFonts w:ascii="Sylfaen" w:hAnsi="Sylfaen" w:cs="Akzidenz Grotesk BE Light"/>
                <w:sz w:val="18"/>
                <w:szCs w:val="18"/>
                <w:lang w:val="hy-AM"/>
              </w:rPr>
              <w:t>12 (տասներկու) ամիս</w:t>
            </w:r>
          </w:p>
        </w:tc>
      </w:tr>
      <w:tr w:rsidR="00A5335A" w:rsidRPr="009C4DB7" w:rsidTr="00F77578">
        <w:trPr>
          <w:trHeight w:val="292"/>
        </w:trPr>
        <w:tc>
          <w:tcPr>
            <w:tcW w:w="10711" w:type="dxa"/>
            <w:gridSpan w:val="31"/>
            <w:shd w:val="clear" w:color="auto" w:fill="99CCFF"/>
            <w:vAlign w:val="center"/>
          </w:tcPr>
          <w:p w:rsidR="00A5335A" w:rsidRPr="009C4DB7" w:rsidRDefault="00A5335A" w:rsidP="002938EC">
            <w:pPr>
              <w:widowControl w:val="0"/>
              <w:jc w:val="center"/>
              <w:rPr>
                <w:rFonts w:ascii="Sylfaen" w:hAnsi="Sylfaen" w:cs="Andalus"/>
                <w:b/>
                <w:sz w:val="14"/>
                <w:szCs w:val="14"/>
              </w:rPr>
            </w:pPr>
            <w:r>
              <w:lastRenderedPageBreak/>
              <w:br w:type="page"/>
            </w:r>
            <w:r>
              <w:br w:type="page"/>
            </w:r>
            <w:r>
              <w:br w:type="page"/>
            </w:r>
          </w:p>
        </w:tc>
      </w:tr>
      <w:tr w:rsidR="009661DA" w:rsidRPr="009C4DB7" w:rsidTr="00F77578">
        <w:trPr>
          <w:trHeight w:val="137"/>
        </w:trPr>
        <w:tc>
          <w:tcPr>
            <w:tcW w:w="5240" w:type="dxa"/>
            <w:gridSpan w:val="16"/>
            <w:tcBorders>
              <w:bottom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rPr>
            </w:pPr>
            <w:r w:rsidRPr="009C4DB7">
              <w:rPr>
                <w:rFonts w:ascii="Sylfaen" w:hAnsi="Sylfaen" w:cs="Andalus"/>
                <w:b/>
                <w:sz w:val="14"/>
                <w:szCs w:val="14"/>
                <w:lang w:val="ru-RU"/>
              </w:rPr>
              <w:t>Գնման ընթացակարգի ընտրության հիմնավորումը</w:t>
            </w:r>
          </w:p>
        </w:tc>
        <w:tc>
          <w:tcPr>
            <w:tcW w:w="5471" w:type="dxa"/>
            <w:gridSpan w:val="15"/>
            <w:tcBorders>
              <w:bottom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r w:rsidRPr="00E11A5B">
              <w:rPr>
                <w:rFonts w:ascii="Sylfaen" w:hAnsi="Sylfaen"/>
                <w:b/>
                <w:sz w:val="18"/>
                <w:szCs w:val="18"/>
              </w:rPr>
              <w:t xml:space="preserve">ՀՀ </w:t>
            </w:r>
            <w:proofErr w:type="spellStart"/>
            <w:r w:rsidRPr="00E11A5B">
              <w:rPr>
                <w:rFonts w:ascii="Sylfaen" w:hAnsi="Sylfaen"/>
                <w:b/>
                <w:sz w:val="18"/>
                <w:szCs w:val="18"/>
              </w:rPr>
              <w:t>ֆինանսների</w:t>
            </w:r>
            <w:proofErr w:type="spellEnd"/>
            <w:r w:rsidRPr="00E11A5B">
              <w:rPr>
                <w:rFonts w:ascii="Sylfaen" w:hAnsi="Sylfaen"/>
                <w:b/>
                <w:sz w:val="18"/>
                <w:szCs w:val="18"/>
              </w:rPr>
              <w:t xml:space="preserve"> </w:t>
            </w:r>
            <w:proofErr w:type="spellStart"/>
            <w:r w:rsidRPr="00E11A5B">
              <w:rPr>
                <w:rFonts w:ascii="Sylfaen" w:hAnsi="Sylfaen"/>
                <w:b/>
                <w:sz w:val="18"/>
                <w:szCs w:val="18"/>
              </w:rPr>
              <w:t>նախարարի</w:t>
            </w:r>
            <w:proofErr w:type="spellEnd"/>
            <w:r w:rsidRPr="00E11A5B">
              <w:rPr>
                <w:rFonts w:ascii="Sylfaen" w:hAnsi="Sylfaen"/>
                <w:b/>
                <w:sz w:val="18"/>
                <w:szCs w:val="18"/>
              </w:rPr>
              <w:t xml:space="preserve"> 2011թ. </w:t>
            </w:r>
            <w:proofErr w:type="spellStart"/>
            <w:r w:rsidRPr="00E11A5B">
              <w:rPr>
                <w:rFonts w:ascii="Sylfaen" w:hAnsi="Sylfaen"/>
                <w:b/>
                <w:sz w:val="18"/>
                <w:szCs w:val="18"/>
              </w:rPr>
              <w:t>ապրիլի</w:t>
            </w:r>
            <w:proofErr w:type="spellEnd"/>
            <w:r w:rsidRPr="00E11A5B">
              <w:rPr>
                <w:rFonts w:ascii="Sylfaen" w:hAnsi="Sylfaen"/>
                <w:b/>
                <w:sz w:val="18"/>
                <w:szCs w:val="18"/>
              </w:rPr>
              <w:t xml:space="preserve"> 13-ի </w:t>
            </w:r>
            <w:proofErr w:type="spellStart"/>
            <w:r w:rsidRPr="00E11A5B">
              <w:rPr>
                <w:rFonts w:ascii="Sylfaen" w:hAnsi="Sylfaen"/>
                <w:b/>
                <w:sz w:val="18"/>
                <w:szCs w:val="18"/>
              </w:rPr>
              <w:t>թիվ</w:t>
            </w:r>
            <w:proofErr w:type="spellEnd"/>
            <w:r w:rsidRPr="00E11A5B">
              <w:rPr>
                <w:rFonts w:ascii="Sylfaen" w:hAnsi="Sylfaen"/>
                <w:b/>
                <w:sz w:val="18"/>
                <w:szCs w:val="18"/>
              </w:rPr>
              <w:t xml:space="preserve"> 220-Ն </w:t>
            </w:r>
            <w:proofErr w:type="spellStart"/>
            <w:r w:rsidRPr="00E11A5B">
              <w:rPr>
                <w:rFonts w:ascii="Sylfaen" w:hAnsi="Sylfaen"/>
                <w:b/>
                <w:sz w:val="18"/>
                <w:szCs w:val="18"/>
              </w:rPr>
              <w:t>հրաման</w:t>
            </w:r>
            <w:proofErr w:type="spellEnd"/>
          </w:p>
        </w:tc>
      </w:tr>
      <w:tr w:rsidR="00490F03" w:rsidRPr="009C4DB7" w:rsidTr="00F77578">
        <w:trPr>
          <w:trHeight w:val="302"/>
        </w:trPr>
        <w:tc>
          <w:tcPr>
            <w:tcW w:w="10711" w:type="dxa"/>
            <w:gridSpan w:val="31"/>
            <w:tcBorders>
              <w:bottom w:val="single" w:sz="8" w:space="0" w:color="auto"/>
            </w:tcBorders>
            <w:shd w:val="clear" w:color="auto" w:fill="99CCFF"/>
            <w:vAlign w:val="center"/>
          </w:tcPr>
          <w:p w:rsidR="002938EC" w:rsidRPr="009C4DB7" w:rsidRDefault="002938EC" w:rsidP="002938EC">
            <w:pPr>
              <w:widowControl w:val="0"/>
              <w:jc w:val="center"/>
              <w:rPr>
                <w:rFonts w:ascii="Sylfaen" w:hAnsi="Sylfaen" w:cs="Andalus"/>
                <w:b/>
                <w:sz w:val="14"/>
                <w:szCs w:val="14"/>
              </w:rPr>
            </w:pPr>
          </w:p>
        </w:tc>
      </w:tr>
      <w:tr w:rsidR="00490F03"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10711" w:type="dxa"/>
            <w:gridSpan w:val="31"/>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bCs/>
                <w:sz w:val="14"/>
                <w:szCs w:val="14"/>
                <w:lang w:val="hy-AM"/>
              </w:rPr>
            </w:pPr>
            <w:r w:rsidRPr="009C4DB7">
              <w:rPr>
                <w:rFonts w:ascii="Sylfaen" w:hAnsi="Sylfaen" w:cs="Andalus"/>
                <w:b/>
                <w:bCs/>
                <w:sz w:val="14"/>
                <w:szCs w:val="14"/>
              </w:rPr>
              <w:t>Գ</w:t>
            </w:r>
            <w:r w:rsidRPr="009C4DB7">
              <w:rPr>
                <w:rFonts w:ascii="Sylfaen" w:hAnsi="Sylfaen" w:cs="Andalus"/>
                <w:b/>
                <w:bCs/>
                <w:sz w:val="14"/>
                <w:szCs w:val="14"/>
                <w:lang w:val="hy-AM"/>
              </w:rPr>
              <w:t>նման ֆինանսավորման աղբյուրը` ըստ բյուջետային ծախսերի գործառական դասակարգման</w:t>
            </w:r>
            <w:r w:rsidRPr="009C4DB7">
              <w:rPr>
                <w:rStyle w:val="a8"/>
                <w:rFonts w:ascii="Sylfaen" w:hAnsi="Sylfaen" w:cs="Andalus"/>
                <w:b/>
                <w:bCs/>
                <w:sz w:val="14"/>
                <w:szCs w:val="14"/>
                <w:lang w:val="hy-AM"/>
              </w:rPr>
              <w:footnoteReference w:id="4"/>
            </w:r>
          </w:p>
        </w:tc>
      </w:tr>
      <w:tr w:rsidR="009661DA"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9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roofErr w:type="spellStart"/>
            <w:r w:rsidRPr="009C4DB7">
              <w:rPr>
                <w:rFonts w:ascii="Sylfaen" w:hAnsi="Sylfaen" w:cs="Andalus"/>
                <w:b/>
                <w:sz w:val="14"/>
                <w:szCs w:val="14"/>
              </w:rPr>
              <w:t>Բաժին</w:t>
            </w:r>
            <w:proofErr w:type="spellEnd"/>
          </w:p>
        </w:tc>
        <w:tc>
          <w:tcPr>
            <w:tcW w:w="1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roofErr w:type="spellStart"/>
            <w:r w:rsidRPr="009C4DB7">
              <w:rPr>
                <w:rFonts w:ascii="Sylfaen" w:hAnsi="Sylfaen" w:cs="Andalus"/>
                <w:b/>
                <w:sz w:val="14"/>
                <w:szCs w:val="14"/>
              </w:rPr>
              <w:t>Խումբ</w:t>
            </w:r>
            <w:proofErr w:type="spellEnd"/>
          </w:p>
        </w:tc>
        <w:tc>
          <w:tcPr>
            <w:tcW w:w="300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roofErr w:type="spellStart"/>
            <w:r w:rsidRPr="009C4DB7">
              <w:rPr>
                <w:rFonts w:ascii="Sylfaen" w:hAnsi="Sylfaen" w:cs="Andalus"/>
                <w:b/>
                <w:sz w:val="14"/>
                <w:szCs w:val="14"/>
              </w:rPr>
              <w:t>Դաս</w:t>
            </w:r>
            <w:proofErr w:type="spellEnd"/>
          </w:p>
        </w:tc>
        <w:tc>
          <w:tcPr>
            <w:tcW w:w="8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roofErr w:type="spellStart"/>
            <w:r w:rsidRPr="009C4DB7">
              <w:rPr>
                <w:rFonts w:ascii="Sylfaen" w:hAnsi="Sylfaen" w:cs="Andalus"/>
                <w:b/>
                <w:sz w:val="14"/>
                <w:szCs w:val="14"/>
              </w:rPr>
              <w:t>Ծրագիր</w:t>
            </w:r>
            <w:proofErr w:type="spellEnd"/>
          </w:p>
        </w:tc>
        <w:tc>
          <w:tcPr>
            <w:tcW w:w="24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6C3F8D">
            <w:pPr>
              <w:tabs>
                <w:tab w:val="left" w:pos="0"/>
              </w:tabs>
              <w:jc w:val="center"/>
              <w:rPr>
                <w:rFonts w:ascii="Sylfaen" w:hAnsi="Sylfaen" w:cs="Andalus"/>
                <w:b/>
                <w:sz w:val="14"/>
                <w:szCs w:val="14"/>
              </w:rPr>
            </w:pPr>
            <w:proofErr w:type="spellStart"/>
            <w:r w:rsidRPr="009C4DB7">
              <w:rPr>
                <w:rFonts w:ascii="Sylfaen" w:hAnsi="Sylfaen" w:cs="Andalus"/>
                <w:b/>
                <w:sz w:val="14"/>
                <w:szCs w:val="14"/>
              </w:rPr>
              <w:t>Բյուջե</w:t>
            </w:r>
            <w:proofErr w:type="spellEnd"/>
          </w:p>
        </w:tc>
        <w:tc>
          <w:tcPr>
            <w:tcW w:w="20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6C3F8D">
            <w:pPr>
              <w:tabs>
                <w:tab w:val="left" w:pos="1106"/>
              </w:tabs>
              <w:jc w:val="center"/>
              <w:rPr>
                <w:rFonts w:ascii="Sylfaen" w:hAnsi="Sylfaen" w:cs="Andalus"/>
                <w:b/>
                <w:sz w:val="14"/>
                <w:szCs w:val="14"/>
              </w:rPr>
            </w:pPr>
            <w:proofErr w:type="spellStart"/>
            <w:r w:rsidRPr="009C4DB7">
              <w:rPr>
                <w:rFonts w:ascii="Sylfaen" w:hAnsi="Sylfaen" w:cs="Andalus"/>
                <w:b/>
                <w:sz w:val="14"/>
                <w:szCs w:val="14"/>
              </w:rPr>
              <w:t>Արտաբյուջե</w:t>
            </w:r>
            <w:proofErr w:type="spellEnd"/>
          </w:p>
        </w:tc>
      </w:tr>
      <w:tr w:rsidR="009661DA"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65"/>
        </w:trPr>
        <w:tc>
          <w:tcPr>
            <w:tcW w:w="9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1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300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8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24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20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r>
      <w:tr w:rsidR="009661DA"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65"/>
        </w:trPr>
        <w:tc>
          <w:tcPr>
            <w:tcW w:w="9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r w:rsidRPr="009C4DB7">
              <w:rPr>
                <w:rFonts w:ascii="Sylfaen" w:hAnsi="Sylfaen" w:cs="Andalus"/>
                <w:b/>
                <w:sz w:val="14"/>
                <w:szCs w:val="14"/>
              </w:rPr>
              <w:t>…</w:t>
            </w:r>
          </w:p>
        </w:tc>
        <w:tc>
          <w:tcPr>
            <w:tcW w:w="1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300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8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24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20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r>
      <w:tr w:rsidR="00490F03"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02"/>
        </w:trPr>
        <w:tc>
          <w:tcPr>
            <w:tcW w:w="10711" w:type="dxa"/>
            <w:gridSpan w:val="31"/>
            <w:tcBorders>
              <w:top w:val="single" w:sz="8" w:space="0" w:color="auto"/>
              <w:left w:val="single" w:sz="8" w:space="0" w:color="auto"/>
              <w:bottom w:val="single" w:sz="8" w:space="0" w:color="auto"/>
              <w:right w:val="single" w:sz="8" w:space="0" w:color="auto"/>
            </w:tcBorders>
            <w:shd w:val="clear" w:color="auto" w:fill="99CCFF"/>
            <w:vAlign w:val="center"/>
          </w:tcPr>
          <w:p w:rsidR="002938EC" w:rsidRPr="009C4DB7" w:rsidRDefault="002938EC" w:rsidP="002938EC">
            <w:pPr>
              <w:tabs>
                <w:tab w:val="left" w:pos="1248"/>
              </w:tabs>
              <w:jc w:val="center"/>
              <w:rPr>
                <w:rFonts w:ascii="Sylfaen" w:hAnsi="Sylfaen" w:cs="Andalus"/>
                <w:b/>
                <w:sz w:val="14"/>
                <w:szCs w:val="14"/>
              </w:rPr>
            </w:pPr>
          </w:p>
        </w:tc>
      </w:tr>
      <w:tr w:rsidR="009661DA"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160"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2938EC" w:rsidRPr="00D66F0D" w:rsidRDefault="002938EC" w:rsidP="00216E9C">
            <w:pPr>
              <w:tabs>
                <w:tab w:val="left" w:pos="1248"/>
              </w:tabs>
              <w:jc w:val="center"/>
              <w:rPr>
                <w:rFonts w:ascii="Sylfaen" w:hAnsi="Sylfaen" w:cs="Andalus"/>
                <w:b/>
                <w:sz w:val="14"/>
                <w:szCs w:val="14"/>
              </w:rPr>
            </w:pPr>
            <w:r w:rsidRPr="009C4DB7">
              <w:rPr>
                <w:rFonts w:ascii="Sylfaen" w:hAnsi="Sylfaen" w:cs="Andalus"/>
                <w:b/>
                <w:sz w:val="14"/>
                <w:szCs w:val="14"/>
              </w:rPr>
              <w:t>Հ</w:t>
            </w:r>
            <w:r w:rsidRPr="009C4DB7">
              <w:rPr>
                <w:rFonts w:ascii="Sylfaen" w:hAnsi="Sylfaen" w:cs="Andalus"/>
                <w:b/>
                <w:sz w:val="14"/>
                <w:szCs w:val="14"/>
                <w:lang w:val="hy-AM"/>
              </w:rPr>
              <w:t xml:space="preserve">րավեր ուղարկելու </w:t>
            </w:r>
            <w:proofErr w:type="spellStart"/>
            <w:r w:rsidRPr="009C4DB7">
              <w:rPr>
                <w:rFonts w:ascii="Sylfaen" w:hAnsi="Sylfaen" w:cs="Andalus"/>
                <w:b/>
                <w:sz w:val="14"/>
                <w:szCs w:val="14"/>
              </w:rPr>
              <w:t>կամ</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հրապարակելու</w:t>
            </w:r>
            <w:proofErr w:type="spellEnd"/>
            <w:r w:rsidRPr="009C4DB7">
              <w:rPr>
                <w:rFonts w:ascii="Sylfaen" w:hAnsi="Sylfaen" w:cs="Andalus"/>
                <w:b/>
                <w:sz w:val="14"/>
                <w:szCs w:val="14"/>
              </w:rPr>
              <w:t xml:space="preserve"> </w:t>
            </w:r>
            <w:proofErr w:type="gramStart"/>
            <w:r w:rsidRPr="009C4DB7">
              <w:rPr>
                <w:rFonts w:ascii="Sylfaen" w:hAnsi="Sylfaen" w:cs="Andalus"/>
                <w:b/>
                <w:sz w:val="14"/>
                <w:szCs w:val="14"/>
                <w:lang w:val="hy-AM"/>
              </w:rPr>
              <w:t>ամսաթիվը</w:t>
            </w:r>
            <w:r>
              <w:rPr>
                <w:rFonts w:ascii="Sylfaen" w:hAnsi="Sylfaen" w:cs="Andalus"/>
                <w:b/>
                <w:sz w:val="14"/>
                <w:szCs w:val="14"/>
              </w:rPr>
              <w:t xml:space="preserve">  </w:t>
            </w:r>
            <w:r w:rsidR="00216E9C">
              <w:rPr>
                <w:rFonts w:ascii="Sylfaen" w:hAnsi="Sylfaen" w:cs="Andalus"/>
                <w:b/>
                <w:sz w:val="14"/>
                <w:szCs w:val="14"/>
              </w:rPr>
              <w:t>30.06</w:t>
            </w:r>
            <w:r>
              <w:rPr>
                <w:rFonts w:ascii="Sylfaen" w:hAnsi="Sylfaen" w:cs="Andalus"/>
                <w:b/>
                <w:sz w:val="14"/>
                <w:szCs w:val="14"/>
              </w:rPr>
              <w:t>.2014թ</w:t>
            </w:r>
            <w:proofErr w:type="gramEnd"/>
            <w:r>
              <w:rPr>
                <w:rFonts w:ascii="Sylfaen" w:hAnsi="Sylfaen" w:cs="Andalus"/>
                <w:b/>
                <w:sz w:val="14"/>
                <w:szCs w:val="14"/>
              </w:rPr>
              <w:t>.</w:t>
            </w:r>
          </w:p>
        </w:tc>
        <w:tc>
          <w:tcPr>
            <w:tcW w:w="4551" w:type="dxa"/>
            <w:gridSpan w:val="10"/>
            <w:tcBorders>
              <w:top w:val="single" w:sz="8" w:space="0" w:color="auto"/>
              <w:left w:val="single" w:sz="8" w:space="0" w:color="auto"/>
              <w:bottom w:val="single" w:sz="6" w:space="0" w:color="FFFFFF"/>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r>
      <w:tr w:rsidR="009661DA"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5807" w:type="dxa"/>
            <w:gridSpan w:val="20"/>
            <w:vMerge w:val="restart"/>
            <w:tcBorders>
              <w:top w:val="single" w:sz="8" w:space="0" w:color="auto"/>
              <w:left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u w:val="single"/>
              </w:rPr>
            </w:pPr>
            <w:r w:rsidRPr="009C4DB7">
              <w:rPr>
                <w:rFonts w:ascii="Sylfaen" w:hAnsi="Sylfaen" w:cs="Andalus"/>
                <w:b/>
                <w:sz w:val="14"/>
                <w:szCs w:val="14"/>
              </w:rPr>
              <w:t>Հ</w:t>
            </w:r>
            <w:r w:rsidRPr="009C4DB7">
              <w:rPr>
                <w:rFonts w:ascii="Sylfaen" w:hAnsi="Sylfaen" w:cs="Andalus"/>
                <w:b/>
                <w:sz w:val="14"/>
                <w:szCs w:val="14"/>
                <w:lang w:val="ru-RU"/>
              </w:rPr>
              <w:t>րավերում</w:t>
            </w:r>
            <w:r w:rsidRPr="009C4DB7">
              <w:rPr>
                <w:rFonts w:ascii="Sylfaen" w:hAnsi="Sylfaen" w:cs="Andalus"/>
                <w:b/>
                <w:sz w:val="14"/>
                <w:szCs w:val="14"/>
              </w:rPr>
              <w:t xml:space="preserve"> </w:t>
            </w:r>
            <w:r w:rsidRPr="009C4DB7">
              <w:rPr>
                <w:rFonts w:ascii="Sylfaen" w:hAnsi="Sylfaen" w:cs="Andalus"/>
                <w:b/>
                <w:sz w:val="14"/>
                <w:szCs w:val="14"/>
                <w:lang w:val="ru-RU"/>
              </w:rPr>
              <w:t>կատարված</w:t>
            </w:r>
            <w:r w:rsidRPr="009C4DB7">
              <w:rPr>
                <w:rFonts w:ascii="Sylfaen" w:hAnsi="Sylfaen" w:cs="Andalus"/>
                <w:b/>
                <w:sz w:val="14"/>
                <w:szCs w:val="14"/>
              </w:rPr>
              <w:t xml:space="preserve"> </w:t>
            </w:r>
            <w:r w:rsidRPr="009C4DB7">
              <w:rPr>
                <w:rFonts w:ascii="Sylfaen" w:hAnsi="Sylfaen" w:cs="Andalus"/>
                <w:b/>
                <w:sz w:val="14"/>
                <w:szCs w:val="14"/>
                <w:lang w:val="ru-RU"/>
              </w:rPr>
              <w:t>փոփոխություններ</w:t>
            </w:r>
            <w:r w:rsidRPr="009C4DB7">
              <w:rPr>
                <w:rFonts w:ascii="Sylfaen" w:hAnsi="Sylfaen" w:cs="Andalus"/>
                <w:b/>
                <w:sz w:val="14"/>
                <w:szCs w:val="14"/>
              </w:rPr>
              <w:t xml:space="preserve">ի </w:t>
            </w:r>
            <w:proofErr w:type="spellStart"/>
            <w:r w:rsidRPr="009C4DB7">
              <w:rPr>
                <w:rFonts w:ascii="Sylfaen" w:hAnsi="Sylfaen" w:cs="Andalus"/>
                <w:b/>
                <w:sz w:val="14"/>
                <w:szCs w:val="14"/>
              </w:rPr>
              <w:t>ամսաթիվը</w:t>
            </w:r>
            <w:proofErr w:type="spellEnd"/>
            <w:r w:rsidRPr="009C4DB7">
              <w:rPr>
                <w:rStyle w:val="a8"/>
                <w:rFonts w:ascii="Sylfaen" w:hAnsi="Sylfaen" w:cs="Andalus"/>
                <w:b/>
                <w:sz w:val="14"/>
                <w:szCs w:val="14"/>
              </w:rPr>
              <w:footnoteReference w:id="5"/>
            </w:r>
          </w:p>
        </w:tc>
        <w:tc>
          <w:tcPr>
            <w:tcW w:w="353" w:type="dxa"/>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rPr>
            </w:pPr>
            <w:r w:rsidRPr="009C4DB7">
              <w:rPr>
                <w:rFonts w:ascii="Sylfaen" w:hAnsi="Sylfaen" w:cs="Andalus"/>
                <w:b/>
                <w:sz w:val="14"/>
                <w:szCs w:val="14"/>
              </w:rPr>
              <w:t>1</w:t>
            </w:r>
          </w:p>
        </w:tc>
        <w:tc>
          <w:tcPr>
            <w:tcW w:w="4551"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r>
      <w:tr w:rsidR="009661DA"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5807" w:type="dxa"/>
            <w:gridSpan w:val="20"/>
            <w:vMerge/>
            <w:tcBorders>
              <w:left w:val="single" w:sz="8" w:space="0" w:color="auto"/>
              <w:bottom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rPr>
            </w:pPr>
          </w:p>
        </w:tc>
        <w:tc>
          <w:tcPr>
            <w:tcW w:w="353" w:type="dxa"/>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rPr>
            </w:pPr>
            <w:r w:rsidRPr="009C4DB7">
              <w:rPr>
                <w:rFonts w:ascii="Sylfaen" w:hAnsi="Sylfaen" w:cs="Andalus"/>
                <w:b/>
                <w:sz w:val="14"/>
                <w:szCs w:val="14"/>
              </w:rPr>
              <w:t>…</w:t>
            </w:r>
          </w:p>
        </w:tc>
        <w:tc>
          <w:tcPr>
            <w:tcW w:w="4551"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r>
      <w:tr w:rsidR="00A3164F"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5807" w:type="dxa"/>
            <w:gridSpan w:val="20"/>
            <w:vMerge w:val="restart"/>
            <w:tcBorders>
              <w:top w:val="single" w:sz="8" w:space="0" w:color="auto"/>
              <w:left w:val="single" w:sz="8" w:space="0" w:color="auto"/>
              <w:right w:val="single" w:sz="8" w:space="0" w:color="auto"/>
            </w:tcBorders>
            <w:shd w:val="clear" w:color="auto" w:fill="auto"/>
            <w:vAlign w:val="center"/>
          </w:tcPr>
          <w:p w:rsidR="002938EC" w:rsidRPr="009C4DB7" w:rsidRDefault="006C3F8D" w:rsidP="002938EC">
            <w:pPr>
              <w:widowControl w:val="0"/>
              <w:jc w:val="center"/>
              <w:rPr>
                <w:rFonts w:ascii="Sylfaen" w:hAnsi="Sylfaen" w:cs="Andalus"/>
                <w:b/>
                <w:sz w:val="14"/>
                <w:szCs w:val="14"/>
              </w:rPr>
            </w:pPr>
            <w:proofErr w:type="spellStart"/>
            <w:r w:rsidRPr="009C4DB7">
              <w:rPr>
                <w:rFonts w:ascii="Sylfaen" w:hAnsi="Sylfaen" w:cs="Andalus"/>
                <w:b/>
                <w:sz w:val="14"/>
                <w:szCs w:val="14"/>
              </w:rPr>
              <w:t>Հրավերի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վերաբերյալ</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պարզաբանումների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ամսաթիվը</w:t>
            </w:r>
            <w:proofErr w:type="spellEnd"/>
          </w:p>
        </w:tc>
        <w:tc>
          <w:tcPr>
            <w:tcW w:w="353" w:type="dxa"/>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rPr>
            </w:pPr>
          </w:p>
        </w:tc>
        <w:tc>
          <w:tcPr>
            <w:tcW w:w="24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6C3F8D" w:rsidP="002938EC">
            <w:pPr>
              <w:tabs>
                <w:tab w:val="left" w:pos="1248"/>
              </w:tabs>
              <w:jc w:val="center"/>
              <w:rPr>
                <w:rFonts w:ascii="Sylfaen" w:hAnsi="Sylfaen" w:cs="Andalus"/>
                <w:b/>
                <w:sz w:val="14"/>
                <w:szCs w:val="14"/>
              </w:rPr>
            </w:pPr>
            <w:proofErr w:type="spellStart"/>
            <w:r w:rsidRPr="009C4DB7">
              <w:rPr>
                <w:rFonts w:ascii="Sylfaen" w:hAnsi="Sylfaen" w:cs="Andalus"/>
                <w:b/>
                <w:sz w:val="14"/>
                <w:szCs w:val="14"/>
              </w:rPr>
              <w:t>Հարցարդման</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ստացման</w:t>
            </w:r>
            <w:proofErr w:type="spellEnd"/>
          </w:p>
        </w:tc>
        <w:tc>
          <w:tcPr>
            <w:tcW w:w="20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roofErr w:type="spellStart"/>
            <w:r w:rsidRPr="009C4DB7">
              <w:rPr>
                <w:rFonts w:ascii="Sylfaen" w:hAnsi="Sylfaen" w:cs="Andalus"/>
                <w:b/>
                <w:sz w:val="14"/>
                <w:szCs w:val="14"/>
              </w:rPr>
              <w:t>Պարզաբանման</w:t>
            </w:r>
            <w:proofErr w:type="spellEnd"/>
          </w:p>
        </w:tc>
      </w:tr>
      <w:tr w:rsidR="00A3164F"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5807" w:type="dxa"/>
            <w:gridSpan w:val="20"/>
            <w:vMerge/>
            <w:tcBorders>
              <w:left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u w:val="single"/>
              </w:rPr>
            </w:pPr>
          </w:p>
        </w:tc>
        <w:tc>
          <w:tcPr>
            <w:tcW w:w="353" w:type="dxa"/>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rPr>
            </w:pPr>
            <w:r w:rsidRPr="009C4DB7">
              <w:rPr>
                <w:rFonts w:ascii="Sylfaen" w:hAnsi="Sylfaen" w:cs="Andalus"/>
                <w:b/>
                <w:sz w:val="14"/>
                <w:szCs w:val="14"/>
              </w:rPr>
              <w:t>1</w:t>
            </w:r>
          </w:p>
        </w:tc>
        <w:tc>
          <w:tcPr>
            <w:tcW w:w="24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20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r>
      <w:tr w:rsidR="00A3164F" w:rsidRPr="009C4DB7" w:rsidTr="00F77578">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5807" w:type="dxa"/>
            <w:gridSpan w:val="20"/>
            <w:vMerge/>
            <w:tcBorders>
              <w:left w:val="single" w:sz="8" w:space="0" w:color="auto"/>
              <w:bottom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rPr>
            </w:pPr>
          </w:p>
        </w:tc>
        <w:tc>
          <w:tcPr>
            <w:tcW w:w="353" w:type="dxa"/>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widowControl w:val="0"/>
              <w:jc w:val="center"/>
              <w:rPr>
                <w:rFonts w:ascii="Sylfaen" w:hAnsi="Sylfaen" w:cs="Andalus"/>
                <w:b/>
                <w:sz w:val="14"/>
                <w:szCs w:val="14"/>
              </w:rPr>
            </w:pPr>
            <w:r w:rsidRPr="009C4DB7">
              <w:rPr>
                <w:rFonts w:ascii="Sylfaen" w:hAnsi="Sylfaen" w:cs="Andalus"/>
                <w:b/>
                <w:sz w:val="14"/>
                <w:szCs w:val="14"/>
              </w:rPr>
              <w:t>…</w:t>
            </w:r>
          </w:p>
        </w:tc>
        <w:tc>
          <w:tcPr>
            <w:tcW w:w="24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c>
          <w:tcPr>
            <w:tcW w:w="20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2938EC" w:rsidRPr="009C4DB7" w:rsidRDefault="002938EC" w:rsidP="002938EC">
            <w:pPr>
              <w:tabs>
                <w:tab w:val="left" w:pos="1248"/>
              </w:tabs>
              <w:jc w:val="center"/>
              <w:rPr>
                <w:rFonts w:ascii="Sylfaen" w:hAnsi="Sylfaen" w:cs="Andalus"/>
                <w:b/>
                <w:sz w:val="14"/>
                <w:szCs w:val="14"/>
              </w:rPr>
            </w:pPr>
          </w:p>
        </w:tc>
      </w:tr>
      <w:tr w:rsidR="00933EB1" w:rsidRPr="009C4DB7" w:rsidTr="00F77578">
        <w:trPr>
          <w:trHeight w:val="312"/>
        </w:trPr>
        <w:tc>
          <w:tcPr>
            <w:tcW w:w="10711" w:type="dxa"/>
            <w:gridSpan w:val="31"/>
            <w:shd w:val="clear" w:color="auto" w:fill="92CDDC" w:themeFill="accent5" w:themeFillTint="99"/>
            <w:vAlign w:val="center"/>
          </w:tcPr>
          <w:p w:rsidR="00933EB1" w:rsidRPr="009C4DB7" w:rsidRDefault="00A3164F" w:rsidP="00665B87">
            <w:pPr>
              <w:widowControl w:val="0"/>
              <w:jc w:val="center"/>
              <w:rPr>
                <w:rFonts w:ascii="Sylfaen" w:hAnsi="Sylfaen" w:cs="Andalus"/>
                <w:b/>
                <w:sz w:val="12"/>
                <w:szCs w:val="12"/>
              </w:rPr>
            </w:pPr>
            <w:r>
              <w:br w:type="page"/>
            </w:r>
          </w:p>
        </w:tc>
      </w:tr>
      <w:tr w:rsidR="00933EB1" w:rsidRPr="009C4DB7" w:rsidTr="00F77578">
        <w:tc>
          <w:tcPr>
            <w:tcW w:w="988" w:type="dxa"/>
            <w:gridSpan w:val="5"/>
            <w:vMerge w:val="restart"/>
            <w:shd w:val="clear" w:color="auto" w:fill="auto"/>
            <w:vAlign w:val="center"/>
          </w:tcPr>
          <w:p w:rsidR="00933EB1" w:rsidRPr="009C4DB7" w:rsidRDefault="00933EB1" w:rsidP="002938EC">
            <w:pPr>
              <w:widowControl w:val="0"/>
              <w:jc w:val="center"/>
              <w:rPr>
                <w:rFonts w:ascii="Sylfaen" w:hAnsi="Sylfaen" w:cs="Andalus"/>
                <w:b/>
                <w:sz w:val="14"/>
                <w:szCs w:val="14"/>
              </w:rPr>
            </w:pPr>
            <w:r w:rsidRPr="009C4DB7">
              <w:rPr>
                <w:rFonts w:ascii="Sylfaen" w:hAnsi="Sylfaen" w:cs="Andalus"/>
                <w:b/>
                <w:sz w:val="14"/>
                <w:szCs w:val="14"/>
              </w:rPr>
              <w:t>Հ/Հ</w:t>
            </w:r>
          </w:p>
        </w:tc>
        <w:tc>
          <w:tcPr>
            <w:tcW w:w="3568" w:type="dxa"/>
            <w:gridSpan w:val="8"/>
            <w:vMerge w:val="restart"/>
            <w:shd w:val="clear" w:color="auto" w:fill="auto"/>
            <w:vAlign w:val="center"/>
          </w:tcPr>
          <w:p w:rsidR="00933EB1" w:rsidRPr="00095F9B" w:rsidRDefault="00933EB1" w:rsidP="002938EC">
            <w:pPr>
              <w:widowControl w:val="0"/>
              <w:jc w:val="center"/>
              <w:rPr>
                <w:rFonts w:ascii="Calibri" w:hAnsi="Calibri" w:cs="Calibri"/>
                <w:szCs w:val="22"/>
              </w:rPr>
            </w:pPr>
            <w:proofErr w:type="spellStart"/>
            <w:r w:rsidRPr="009C4DB7">
              <w:rPr>
                <w:rFonts w:ascii="Sylfaen" w:hAnsi="Sylfaen" w:cs="Andalus"/>
                <w:b/>
                <w:sz w:val="14"/>
                <w:szCs w:val="14"/>
              </w:rPr>
              <w:t>Մասնակիցների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անվանումները</w:t>
            </w:r>
            <w:proofErr w:type="spellEnd"/>
          </w:p>
        </w:tc>
        <w:tc>
          <w:tcPr>
            <w:tcW w:w="6155" w:type="dxa"/>
            <w:gridSpan w:val="18"/>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4"/>
                <w:szCs w:val="14"/>
              </w:rPr>
              <w:t>Յուրաքանչյուր</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մասնակցի</w:t>
            </w:r>
            <w:proofErr w:type="spellEnd"/>
            <w:r w:rsidRPr="009C4DB7">
              <w:rPr>
                <w:rFonts w:ascii="Sylfaen" w:hAnsi="Sylfaen" w:cs="Andalus"/>
                <w:b/>
                <w:sz w:val="14"/>
                <w:szCs w:val="14"/>
              </w:rPr>
              <w:t xml:space="preserve"> հ</w:t>
            </w:r>
            <w:r w:rsidRPr="009C4DB7">
              <w:rPr>
                <w:rFonts w:ascii="Sylfaen" w:hAnsi="Sylfaen" w:cs="Andalus"/>
                <w:b/>
                <w:sz w:val="14"/>
                <w:szCs w:val="14"/>
                <w:lang w:val="ru-RU"/>
              </w:rPr>
              <w:t>այտով</w:t>
            </w:r>
            <w:r w:rsidRPr="009C4DB7">
              <w:rPr>
                <w:rFonts w:ascii="Sylfaen" w:hAnsi="Sylfaen" w:cs="Andalus"/>
                <w:b/>
                <w:sz w:val="14"/>
                <w:szCs w:val="14"/>
              </w:rPr>
              <w:t xml:space="preserve"> </w:t>
            </w:r>
            <w:r w:rsidRPr="009C4DB7">
              <w:rPr>
                <w:rFonts w:ascii="Sylfaen" w:hAnsi="Sylfaen" w:cs="Andalus"/>
                <w:b/>
                <w:sz w:val="14"/>
                <w:szCs w:val="14"/>
                <w:lang w:val="ru-RU"/>
              </w:rPr>
              <w:t>ներկայացված</w:t>
            </w:r>
            <w:r w:rsidRPr="009C4DB7">
              <w:rPr>
                <w:rFonts w:ascii="Sylfaen" w:hAnsi="Sylfaen" w:cs="Andalus"/>
                <w:b/>
                <w:sz w:val="14"/>
                <w:szCs w:val="14"/>
              </w:rPr>
              <w:t xml:space="preserve"> </w:t>
            </w:r>
            <w:r w:rsidRPr="009C4DB7">
              <w:rPr>
                <w:rFonts w:ascii="Sylfaen" w:hAnsi="Sylfaen" w:cs="Andalus"/>
                <w:b/>
                <w:sz w:val="14"/>
                <w:szCs w:val="14"/>
                <w:lang w:val="ru-RU"/>
              </w:rPr>
              <w:t>գները</w:t>
            </w:r>
            <w:r w:rsidRPr="009C4DB7">
              <w:rPr>
                <w:rFonts w:ascii="Sylfaen" w:hAnsi="Sylfaen" w:cs="Andalus"/>
                <w:b/>
                <w:sz w:val="14"/>
                <w:szCs w:val="14"/>
              </w:rPr>
              <w:t xml:space="preserve"> </w:t>
            </w:r>
            <w:proofErr w:type="spellStart"/>
            <w:r w:rsidRPr="009C4DB7">
              <w:rPr>
                <w:rFonts w:ascii="Sylfaen" w:hAnsi="Sylfaen" w:cs="Andalus"/>
                <w:b/>
                <w:sz w:val="14"/>
                <w:szCs w:val="14"/>
              </w:rPr>
              <w:t>մեկ</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միավորի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համար</w:t>
            </w:r>
            <w:proofErr w:type="spellEnd"/>
          </w:p>
        </w:tc>
      </w:tr>
      <w:tr w:rsidR="00933EB1" w:rsidRPr="009C4DB7" w:rsidTr="00F77578">
        <w:tc>
          <w:tcPr>
            <w:tcW w:w="988" w:type="dxa"/>
            <w:gridSpan w:val="5"/>
            <w:vMerge/>
            <w:shd w:val="clear" w:color="auto" w:fill="auto"/>
            <w:vAlign w:val="center"/>
          </w:tcPr>
          <w:p w:rsidR="00933EB1" w:rsidRPr="009C4DB7" w:rsidRDefault="00933EB1" w:rsidP="002938EC">
            <w:pPr>
              <w:widowControl w:val="0"/>
              <w:jc w:val="center"/>
              <w:rPr>
                <w:rFonts w:ascii="Sylfaen" w:hAnsi="Sylfaen" w:cs="Andalus"/>
                <w:b/>
                <w:sz w:val="14"/>
                <w:szCs w:val="14"/>
              </w:rPr>
            </w:pPr>
          </w:p>
        </w:tc>
        <w:tc>
          <w:tcPr>
            <w:tcW w:w="3568" w:type="dxa"/>
            <w:gridSpan w:val="8"/>
            <w:vMerge/>
            <w:shd w:val="clear" w:color="auto" w:fill="auto"/>
            <w:vAlign w:val="center"/>
          </w:tcPr>
          <w:p w:rsidR="00933EB1" w:rsidRPr="00095F9B" w:rsidRDefault="00933EB1" w:rsidP="002938EC">
            <w:pPr>
              <w:widowControl w:val="0"/>
              <w:jc w:val="center"/>
              <w:rPr>
                <w:rFonts w:ascii="Calibri" w:hAnsi="Calibri" w:cs="Calibri"/>
                <w:szCs w:val="22"/>
              </w:rPr>
            </w:pPr>
          </w:p>
        </w:tc>
        <w:tc>
          <w:tcPr>
            <w:tcW w:w="6155" w:type="dxa"/>
            <w:gridSpan w:val="18"/>
            <w:shd w:val="clear" w:color="auto" w:fill="auto"/>
            <w:vAlign w:val="center"/>
          </w:tcPr>
          <w:p w:rsidR="00933EB1" w:rsidRPr="009C4DB7" w:rsidRDefault="00933EB1" w:rsidP="00665B87">
            <w:pPr>
              <w:widowControl w:val="0"/>
              <w:jc w:val="center"/>
              <w:rPr>
                <w:rFonts w:ascii="Sylfaen" w:hAnsi="Sylfaen" w:cs="Andalus"/>
                <w:b/>
                <w:sz w:val="12"/>
                <w:szCs w:val="12"/>
              </w:rPr>
            </w:pPr>
            <w:r w:rsidRPr="009C4DB7">
              <w:rPr>
                <w:rFonts w:ascii="Sylfaen" w:hAnsi="Sylfaen" w:cs="Andalus"/>
                <w:b/>
                <w:sz w:val="14"/>
                <w:szCs w:val="14"/>
              </w:rPr>
              <w:t xml:space="preserve">ՀՀ </w:t>
            </w:r>
            <w:proofErr w:type="spellStart"/>
            <w:r w:rsidRPr="009C4DB7">
              <w:rPr>
                <w:rFonts w:ascii="Sylfaen" w:hAnsi="Sylfaen" w:cs="Andalus"/>
                <w:b/>
                <w:sz w:val="14"/>
                <w:szCs w:val="14"/>
              </w:rPr>
              <w:t>դրամ</w:t>
            </w:r>
            <w:proofErr w:type="spellEnd"/>
            <w:r w:rsidRPr="009C4DB7">
              <w:rPr>
                <w:rStyle w:val="a8"/>
                <w:rFonts w:ascii="Sylfaen" w:hAnsi="Sylfaen" w:cs="Andalus"/>
                <w:b/>
                <w:sz w:val="14"/>
                <w:szCs w:val="14"/>
              </w:rPr>
              <w:footnoteReference w:id="6"/>
            </w:r>
          </w:p>
        </w:tc>
      </w:tr>
      <w:tr w:rsidR="00933EB1" w:rsidRPr="009C4DB7" w:rsidTr="00F77578">
        <w:tc>
          <w:tcPr>
            <w:tcW w:w="988" w:type="dxa"/>
            <w:gridSpan w:val="5"/>
            <w:vMerge/>
            <w:shd w:val="clear" w:color="auto" w:fill="auto"/>
            <w:vAlign w:val="center"/>
          </w:tcPr>
          <w:p w:rsidR="00933EB1" w:rsidRPr="009C4DB7" w:rsidRDefault="00933EB1" w:rsidP="002938EC">
            <w:pPr>
              <w:widowControl w:val="0"/>
              <w:jc w:val="center"/>
              <w:rPr>
                <w:rFonts w:ascii="Sylfaen" w:hAnsi="Sylfaen" w:cs="Andalus"/>
                <w:b/>
                <w:sz w:val="14"/>
                <w:szCs w:val="14"/>
              </w:rPr>
            </w:pPr>
          </w:p>
        </w:tc>
        <w:tc>
          <w:tcPr>
            <w:tcW w:w="3568" w:type="dxa"/>
            <w:gridSpan w:val="8"/>
            <w:vMerge/>
            <w:shd w:val="clear" w:color="auto" w:fill="auto"/>
            <w:vAlign w:val="center"/>
          </w:tcPr>
          <w:p w:rsidR="00933EB1" w:rsidRPr="00095F9B" w:rsidRDefault="00933EB1" w:rsidP="002938EC">
            <w:pPr>
              <w:widowControl w:val="0"/>
              <w:jc w:val="center"/>
              <w:rPr>
                <w:rFonts w:ascii="Calibri" w:hAnsi="Calibri" w:cs="Calibri"/>
                <w:szCs w:val="22"/>
              </w:rPr>
            </w:pPr>
          </w:p>
        </w:tc>
        <w:tc>
          <w:tcPr>
            <w:tcW w:w="2088" w:type="dxa"/>
            <w:gridSpan w:val="10"/>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4"/>
                <w:szCs w:val="14"/>
              </w:rPr>
              <w:t>Գինն</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առանց</w:t>
            </w:r>
            <w:proofErr w:type="spellEnd"/>
            <w:r w:rsidRPr="009C4DB7">
              <w:rPr>
                <w:rFonts w:ascii="Sylfaen" w:hAnsi="Sylfaen" w:cs="Andalus"/>
                <w:b/>
                <w:sz w:val="14"/>
                <w:szCs w:val="14"/>
              </w:rPr>
              <w:t xml:space="preserve"> ԱԱՀ</w:t>
            </w:r>
          </w:p>
        </w:tc>
        <w:tc>
          <w:tcPr>
            <w:tcW w:w="1841" w:type="dxa"/>
            <w:gridSpan w:val="3"/>
            <w:shd w:val="clear" w:color="auto" w:fill="auto"/>
            <w:vAlign w:val="center"/>
          </w:tcPr>
          <w:p w:rsidR="00933EB1" w:rsidRPr="009C4DB7" w:rsidRDefault="00933EB1" w:rsidP="00665B87">
            <w:pPr>
              <w:widowControl w:val="0"/>
              <w:jc w:val="center"/>
              <w:rPr>
                <w:rFonts w:ascii="Sylfaen" w:hAnsi="Sylfaen" w:cs="Andalus"/>
                <w:b/>
                <w:sz w:val="12"/>
                <w:szCs w:val="12"/>
              </w:rPr>
            </w:pPr>
            <w:r w:rsidRPr="009C4DB7">
              <w:rPr>
                <w:rFonts w:ascii="Sylfaen" w:hAnsi="Sylfaen" w:cs="Andalus"/>
                <w:b/>
                <w:sz w:val="14"/>
                <w:szCs w:val="14"/>
              </w:rPr>
              <w:t>ԱԱՀ</w:t>
            </w:r>
          </w:p>
        </w:tc>
        <w:tc>
          <w:tcPr>
            <w:tcW w:w="2226" w:type="dxa"/>
            <w:gridSpan w:val="5"/>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4"/>
                <w:szCs w:val="14"/>
              </w:rPr>
              <w:t>Ընդհանուր</w:t>
            </w:r>
            <w:proofErr w:type="spellEnd"/>
          </w:p>
        </w:tc>
      </w:tr>
      <w:tr w:rsidR="00933EB1" w:rsidRPr="009C4DB7" w:rsidTr="00F77578">
        <w:tc>
          <w:tcPr>
            <w:tcW w:w="988" w:type="dxa"/>
            <w:gridSpan w:val="5"/>
            <w:vMerge/>
            <w:shd w:val="clear" w:color="auto" w:fill="auto"/>
            <w:vAlign w:val="center"/>
          </w:tcPr>
          <w:p w:rsidR="00933EB1" w:rsidRPr="009C4DB7" w:rsidRDefault="00933EB1" w:rsidP="002938EC">
            <w:pPr>
              <w:widowControl w:val="0"/>
              <w:jc w:val="center"/>
              <w:rPr>
                <w:rFonts w:ascii="Sylfaen" w:hAnsi="Sylfaen" w:cs="Andalus"/>
                <w:b/>
                <w:sz w:val="14"/>
                <w:szCs w:val="14"/>
              </w:rPr>
            </w:pPr>
          </w:p>
        </w:tc>
        <w:tc>
          <w:tcPr>
            <w:tcW w:w="3568" w:type="dxa"/>
            <w:gridSpan w:val="8"/>
            <w:vMerge/>
            <w:shd w:val="clear" w:color="auto" w:fill="auto"/>
            <w:vAlign w:val="center"/>
          </w:tcPr>
          <w:p w:rsidR="00933EB1" w:rsidRPr="00095F9B" w:rsidRDefault="00933EB1" w:rsidP="002938EC">
            <w:pPr>
              <w:widowControl w:val="0"/>
              <w:jc w:val="center"/>
              <w:rPr>
                <w:rFonts w:ascii="Calibri" w:hAnsi="Calibri" w:cs="Calibri"/>
                <w:szCs w:val="22"/>
              </w:rPr>
            </w:pPr>
          </w:p>
        </w:tc>
        <w:tc>
          <w:tcPr>
            <w:tcW w:w="1236" w:type="dxa"/>
            <w:gridSpan w:val="6"/>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2"/>
                <w:szCs w:val="12"/>
              </w:rPr>
              <w:t>առկա</w:t>
            </w:r>
            <w:proofErr w:type="spellEnd"/>
            <w:r w:rsidRPr="009C4DB7">
              <w:rPr>
                <w:rFonts w:ascii="Sylfaen" w:hAnsi="Sylfaen" w:cs="Andalus"/>
                <w:b/>
                <w:sz w:val="12"/>
                <w:szCs w:val="12"/>
              </w:rPr>
              <w:t xml:space="preserve"> </w:t>
            </w:r>
            <w:proofErr w:type="spellStart"/>
            <w:r w:rsidRPr="009C4DB7">
              <w:rPr>
                <w:rFonts w:ascii="Sylfaen" w:hAnsi="Sylfaen" w:cs="Andalus"/>
                <w:b/>
                <w:sz w:val="12"/>
                <w:szCs w:val="12"/>
              </w:rPr>
              <w:t>ֆինանսական</w:t>
            </w:r>
            <w:proofErr w:type="spellEnd"/>
            <w:r w:rsidRPr="009C4DB7">
              <w:rPr>
                <w:rFonts w:ascii="Sylfaen" w:hAnsi="Sylfaen" w:cs="Andalus"/>
                <w:b/>
                <w:sz w:val="12"/>
                <w:szCs w:val="12"/>
              </w:rPr>
              <w:t xml:space="preserve"> </w:t>
            </w:r>
            <w:proofErr w:type="spellStart"/>
            <w:r w:rsidRPr="009C4DB7">
              <w:rPr>
                <w:rFonts w:ascii="Sylfaen" w:hAnsi="Sylfaen" w:cs="Andalus"/>
                <w:b/>
                <w:sz w:val="12"/>
                <w:szCs w:val="12"/>
              </w:rPr>
              <w:t>միջոցներով</w:t>
            </w:r>
            <w:proofErr w:type="spellEnd"/>
            <w:r w:rsidRPr="009C4DB7">
              <w:rPr>
                <w:rStyle w:val="a8"/>
                <w:rFonts w:ascii="Sylfaen" w:hAnsi="Sylfaen" w:cs="Andalus"/>
                <w:b/>
                <w:sz w:val="12"/>
                <w:szCs w:val="12"/>
              </w:rPr>
              <w:footnoteReference w:id="7"/>
            </w:r>
          </w:p>
        </w:tc>
        <w:tc>
          <w:tcPr>
            <w:tcW w:w="852" w:type="dxa"/>
            <w:gridSpan w:val="4"/>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2"/>
                <w:szCs w:val="12"/>
              </w:rPr>
              <w:t>ընդհանուր</w:t>
            </w:r>
            <w:proofErr w:type="spellEnd"/>
          </w:p>
        </w:tc>
        <w:tc>
          <w:tcPr>
            <w:tcW w:w="991" w:type="dxa"/>
            <w:gridSpan w:val="2"/>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2"/>
                <w:szCs w:val="12"/>
              </w:rPr>
              <w:t>առկա</w:t>
            </w:r>
            <w:proofErr w:type="spellEnd"/>
            <w:r w:rsidRPr="009C4DB7">
              <w:rPr>
                <w:rFonts w:ascii="Sylfaen" w:hAnsi="Sylfaen" w:cs="Andalus"/>
                <w:b/>
                <w:sz w:val="12"/>
                <w:szCs w:val="12"/>
              </w:rPr>
              <w:t xml:space="preserve"> </w:t>
            </w:r>
            <w:proofErr w:type="spellStart"/>
            <w:r w:rsidRPr="009C4DB7">
              <w:rPr>
                <w:rFonts w:ascii="Sylfaen" w:hAnsi="Sylfaen" w:cs="Andalus"/>
                <w:b/>
                <w:sz w:val="12"/>
                <w:szCs w:val="12"/>
              </w:rPr>
              <w:t>ֆինանսական</w:t>
            </w:r>
            <w:proofErr w:type="spellEnd"/>
            <w:r w:rsidRPr="009C4DB7">
              <w:rPr>
                <w:rFonts w:ascii="Sylfaen" w:hAnsi="Sylfaen" w:cs="Andalus"/>
                <w:b/>
                <w:sz w:val="12"/>
                <w:szCs w:val="12"/>
              </w:rPr>
              <w:t xml:space="preserve"> </w:t>
            </w:r>
            <w:proofErr w:type="spellStart"/>
            <w:r w:rsidRPr="009C4DB7">
              <w:rPr>
                <w:rFonts w:ascii="Sylfaen" w:hAnsi="Sylfaen" w:cs="Andalus"/>
                <w:b/>
                <w:sz w:val="12"/>
                <w:szCs w:val="12"/>
              </w:rPr>
              <w:t>միջոցներով</w:t>
            </w:r>
            <w:proofErr w:type="spellEnd"/>
            <w:r w:rsidRPr="009C4DB7">
              <w:rPr>
                <w:rFonts w:ascii="Sylfaen" w:hAnsi="Sylfaen" w:cs="Andalus"/>
                <w:b/>
                <w:sz w:val="12"/>
                <w:szCs w:val="12"/>
              </w:rPr>
              <w:t xml:space="preserve"> </w:t>
            </w:r>
            <w:r w:rsidRPr="009C4DB7">
              <w:rPr>
                <w:rStyle w:val="a8"/>
                <w:rFonts w:ascii="Sylfaen" w:hAnsi="Sylfaen" w:cs="Andalus"/>
                <w:b/>
                <w:sz w:val="12"/>
                <w:szCs w:val="12"/>
              </w:rPr>
              <w:footnoteReference w:id="8"/>
            </w:r>
          </w:p>
        </w:tc>
        <w:tc>
          <w:tcPr>
            <w:tcW w:w="850" w:type="dxa"/>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2"/>
                <w:szCs w:val="12"/>
              </w:rPr>
              <w:t>ընդհանուր</w:t>
            </w:r>
            <w:proofErr w:type="spellEnd"/>
          </w:p>
        </w:tc>
        <w:tc>
          <w:tcPr>
            <w:tcW w:w="963" w:type="dxa"/>
            <w:gridSpan w:val="3"/>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2"/>
                <w:szCs w:val="12"/>
              </w:rPr>
              <w:t>առկա</w:t>
            </w:r>
            <w:proofErr w:type="spellEnd"/>
            <w:r w:rsidRPr="009C4DB7">
              <w:rPr>
                <w:rFonts w:ascii="Sylfaen" w:hAnsi="Sylfaen" w:cs="Andalus"/>
                <w:b/>
                <w:sz w:val="12"/>
                <w:szCs w:val="12"/>
              </w:rPr>
              <w:t xml:space="preserve"> </w:t>
            </w:r>
            <w:proofErr w:type="spellStart"/>
            <w:r w:rsidRPr="009C4DB7">
              <w:rPr>
                <w:rFonts w:ascii="Sylfaen" w:hAnsi="Sylfaen" w:cs="Andalus"/>
                <w:b/>
                <w:sz w:val="12"/>
                <w:szCs w:val="12"/>
              </w:rPr>
              <w:t>ֆինանսական</w:t>
            </w:r>
            <w:proofErr w:type="spellEnd"/>
            <w:r w:rsidRPr="009C4DB7">
              <w:rPr>
                <w:rFonts w:ascii="Sylfaen" w:hAnsi="Sylfaen" w:cs="Andalus"/>
                <w:b/>
                <w:sz w:val="12"/>
                <w:szCs w:val="12"/>
              </w:rPr>
              <w:t xml:space="preserve"> </w:t>
            </w:r>
            <w:proofErr w:type="spellStart"/>
            <w:r w:rsidRPr="009C4DB7">
              <w:rPr>
                <w:rFonts w:ascii="Sylfaen" w:hAnsi="Sylfaen" w:cs="Andalus"/>
                <w:b/>
                <w:sz w:val="12"/>
                <w:szCs w:val="12"/>
              </w:rPr>
              <w:t>միջոցներով</w:t>
            </w:r>
            <w:proofErr w:type="spellEnd"/>
            <w:r w:rsidRPr="009C4DB7">
              <w:rPr>
                <w:rFonts w:ascii="Sylfaen" w:hAnsi="Sylfaen" w:cs="Andalus"/>
                <w:b/>
                <w:sz w:val="12"/>
                <w:szCs w:val="12"/>
              </w:rPr>
              <w:t xml:space="preserve"> </w:t>
            </w:r>
            <w:r w:rsidRPr="009C4DB7">
              <w:rPr>
                <w:rStyle w:val="a8"/>
                <w:rFonts w:ascii="Sylfaen" w:hAnsi="Sylfaen" w:cs="Andalus"/>
                <w:b/>
                <w:sz w:val="12"/>
                <w:szCs w:val="12"/>
              </w:rPr>
              <w:footnoteReference w:id="9"/>
            </w:r>
          </w:p>
        </w:tc>
        <w:tc>
          <w:tcPr>
            <w:tcW w:w="1263" w:type="dxa"/>
            <w:gridSpan w:val="2"/>
            <w:shd w:val="clear" w:color="auto" w:fill="auto"/>
            <w:vAlign w:val="center"/>
          </w:tcPr>
          <w:p w:rsidR="00933EB1" w:rsidRPr="009C4DB7" w:rsidRDefault="00933EB1" w:rsidP="00665B87">
            <w:pPr>
              <w:widowControl w:val="0"/>
              <w:jc w:val="center"/>
              <w:rPr>
                <w:rFonts w:ascii="Sylfaen" w:hAnsi="Sylfaen" w:cs="Andalus"/>
                <w:b/>
                <w:sz w:val="12"/>
                <w:szCs w:val="12"/>
              </w:rPr>
            </w:pPr>
            <w:proofErr w:type="spellStart"/>
            <w:r w:rsidRPr="009C4DB7">
              <w:rPr>
                <w:rFonts w:ascii="Sylfaen" w:hAnsi="Sylfaen" w:cs="Andalus"/>
                <w:b/>
                <w:sz w:val="12"/>
                <w:szCs w:val="12"/>
              </w:rPr>
              <w:t>ընդհանուր</w:t>
            </w:r>
            <w:proofErr w:type="spellEnd"/>
          </w:p>
        </w:tc>
      </w:tr>
      <w:tr w:rsidR="00933EB1" w:rsidRPr="009C4DB7" w:rsidTr="00F77578">
        <w:tc>
          <w:tcPr>
            <w:tcW w:w="10711" w:type="dxa"/>
            <w:gridSpan w:val="31"/>
            <w:shd w:val="clear" w:color="auto" w:fill="auto"/>
            <w:vAlign w:val="center"/>
          </w:tcPr>
          <w:p w:rsidR="00933EB1" w:rsidRDefault="00933EB1" w:rsidP="002938EC">
            <w:pPr>
              <w:jc w:val="center"/>
              <w:rPr>
                <w:rFonts w:ascii="Arial Armenian" w:hAnsi="Arial Armenian"/>
                <w:color w:val="000000"/>
                <w:szCs w:val="22"/>
              </w:rPr>
            </w:pPr>
            <w:proofErr w:type="spellStart"/>
            <w:r w:rsidRPr="009C4DB7">
              <w:rPr>
                <w:rFonts w:ascii="Sylfaen" w:hAnsi="Sylfaen" w:cs="Andalus"/>
                <w:b/>
                <w:sz w:val="14"/>
                <w:szCs w:val="14"/>
              </w:rPr>
              <w:t>Չափաբաժին</w:t>
            </w:r>
            <w:proofErr w:type="spellEnd"/>
            <w:r w:rsidRPr="009C4DB7">
              <w:rPr>
                <w:rFonts w:ascii="Sylfaen" w:hAnsi="Sylfaen" w:cs="Andalus"/>
                <w:b/>
                <w:sz w:val="14"/>
                <w:szCs w:val="14"/>
              </w:rPr>
              <w:t xml:space="preserve"> 1</w:t>
            </w:r>
          </w:p>
        </w:tc>
      </w:tr>
      <w:tr w:rsidR="00216E9C" w:rsidRPr="00BF57FF" w:rsidTr="00D21265">
        <w:tc>
          <w:tcPr>
            <w:tcW w:w="988" w:type="dxa"/>
            <w:gridSpan w:val="5"/>
            <w:shd w:val="clear" w:color="auto" w:fill="auto"/>
            <w:vAlign w:val="center"/>
          </w:tcPr>
          <w:p w:rsidR="00216E9C" w:rsidRPr="009C4DB7" w:rsidRDefault="00216E9C" w:rsidP="00665B87">
            <w:pPr>
              <w:widowControl w:val="0"/>
              <w:jc w:val="center"/>
              <w:rPr>
                <w:rFonts w:ascii="Sylfaen" w:hAnsi="Sylfaen" w:cs="Andalus"/>
                <w:b/>
                <w:sz w:val="14"/>
                <w:szCs w:val="14"/>
              </w:rPr>
            </w:pPr>
            <w:r w:rsidRPr="009C4DB7">
              <w:rPr>
                <w:rFonts w:ascii="Sylfaen" w:hAnsi="Sylfaen" w:cs="Andalus"/>
                <w:b/>
                <w:sz w:val="14"/>
                <w:szCs w:val="14"/>
              </w:rPr>
              <w:t>1</w:t>
            </w:r>
          </w:p>
        </w:tc>
        <w:tc>
          <w:tcPr>
            <w:tcW w:w="3568" w:type="dxa"/>
            <w:gridSpan w:val="8"/>
            <w:shd w:val="clear" w:color="auto" w:fill="auto"/>
            <w:vAlign w:val="center"/>
          </w:tcPr>
          <w:p w:rsidR="00216E9C" w:rsidRPr="00BF57FF" w:rsidRDefault="00216E9C" w:rsidP="00B64D8F">
            <w:pPr>
              <w:widowControl w:val="0"/>
              <w:rPr>
                <w:rFonts w:ascii="Sylfaen" w:hAnsi="Sylfaen" w:cs="Andalus"/>
                <w:b/>
                <w:sz w:val="18"/>
                <w:szCs w:val="18"/>
              </w:rPr>
            </w:pPr>
            <w:r w:rsidRPr="00BF57FF">
              <w:rPr>
                <w:rFonts w:ascii="Sylfaen" w:hAnsi="Sylfaen"/>
                <w:sz w:val="18"/>
                <w:szCs w:val="18"/>
              </w:rPr>
              <w:t>&lt;&lt;</w:t>
            </w:r>
            <w:proofErr w:type="spellStart"/>
            <w:r w:rsidRPr="00BF57FF">
              <w:rPr>
                <w:rFonts w:ascii="Sylfaen" w:hAnsi="Sylfaen"/>
                <w:sz w:val="18"/>
                <w:szCs w:val="18"/>
              </w:rPr>
              <w:t>Էյչ</w:t>
            </w:r>
            <w:proofErr w:type="spellEnd"/>
            <w:r w:rsidRPr="00BF57FF">
              <w:rPr>
                <w:rFonts w:ascii="Sylfaen" w:hAnsi="Sylfaen"/>
                <w:sz w:val="18"/>
                <w:szCs w:val="18"/>
              </w:rPr>
              <w:t xml:space="preserve"> </w:t>
            </w:r>
            <w:proofErr w:type="spellStart"/>
            <w:r w:rsidRPr="00BF57FF">
              <w:rPr>
                <w:rFonts w:ascii="Sylfaen" w:hAnsi="Sylfaen"/>
                <w:sz w:val="18"/>
                <w:szCs w:val="18"/>
              </w:rPr>
              <w:t>գրուպ</w:t>
            </w:r>
            <w:proofErr w:type="spellEnd"/>
            <w:r w:rsidRPr="00BF57FF">
              <w:rPr>
                <w:rFonts w:ascii="Sylfaen" w:hAnsi="Sylfaen"/>
                <w:sz w:val="18"/>
                <w:szCs w:val="18"/>
              </w:rPr>
              <w:t>&gt;&gt; ՍՊԸ</w:t>
            </w:r>
          </w:p>
        </w:tc>
        <w:tc>
          <w:tcPr>
            <w:tcW w:w="1236" w:type="dxa"/>
            <w:gridSpan w:val="6"/>
            <w:shd w:val="clear" w:color="auto" w:fill="auto"/>
          </w:tcPr>
          <w:p w:rsidR="00216E9C" w:rsidRPr="00BF57FF" w:rsidRDefault="00216E9C">
            <w:pPr>
              <w:rPr>
                <w:sz w:val="18"/>
                <w:szCs w:val="18"/>
              </w:rPr>
            </w:pPr>
            <w:r w:rsidRPr="00BF57FF">
              <w:rPr>
                <w:sz w:val="18"/>
                <w:szCs w:val="18"/>
              </w:rPr>
              <w:t>332 175</w:t>
            </w:r>
          </w:p>
        </w:tc>
        <w:tc>
          <w:tcPr>
            <w:tcW w:w="852" w:type="dxa"/>
            <w:gridSpan w:val="4"/>
            <w:shd w:val="clear" w:color="auto" w:fill="auto"/>
          </w:tcPr>
          <w:p w:rsidR="00216E9C" w:rsidRPr="00BF57FF" w:rsidRDefault="00BF57FF">
            <w:pPr>
              <w:rPr>
                <w:sz w:val="18"/>
                <w:szCs w:val="18"/>
              </w:rPr>
            </w:pPr>
            <w:r w:rsidRPr="00BF57FF">
              <w:rPr>
                <w:sz w:val="18"/>
                <w:szCs w:val="18"/>
              </w:rPr>
              <w:t>332 175</w:t>
            </w:r>
          </w:p>
        </w:tc>
        <w:tc>
          <w:tcPr>
            <w:tcW w:w="991" w:type="dxa"/>
            <w:gridSpan w:val="2"/>
            <w:shd w:val="clear" w:color="auto" w:fill="auto"/>
            <w:vAlign w:val="center"/>
          </w:tcPr>
          <w:p w:rsidR="00216E9C" w:rsidRPr="00BF57FF" w:rsidRDefault="00BF57FF" w:rsidP="00665B87">
            <w:pPr>
              <w:jc w:val="center"/>
              <w:rPr>
                <w:rFonts w:ascii="Calibri" w:hAnsi="Calibri"/>
                <w:color w:val="000000"/>
                <w:sz w:val="18"/>
                <w:szCs w:val="18"/>
              </w:rPr>
            </w:pPr>
            <w:r w:rsidRPr="00BF57FF">
              <w:rPr>
                <w:rFonts w:ascii="Calibri" w:hAnsi="Calibri"/>
                <w:color w:val="000000"/>
                <w:sz w:val="18"/>
                <w:szCs w:val="18"/>
              </w:rPr>
              <w:t>66435</w:t>
            </w:r>
          </w:p>
        </w:tc>
        <w:tc>
          <w:tcPr>
            <w:tcW w:w="850" w:type="dxa"/>
            <w:shd w:val="clear" w:color="auto" w:fill="auto"/>
            <w:vAlign w:val="center"/>
          </w:tcPr>
          <w:p w:rsidR="00216E9C" w:rsidRPr="00BF57FF" w:rsidRDefault="00BF57FF" w:rsidP="008B6CFB">
            <w:pPr>
              <w:widowControl w:val="0"/>
              <w:jc w:val="center"/>
              <w:rPr>
                <w:rFonts w:ascii="Sylfaen" w:hAnsi="Sylfaen" w:cs="Andalus"/>
                <w:sz w:val="18"/>
                <w:szCs w:val="18"/>
              </w:rPr>
            </w:pPr>
            <w:r w:rsidRPr="00BF57FF">
              <w:rPr>
                <w:rFonts w:ascii="Sylfaen" w:hAnsi="Sylfaen" w:cs="Andalus"/>
                <w:sz w:val="18"/>
                <w:szCs w:val="18"/>
              </w:rPr>
              <w:t>66435</w:t>
            </w:r>
          </w:p>
        </w:tc>
        <w:tc>
          <w:tcPr>
            <w:tcW w:w="963" w:type="dxa"/>
            <w:gridSpan w:val="3"/>
            <w:shd w:val="clear" w:color="auto" w:fill="auto"/>
          </w:tcPr>
          <w:p w:rsidR="00216E9C" w:rsidRPr="00BF57FF" w:rsidRDefault="00216E9C">
            <w:pPr>
              <w:rPr>
                <w:sz w:val="18"/>
                <w:szCs w:val="18"/>
              </w:rPr>
            </w:pPr>
            <w:r w:rsidRPr="00BF57FF">
              <w:rPr>
                <w:sz w:val="18"/>
                <w:szCs w:val="18"/>
              </w:rPr>
              <w:t>398 610</w:t>
            </w:r>
          </w:p>
        </w:tc>
        <w:tc>
          <w:tcPr>
            <w:tcW w:w="1263" w:type="dxa"/>
            <w:gridSpan w:val="2"/>
            <w:shd w:val="clear" w:color="auto" w:fill="auto"/>
          </w:tcPr>
          <w:p w:rsidR="00216E9C" w:rsidRPr="00BF57FF" w:rsidRDefault="00216E9C">
            <w:pPr>
              <w:rPr>
                <w:sz w:val="18"/>
                <w:szCs w:val="18"/>
              </w:rPr>
            </w:pPr>
            <w:r w:rsidRPr="00BF57FF">
              <w:rPr>
                <w:sz w:val="18"/>
                <w:szCs w:val="18"/>
              </w:rPr>
              <w:t>398 610</w:t>
            </w:r>
          </w:p>
        </w:tc>
      </w:tr>
      <w:tr w:rsidR="00933EB1" w:rsidRPr="00BF57FF" w:rsidTr="00F77578">
        <w:tc>
          <w:tcPr>
            <w:tcW w:w="10711" w:type="dxa"/>
            <w:gridSpan w:val="31"/>
            <w:shd w:val="clear" w:color="auto" w:fill="auto"/>
            <w:vAlign w:val="center"/>
          </w:tcPr>
          <w:p w:rsidR="00933EB1" w:rsidRPr="00BF57FF" w:rsidRDefault="00933EB1" w:rsidP="002938EC">
            <w:pPr>
              <w:jc w:val="center"/>
              <w:rPr>
                <w:rFonts w:ascii="Arial Armenian" w:hAnsi="Arial Armenian"/>
                <w:color w:val="000000"/>
                <w:sz w:val="18"/>
                <w:szCs w:val="18"/>
              </w:rPr>
            </w:pPr>
            <w:proofErr w:type="spellStart"/>
            <w:r w:rsidRPr="00BF57FF">
              <w:rPr>
                <w:rFonts w:ascii="Sylfaen" w:hAnsi="Sylfaen" w:cs="Andalus"/>
                <w:b/>
                <w:sz w:val="18"/>
                <w:szCs w:val="18"/>
              </w:rPr>
              <w:t>Չափաբաժին</w:t>
            </w:r>
            <w:proofErr w:type="spellEnd"/>
            <w:r w:rsidRPr="00BF57FF">
              <w:rPr>
                <w:rFonts w:ascii="Sylfaen" w:hAnsi="Sylfaen" w:cs="Andalus"/>
                <w:b/>
                <w:sz w:val="18"/>
                <w:szCs w:val="18"/>
              </w:rPr>
              <w:t xml:space="preserve"> 2</w:t>
            </w:r>
          </w:p>
        </w:tc>
      </w:tr>
      <w:tr w:rsidR="00216E9C" w:rsidRPr="00BF57FF" w:rsidTr="00D21265">
        <w:tc>
          <w:tcPr>
            <w:tcW w:w="988" w:type="dxa"/>
            <w:gridSpan w:val="5"/>
            <w:shd w:val="clear" w:color="auto" w:fill="auto"/>
            <w:vAlign w:val="center"/>
          </w:tcPr>
          <w:p w:rsidR="00216E9C" w:rsidRPr="009C4DB7" w:rsidRDefault="00216E9C" w:rsidP="008D2BA6">
            <w:pPr>
              <w:widowControl w:val="0"/>
              <w:jc w:val="center"/>
              <w:rPr>
                <w:rFonts w:ascii="Sylfaen" w:hAnsi="Sylfaen" w:cs="Andalus"/>
                <w:b/>
                <w:sz w:val="14"/>
                <w:szCs w:val="14"/>
              </w:rPr>
            </w:pPr>
            <w:r w:rsidRPr="009C4DB7">
              <w:rPr>
                <w:rFonts w:ascii="Sylfaen" w:hAnsi="Sylfaen" w:cs="Andalus"/>
                <w:b/>
                <w:sz w:val="14"/>
                <w:szCs w:val="14"/>
              </w:rPr>
              <w:t>1</w:t>
            </w:r>
          </w:p>
        </w:tc>
        <w:tc>
          <w:tcPr>
            <w:tcW w:w="3568" w:type="dxa"/>
            <w:gridSpan w:val="8"/>
            <w:shd w:val="clear" w:color="auto" w:fill="auto"/>
            <w:vAlign w:val="center"/>
          </w:tcPr>
          <w:p w:rsidR="00216E9C" w:rsidRPr="00BF57FF" w:rsidRDefault="00216E9C" w:rsidP="00B64D8F">
            <w:pPr>
              <w:widowControl w:val="0"/>
              <w:rPr>
                <w:rFonts w:ascii="Sylfaen" w:hAnsi="Sylfaen" w:cs="Andalus"/>
                <w:b/>
                <w:sz w:val="18"/>
                <w:szCs w:val="18"/>
              </w:rPr>
            </w:pPr>
            <w:r w:rsidRPr="00BF57FF">
              <w:rPr>
                <w:rFonts w:ascii="Sylfaen" w:hAnsi="Sylfaen"/>
                <w:sz w:val="18"/>
                <w:szCs w:val="18"/>
              </w:rPr>
              <w:t>&lt;&lt;</w:t>
            </w:r>
            <w:proofErr w:type="spellStart"/>
            <w:r w:rsidRPr="00BF57FF">
              <w:rPr>
                <w:rFonts w:ascii="Sylfaen" w:hAnsi="Sylfaen"/>
                <w:sz w:val="18"/>
                <w:szCs w:val="18"/>
              </w:rPr>
              <w:t>Ֆիրմա</w:t>
            </w:r>
            <w:proofErr w:type="spellEnd"/>
            <w:r w:rsidRPr="00BF57FF">
              <w:rPr>
                <w:rFonts w:ascii="Sylfaen" w:hAnsi="Sylfaen"/>
                <w:sz w:val="18"/>
                <w:szCs w:val="18"/>
              </w:rPr>
              <w:t xml:space="preserve"> </w:t>
            </w:r>
            <w:proofErr w:type="spellStart"/>
            <w:r w:rsidRPr="00BF57FF">
              <w:rPr>
                <w:rFonts w:ascii="Sylfaen" w:hAnsi="Sylfaen"/>
                <w:sz w:val="18"/>
                <w:szCs w:val="18"/>
              </w:rPr>
              <w:t>Ալֆա</w:t>
            </w:r>
            <w:proofErr w:type="spellEnd"/>
            <w:r w:rsidRPr="00BF57FF">
              <w:rPr>
                <w:rFonts w:ascii="Sylfaen" w:hAnsi="Sylfaen"/>
                <w:sz w:val="18"/>
                <w:szCs w:val="18"/>
              </w:rPr>
              <w:t>&gt;&gt;ՍՊԸ</w:t>
            </w:r>
          </w:p>
        </w:tc>
        <w:tc>
          <w:tcPr>
            <w:tcW w:w="1236" w:type="dxa"/>
            <w:gridSpan w:val="6"/>
            <w:shd w:val="clear" w:color="auto" w:fill="auto"/>
          </w:tcPr>
          <w:p w:rsidR="00216E9C" w:rsidRPr="00BF57FF" w:rsidRDefault="00216E9C">
            <w:pPr>
              <w:rPr>
                <w:sz w:val="18"/>
                <w:szCs w:val="18"/>
              </w:rPr>
            </w:pPr>
            <w:r w:rsidRPr="00BF57FF">
              <w:rPr>
                <w:sz w:val="18"/>
                <w:szCs w:val="18"/>
              </w:rPr>
              <w:t>3 330 000</w:t>
            </w:r>
          </w:p>
        </w:tc>
        <w:tc>
          <w:tcPr>
            <w:tcW w:w="852" w:type="dxa"/>
            <w:gridSpan w:val="4"/>
            <w:shd w:val="clear" w:color="auto" w:fill="auto"/>
          </w:tcPr>
          <w:p w:rsidR="00216E9C" w:rsidRPr="00BF57FF" w:rsidRDefault="00216E9C">
            <w:pPr>
              <w:rPr>
                <w:sz w:val="18"/>
                <w:szCs w:val="18"/>
              </w:rPr>
            </w:pPr>
            <w:r w:rsidRPr="00BF57FF">
              <w:rPr>
                <w:sz w:val="18"/>
                <w:szCs w:val="18"/>
              </w:rPr>
              <w:t>3 330 000</w:t>
            </w:r>
          </w:p>
        </w:tc>
        <w:tc>
          <w:tcPr>
            <w:tcW w:w="991" w:type="dxa"/>
            <w:gridSpan w:val="2"/>
            <w:shd w:val="clear" w:color="auto" w:fill="auto"/>
            <w:vAlign w:val="center"/>
          </w:tcPr>
          <w:p w:rsidR="00216E9C" w:rsidRPr="00BF57FF" w:rsidRDefault="00BF57FF" w:rsidP="002938EC">
            <w:pPr>
              <w:jc w:val="center"/>
              <w:rPr>
                <w:rFonts w:ascii="Calibri" w:hAnsi="Calibri"/>
                <w:color w:val="000000"/>
                <w:sz w:val="18"/>
                <w:szCs w:val="18"/>
              </w:rPr>
            </w:pPr>
            <w:r w:rsidRPr="00BF57FF">
              <w:rPr>
                <w:rFonts w:ascii="Calibri" w:hAnsi="Calibri"/>
                <w:color w:val="000000"/>
                <w:sz w:val="18"/>
                <w:szCs w:val="18"/>
              </w:rPr>
              <w:t>666000</w:t>
            </w:r>
          </w:p>
        </w:tc>
        <w:tc>
          <w:tcPr>
            <w:tcW w:w="850" w:type="dxa"/>
            <w:shd w:val="clear" w:color="auto" w:fill="auto"/>
            <w:vAlign w:val="center"/>
          </w:tcPr>
          <w:p w:rsidR="00216E9C" w:rsidRPr="00BF57FF" w:rsidRDefault="00BF57FF" w:rsidP="002938EC">
            <w:pPr>
              <w:widowControl w:val="0"/>
              <w:jc w:val="center"/>
              <w:rPr>
                <w:rFonts w:ascii="Sylfaen" w:hAnsi="Sylfaen" w:cs="Andalus"/>
                <w:sz w:val="18"/>
                <w:szCs w:val="18"/>
              </w:rPr>
            </w:pPr>
            <w:r w:rsidRPr="00BF57FF">
              <w:rPr>
                <w:rFonts w:ascii="Sylfaen" w:hAnsi="Sylfaen" w:cs="Andalus"/>
                <w:sz w:val="18"/>
                <w:szCs w:val="18"/>
              </w:rPr>
              <w:t>666000</w:t>
            </w:r>
          </w:p>
        </w:tc>
        <w:tc>
          <w:tcPr>
            <w:tcW w:w="963" w:type="dxa"/>
            <w:gridSpan w:val="3"/>
            <w:shd w:val="clear" w:color="auto" w:fill="auto"/>
          </w:tcPr>
          <w:p w:rsidR="00216E9C" w:rsidRPr="00BF57FF" w:rsidRDefault="00216E9C">
            <w:pPr>
              <w:rPr>
                <w:sz w:val="18"/>
                <w:szCs w:val="18"/>
              </w:rPr>
            </w:pPr>
            <w:r w:rsidRPr="00BF57FF">
              <w:rPr>
                <w:sz w:val="18"/>
                <w:szCs w:val="18"/>
              </w:rPr>
              <w:t>3 996 000</w:t>
            </w:r>
          </w:p>
        </w:tc>
        <w:tc>
          <w:tcPr>
            <w:tcW w:w="1263" w:type="dxa"/>
            <w:gridSpan w:val="2"/>
            <w:shd w:val="clear" w:color="auto" w:fill="auto"/>
          </w:tcPr>
          <w:p w:rsidR="00216E9C" w:rsidRPr="00BF57FF" w:rsidRDefault="00216E9C">
            <w:pPr>
              <w:rPr>
                <w:sz w:val="18"/>
                <w:szCs w:val="18"/>
              </w:rPr>
            </w:pPr>
            <w:r w:rsidRPr="00BF57FF">
              <w:rPr>
                <w:sz w:val="18"/>
                <w:szCs w:val="18"/>
              </w:rPr>
              <w:t>3 996 000</w:t>
            </w:r>
          </w:p>
        </w:tc>
      </w:tr>
      <w:tr w:rsidR="00854312" w:rsidRPr="00665B87" w:rsidTr="00F77578">
        <w:tc>
          <w:tcPr>
            <w:tcW w:w="4556" w:type="dxa"/>
            <w:gridSpan w:val="13"/>
            <w:shd w:val="clear" w:color="auto" w:fill="auto"/>
            <w:vAlign w:val="center"/>
          </w:tcPr>
          <w:p w:rsidR="00854312" w:rsidRPr="001F64FB" w:rsidRDefault="00854312" w:rsidP="00665B87">
            <w:pPr>
              <w:widowControl w:val="0"/>
              <w:rPr>
                <w:rFonts w:ascii="Sylfaen" w:hAnsi="Sylfaen" w:cs="Sylfaen"/>
                <w:szCs w:val="22"/>
              </w:rPr>
            </w:pPr>
            <w:proofErr w:type="spellStart"/>
            <w:r w:rsidRPr="009C4DB7">
              <w:rPr>
                <w:rFonts w:ascii="Sylfaen" w:hAnsi="Sylfaen" w:cs="Andalus"/>
                <w:b/>
                <w:sz w:val="14"/>
                <w:szCs w:val="14"/>
              </w:rPr>
              <w:t>Այլ</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տեղեկություններ</w:t>
            </w:r>
            <w:proofErr w:type="spellEnd"/>
          </w:p>
        </w:tc>
        <w:tc>
          <w:tcPr>
            <w:tcW w:w="6155" w:type="dxa"/>
            <w:gridSpan w:val="18"/>
            <w:shd w:val="clear" w:color="auto" w:fill="auto"/>
            <w:vAlign w:val="center"/>
          </w:tcPr>
          <w:p w:rsidR="00854312" w:rsidRPr="00665B87" w:rsidRDefault="00854312" w:rsidP="00665B87">
            <w:pPr>
              <w:rPr>
                <w:rFonts w:ascii="Arial Armenian" w:hAnsi="Arial Armenian"/>
                <w:szCs w:val="22"/>
              </w:rPr>
            </w:pPr>
            <w:proofErr w:type="spellStart"/>
            <w:r w:rsidRPr="009C4DB7">
              <w:rPr>
                <w:rFonts w:ascii="Sylfaen" w:hAnsi="Sylfaen" w:cs="Andalus"/>
                <w:b/>
                <w:sz w:val="14"/>
                <w:szCs w:val="14"/>
              </w:rPr>
              <w:t>Ծանոթություն</w:t>
            </w:r>
            <w:proofErr w:type="spellEnd"/>
            <w:r w:rsidRPr="00665B87">
              <w:rPr>
                <w:rFonts w:ascii="Sylfaen" w:hAnsi="Sylfaen" w:cs="Andalus"/>
                <w:b/>
                <w:sz w:val="14"/>
                <w:szCs w:val="14"/>
              </w:rPr>
              <w:t xml:space="preserve">` </w:t>
            </w:r>
            <w:proofErr w:type="spellStart"/>
            <w:r w:rsidRPr="009C4DB7">
              <w:rPr>
                <w:rFonts w:ascii="Sylfaen" w:hAnsi="Sylfaen" w:cs="Andalus"/>
                <w:sz w:val="14"/>
                <w:szCs w:val="14"/>
              </w:rPr>
              <w:t>Եթե</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գնման</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ընթացակարգում</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կիրառվել</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են</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Գնումների</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ոլորտը</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կարգավորող</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օրենսդրությամբ</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նախատեսված</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բանակցություններ</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գների</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նվազեցման</w:t>
            </w:r>
            <w:proofErr w:type="spellEnd"/>
            <w:r w:rsidRPr="00665B87">
              <w:rPr>
                <w:rFonts w:ascii="Sylfaen" w:hAnsi="Sylfaen" w:cs="Andalus"/>
                <w:sz w:val="14"/>
                <w:szCs w:val="14"/>
              </w:rPr>
              <w:t xml:space="preserve"> </w:t>
            </w:r>
            <w:proofErr w:type="spellStart"/>
            <w:r w:rsidRPr="009C4DB7">
              <w:rPr>
                <w:rFonts w:ascii="Sylfaen" w:hAnsi="Sylfaen" w:cs="Andalus"/>
                <w:sz w:val="14"/>
                <w:szCs w:val="14"/>
              </w:rPr>
              <w:t>նպատակով</w:t>
            </w:r>
            <w:proofErr w:type="spellEnd"/>
            <w:r w:rsidRPr="009C4DB7">
              <w:rPr>
                <w:rFonts w:ascii="Sylfaen" w:hAnsi="Sylfaen" w:cs="Andalus"/>
                <w:sz w:val="14"/>
                <w:szCs w:val="14"/>
              </w:rPr>
              <w:t>։</w:t>
            </w:r>
          </w:p>
        </w:tc>
      </w:tr>
      <w:tr w:rsidR="00854312" w:rsidRPr="00665B87" w:rsidTr="00F77578">
        <w:tc>
          <w:tcPr>
            <w:tcW w:w="10711" w:type="dxa"/>
            <w:gridSpan w:val="31"/>
            <w:shd w:val="clear" w:color="auto" w:fill="92CDDC" w:themeFill="accent5" w:themeFillTint="99"/>
            <w:vAlign w:val="center"/>
          </w:tcPr>
          <w:p w:rsidR="00854312" w:rsidRPr="009C4DB7" w:rsidRDefault="00854312" w:rsidP="00665B87">
            <w:pPr>
              <w:rPr>
                <w:rFonts w:ascii="Sylfaen" w:hAnsi="Sylfaen" w:cs="Andalus"/>
                <w:b/>
                <w:sz w:val="14"/>
                <w:szCs w:val="14"/>
              </w:rPr>
            </w:pPr>
          </w:p>
        </w:tc>
      </w:tr>
      <w:tr w:rsidR="00854312" w:rsidRPr="009C4DB7" w:rsidTr="00F77578">
        <w:tc>
          <w:tcPr>
            <w:tcW w:w="10711" w:type="dxa"/>
            <w:gridSpan w:val="31"/>
            <w:tcBorders>
              <w:bottom w:val="single" w:sz="8"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rPr>
            </w:pPr>
            <w:r w:rsidRPr="00665B87">
              <w:br w:type="page"/>
            </w:r>
            <w:r w:rsidRPr="009C4DB7">
              <w:rPr>
                <w:rFonts w:ascii="Sylfaen" w:hAnsi="Sylfaen" w:cs="Andalus"/>
                <w:b/>
                <w:sz w:val="14"/>
                <w:szCs w:val="14"/>
              </w:rPr>
              <w:t>Տ</w:t>
            </w:r>
            <w:r w:rsidRPr="009C4DB7">
              <w:rPr>
                <w:rFonts w:ascii="Sylfaen" w:hAnsi="Sylfaen" w:cs="Andalus"/>
                <w:b/>
                <w:sz w:val="14"/>
                <w:szCs w:val="14"/>
                <w:lang w:val="hy-AM"/>
              </w:rPr>
              <w:t>վյալներ մերժված հայտերի մասին</w:t>
            </w:r>
          </w:p>
        </w:tc>
      </w:tr>
      <w:tr w:rsidR="00854312" w:rsidRPr="00490F03" w:rsidTr="00F77578">
        <w:tc>
          <w:tcPr>
            <w:tcW w:w="844" w:type="dxa"/>
            <w:gridSpan w:val="3"/>
            <w:vMerge w:val="restart"/>
            <w:shd w:val="clear" w:color="auto" w:fill="auto"/>
            <w:vAlign w:val="center"/>
          </w:tcPr>
          <w:p w:rsidR="00854312" w:rsidRPr="009C4DB7" w:rsidRDefault="00854312" w:rsidP="002938EC">
            <w:pPr>
              <w:widowControl w:val="0"/>
              <w:jc w:val="center"/>
              <w:rPr>
                <w:rFonts w:ascii="Sylfaen" w:hAnsi="Sylfaen" w:cs="Andalus"/>
                <w:b/>
                <w:sz w:val="14"/>
                <w:szCs w:val="14"/>
              </w:rPr>
            </w:pPr>
            <w:proofErr w:type="spellStart"/>
            <w:r w:rsidRPr="009C4DB7">
              <w:rPr>
                <w:rFonts w:ascii="Sylfaen" w:hAnsi="Sylfaen" w:cs="Andalus"/>
                <w:b/>
                <w:sz w:val="14"/>
                <w:szCs w:val="14"/>
              </w:rPr>
              <w:t>Չափա-բաժնի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համարը</w:t>
            </w:r>
            <w:proofErr w:type="spellEnd"/>
          </w:p>
        </w:tc>
        <w:tc>
          <w:tcPr>
            <w:tcW w:w="986" w:type="dxa"/>
            <w:gridSpan w:val="3"/>
            <w:vMerge w:val="restart"/>
            <w:tcBorders>
              <w:right w:val="single" w:sz="4"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rPr>
            </w:pPr>
            <w:proofErr w:type="spellStart"/>
            <w:r w:rsidRPr="009C4DB7">
              <w:rPr>
                <w:rFonts w:ascii="Sylfaen" w:hAnsi="Sylfaen" w:cs="Andalus"/>
                <w:b/>
                <w:sz w:val="14"/>
                <w:szCs w:val="14"/>
              </w:rPr>
              <w:t>Մասնակցի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անվանումը</w:t>
            </w:r>
            <w:proofErr w:type="spellEnd"/>
          </w:p>
        </w:tc>
        <w:tc>
          <w:tcPr>
            <w:tcW w:w="8881" w:type="dxa"/>
            <w:gridSpan w:val="25"/>
            <w:tcBorders>
              <w:left w:val="single" w:sz="4" w:space="0" w:color="auto"/>
            </w:tcBorders>
            <w:shd w:val="clear" w:color="auto" w:fill="auto"/>
            <w:vAlign w:val="center"/>
          </w:tcPr>
          <w:p w:rsidR="00854312" w:rsidRPr="009C4DB7" w:rsidRDefault="00854312" w:rsidP="00665B87">
            <w:pPr>
              <w:widowControl w:val="0"/>
              <w:jc w:val="center"/>
              <w:rPr>
                <w:rFonts w:ascii="Sylfaen" w:hAnsi="Sylfaen" w:cs="Andalus"/>
                <w:b/>
                <w:sz w:val="14"/>
                <w:szCs w:val="14"/>
              </w:rPr>
            </w:pPr>
            <w:r w:rsidRPr="009C4DB7">
              <w:rPr>
                <w:rFonts w:ascii="Sylfaen" w:hAnsi="Sylfaen" w:cs="Andalus"/>
                <w:b/>
                <w:sz w:val="14"/>
                <w:szCs w:val="14"/>
                <w:lang w:val="hy-AM"/>
              </w:rPr>
              <w:t>Գնահատման արդյունքները</w:t>
            </w:r>
            <w:r w:rsidRPr="009C4DB7">
              <w:rPr>
                <w:rFonts w:ascii="Sylfaen" w:hAnsi="Sylfaen" w:cs="Andalus"/>
                <w:b/>
                <w:sz w:val="14"/>
                <w:szCs w:val="14"/>
              </w:rPr>
              <w:t xml:space="preserve"> (</w:t>
            </w:r>
            <w:proofErr w:type="spellStart"/>
            <w:r w:rsidRPr="009C4DB7">
              <w:rPr>
                <w:rFonts w:ascii="Sylfaen" w:hAnsi="Sylfaen" w:cs="Andalus"/>
                <w:b/>
                <w:sz w:val="14"/>
                <w:szCs w:val="14"/>
              </w:rPr>
              <w:t>բավարար</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կամ</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անբավարար</w:t>
            </w:r>
            <w:proofErr w:type="spellEnd"/>
            <w:r w:rsidRPr="009C4DB7">
              <w:rPr>
                <w:rFonts w:ascii="Sylfaen" w:hAnsi="Sylfaen" w:cs="Andalus"/>
                <w:b/>
                <w:sz w:val="14"/>
                <w:szCs w:val="14"/>
              </w:rPr>
              <w:t>)</w:t>
            </w:r>
          </w:p>
        </w:tc>
      </w:tr>
      <w:tr w:rsidR="00854312" w:rsidRPr="00490F03" w:rsidTr="00F77578">
        <w:tc>
          <w:tcPr>
            <w:tcW w:w="844" w:type="dxa"/>
            <w:gridSpan w:val="3"/>
            <w:vMerge/>
            <w:shd w:val="clear" w:color="auto" w:fill="auto"/>
            <w:vAlign w:val="center"/>
          </w:tcPr>
          <w:p w:rsidR="00854312" w:rsidRPr="009C4DB7" w:rsidRDefault="00854312" w:rsidP="002938EC">
            <w:pPr>
              <w:widowControl w:val="0"/>
              <w:jc w:val="center"/>
              <w:rPr>
                <w:rFonts w:ascii="Sylfaen" w:hAnsi="Sylfaen" w:cs="Andalus"/>
                <w:b/>
                <w:sz w:val="14"/>
                <w:szCs w:val="14"/>
              </w:rPr>
            </w:pPr>
          </w:p>
        </w:tc>
        <w:tc>
          <w:tcPr>
            <w:tcW w:w="986" w:type="dxa"/>
            <w:gridSpan w:val="3"/>
            <w:vMerge/>
            <w:tcBorders>
              <w:right w:val="single" w:sz="4"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rPr>
            </w:pPr>
          </w:p>
        </w:tc>
        <w:tc>
          <w:tcPr>
            <w:tcW w:w="1192" w:type="dxa"/>
            <w:gridSpan w:val="3"/>
            <w:tcBorders>
              <w:left w:val="single" w:sz="4" w:space="0" w:color="auto"/>
              <w:right w:val="single" w:sz="4"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rPr>
            </w:pPr>
            <w:r w:rsidRPr="00490F03">
              <w:rPr>
                <w:rFonts w:ascii="Sylfaen" w:hAnsi="Sylfaen" w:cs="Andalus"/>
                <w:b/>
                <w:color w:val="000000"/>
                <w:sz w:val="14"/>
                <w:szCs w:val="14"/>
                <w:lang w:val="hy-AM"/>
              </w:rPr>
              <w:t>Ծրարը կազմելու և ներկա-յացնելու համա-պատաս-խանութ-յունը</w:t>
            </w:r>
          </w:p>
        </w:tc>
        <w:tc>
          <w:tcPr>
            <w:tcW w:w="720" w:type="dxa"/>
            <w:gridSpan w:val="2"/>
            <w:tcBorders>
              <w:left w:val="single" w:sz="4" w:space="0" w:color="auto"/>
              <w:right w:val="single" w:sz="4"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rPr>
            </w:pPr>
            <w:r w:rsidRPr="00490F03">
              <w:rPr>
                <w:rFonts w:ascii="Sylfaen" w:hAnsi="Sylfaen" w:cs="Andalus"/>
                <w:b/>
                <w:color w:val="000000"/>
                <w:sz w:val="14"/>
                <w:szCs w:val="14"/>
                <w:lang w:val="hy-AM"/>
              </w:rPr>
              <w:t>Հրավեր-ով պա-հանջվող փաստա-թղթերի առկա-յությունը</w:t>
            </w:r>
          </w:p>
        </w:tc>
        <w:tc>
          <w:tcPr>
            <w:tcW w:w="814" w:type="dxa"/>
            <w:gridSpan w:val="2"/>
            <w:tcBorders>
              <w:left w:val="single" w:sz="4"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rPr>
            </w:pPr>
            <w:r w:rsidRPr="00490F03">
              <w:rPr>
                <w:rFonts w:ascii="Sylfaen" w:hAnsi="Sylfaen" w:cs="Andalus"/>
                <w:b/>
                <w:color w:val="000000"/>
                <w:sz w:val="14"/>
                <w:szCs w:val="14"/>
                <w:lang w:val="hy-AM"/>
              </w:rPr>
              <w:t>Առաջարկած գնման առարկայի տեխնիկա-կան հատկանիշ-ների համա-պատասխա-նությունը</w:t>
            </w:r>
          </w:p>
        </w:tc>
        <w:tc>
          <w:tcPr>
            <w:tcW w:w="1236" w:type="dxa"/>
            <w:gridSpan w:val="6"/>
            <w:tcBorders>
              <w:bottom w:val="single" w:sz="8"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lang w:val="hy-AM"/>
              </w:rPr>
            </w:pPr>
            <w:r w:rsidRPr="00490F03">
              <w:rPr>
                <w:rFonts w:ascii="Sylfaen" w:hAnsi="Sylfaen" w:cs="Andalus"/>
                <w:b/>
                <w:color w:val="000000"/>
                <w:sz w:val="14"/>
                <w:szCs w:val="14"/>
                <w:lang w:val="hy-AM"/>
              </w:rPr>
              <w:t>Մասնա-գիտա-կան գոր-ծունեութ-յուն</w:t>
            </w:r>
          </w:p>
        </w:tc>
        <w:tc>
          <w:tcPr>
            <w:tcW w:w="852" w:type="dxa"/>
            <w:gridSpan w:val="4"/>
            <w:vAlign w:val="center"/>
          </w:tcPr>
          <w:p w:rsidR="00854312" w:rsidRPr="00490F03" w:rsidRDefault="00854312" w:rsidP="002938EC">
            <w:pPr>
              <w:jc w:val="center"/>
              <w:rPr>
                <w:rFonts w:ascii="Sylfaen" w:hAnsi="Sylfaen" w:cs="Andalus"/>
                <w:b/>
                <w:color w:val="000000"/>
                <w:sz w:val="14"/>
                <w:szCs w:val="14"/>
                <w:lang w:val="hy-AM"/>
              </w:rPr>
            </w:pPr>
            <w:r w:rsidRPr="00665B87">
              <w:rPr>
                <w:rFonts w:ascii="Sylfaen" w:hAnsi="Sylfaen" w:cs="Andalus"/>
                <w:b/>
                <w:sz w:val="14"/>
                <w:szCs w:val="14"/>
                <w:lang w:val="hy-AM"/>
              </w:rPr>
              <w:t>Մասնա-գիտա-կան փոր-ձառութ-յունը</w:t>
            </w:r>
          </w:p>
        </w:tc>
        <w:tc>
          <w:tcPr>
            <w:tcW w:w="991" w:type="dxa"/>
            <w:gridSpan w:val="2"/>
            <w:shd w:val="clear" w:color="auto" w:fill="auto"/>
            <w:vAlign w:val="center"/>
          </w:tcPr>
          <w:p w:rsidR="00854312" w:rsidRPr="00665B87" w:rsidRDefault="00854312" w:rsidP="002938EC">
            <w:pPr>
              <w:jc w:val="center"/>
              <w:rPr>
                <w:rFonts w:ascii="Sylfaen" w:hAnsi="Sylfaen" w:cs="Andalus"/>
                <w:b/>
                <w:color w:val="000000"/>
                <w:sz w:val="14"/>
                <w:szCs w:val="14"/>
              </w:rPr>
            </w:pPr>
            <w:proofErr w:type="spellStart"/>
            <w:r>
              <w:rPr>
                <w:rFonts w:ascii="Sylfaen" w:hAnsi="Sylfaen" w:cs="Andalus"/>
                <w:b/>
                <w:color w:val="000000"/>
                <w:sz w:val="14"/>
                <w:szCs w:val="14"/>
              </w:rPr>
              <w:t>Ֆինանսական</w:t>
            </w:r>
            <w:proofErr w:type="spellEnd"/>
            <w:r>
              <w:rPr>
                <w:rFonts w:ascii="Sylfaen" w:hAnsi="Sylfaen" w:cs="Andalus"/>
                <w:b/>
                <w:color w:val="000000"/>
                <w:sz w:val="14"/>
                <w:szCs w:val="14"/>
              </w:rPr>
              <w:t xml:space="preserve"> </w:t>
            </w:r>
            <w:proofErr w:type="spellStart"/>
            <w:r>
              <w:rPr>
                <w:rFonts w:ascii="Sylfaen" w:hAnsi="Sylfaen" w:cs="Andalus"/>
                <w:b/>
                <w:color w:val="000000"/>
                <w:sz w:val="14"/>
                <w:szCs w:val="14"/>
              </w:rPr>
              <w:t>միջոցներ</w:t>
            </w:r>
            <w:proofErr w:type="spellEnd"/>
          </w:p>
        </w:tc>
        <w:tc>
          <w:tcPr>
            <w:tcW w:w="1003" w:type="dxa"/>
            <w:gridSpan w:val="2"/>
            <w:shd w:val="clear" w:color="auto" w:fill="auto"/>
            <w:vAlign w:val="center"/>
          </w:tcPr>
          <w:p w:rsidR="00854312" w:rsidRPr="00490F03" w:rsidRDefault="00854312" w:rsidP="002938EC">
            <w:pPr>
              <w:widowControl w:val="0"/>
              <w:jc w:val="center"/>
              <w:rPr>
                <w:rFonts w:ascii="Sylfaen" w:hAnsi="Sylfaen" w:cs="Andalus"/>
                <w:b/>
                <w:color w:val="000000"/>
                <w:sz w:val="14"/>
                <w:szCs w:val="14"/>
                <w:lang w:val="hy-AM"/>
              </w:rPr>
            </w:pPr>
            <w:proofErr w:type="spellStart"/>
            <w:r w:rsidRPr="009C4DB7">
              <w:rPr>
                <w:rFonts w:ascii="Sylfaen" w:hAnsi="Sylfaen" w:cs="Andalus"/>
                <w:b/>
                <w:sz w:val="14"/>
                <w:szCs w:val="14"/>
              </w:rPr>
              <w:t>Տեխնի-կական</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միջոց-ներ</w:t>
            </w:r>
            <w:proofErr w:type="spellEnd"/>
          </w:p>
        </w:tc>
        <w:tc>
          <w:tcPr>
            <w:tcW w:w="963" w:type="dxa"/>
            <w:gridSpan w:val="3"/>
            <w:shd w:val="clear" w:color="auto" w:fill="auto"/>
            <w:vAlign w:val="center"/>
          </w:tcPr>
          <w:p w:rsidR="00854312" w:rsidRPr="00490F03" w:rsidRDefault="00854312" w:rsidP="00665B87">
            <w:pPr>
              <w:widowControl w:val="0"/>
              <w:jc w:val="center"/>
              <w:rPr>
                <w:rFonts w:ascii="Sylfaen" w:hAnsi="Sylfaen" w:cs="Andalus"/>
                <w:b/>
                <w:color w:val="000000"/>
                <w:sz w:val="14"/>
                <w:szCs w:val="14"/>
                <w:lang w:val="hy-AM"/>
              </w:rPr>
            </w:pPr>
            <w:r w:rsidRPr="00490F03">
              <w:rPr>
                <w:rFonts w:ascii="Sylfaen" w:hAnsi="Sylfaen" w:cs="Andalus"/>
                <w:b/>
                <w:sz w:val="14"/>
                <w:szCs w:val="14"/>
                <w:lang w:val="hy-AM"/>
              </w:rPr>
              <w:t>Աշխա-տանքա-յին ռեսուրս-ներ</w:t>
            </w:r>
          </w:p>
        </w:tc>
        <w:tc>
          <w:tcPr>
            <w:tcW w:w="1110" w:type="dxa"/>
            <w:shd w:val="clear" w:color="auto" w:fill="auto"/>
            <w:vAlign w:val="center"/>
          </w:tcPr>
          <w:p w:rsidR="00854312" w:rsidRPr="009C4DB7" w:rsidRDefault="00854312" w:rsidP="00665B87">
            <w:pPr>
              <w:widowControl w:val="0"/>
              <w:jc w:val="center"/>
              <w:rPr>
                <w:rFonts w:ascii="Sylfaen" w:hAnsi="Sylfaen" w:cs="Andalus"/>
                <w:b/>
                <w:sz w:val="14"/>
                <w:szCs w:val="14"/>
              </w:rPr>
            </w:pPr>
            <w:proofErr w:type="spellStart"/>
            <w:r w:rsidRPr="009C4DB7">
              <w:rPr>
                <w:rFonts w:ascii="Sylfaen" w:hAnsi="Sylfaen" w:cs="Andalus"/>
                <w:b/>
                <w:sz w:val="14"/>
                <w:szCs w:val="14"/>
              </w:rPr>
              <w:t>Գնային</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առաջարկ</w:t>
            </w:r>
            <w:proofErr w:type="spellEnd"/>
          </w:p>
        </w:tc>
      </w:tr>
      <w:tr w:rsidR="00854312" w:rsidRPr="00490F03" w:rsidTr="00F77578">
        <w:tc>
          <w:tcPr>
            <w:tcW w:w="844" w:type="dxa"/>
            <w:gridSpan w:val="3"/>
            <w:shd w:val="clear" w:color="auto" w:fill="auto"/>
            <w:vAlign w:val="center"/>
          </w:tcPr>
          <w:p w:rsidR="00854312" w:rsidRPr="009C4DB7" w:rsidRDefault="00854312" w:rsidP="002938EC">
            <w:pPr>
              <w:widowControl w:val="0"/>
              <w:jc w:val="center"/>
              <w:rPr>
                <w:rFonts w:ascii="Sylfaen" w:hAnsi="Sylfaen" w:cs="Andalus"/>
                <w:b/>
                <w:sz w:val="14"/>
                <w:szCs w:val="14"/>
              </w:rPr>
            </w:pPr>
          </w:p>
        </w:tc>
        <w:tc>
          <w:tcPr>
            <w:tcW w:w="986" w:type="dxa"/>
            <w:gridSpan w:val="3"/>
            <w:tcBorders>
              <w:right w:val="single" w:sz="4"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rPr>
            </w:pPr>
          </w:p>
        </w:tc>
        <w:tc>
          <w:tcPr>
            <w:tcW w:w="1192" w:type="dxa"/>
            <w:gridSpan w:val="3"/>
            <w:tcBorders>
              <w:left w:val="single" w:sz="4" w:space="0" w:color="auto"/>
              <w:right w:val="single" w:sz="4" w:space="0" w:color="auto"/>
            </w:tcBorders>
            <w:shd w:val="clear" w:color="auto" w:fill="auto"/>
            <w:vAlign w:val="center"/>
          </w:tcPr>
          <w:p w:rsidR="00854312" w:rsidRPr="00490F03" w:rsidRDefault="00854312" w:rsidP="002938EC">
            <w:pPr>
              <w:widowControl w:val="0"/>
              <w:jc w:val="center"/>
              <w:rPr>
                <w:rFonts w:ascii="Sylfaen" w:hAnsi="Sylfaen" w:cs="Andalus"/>
                <w:b/>
                <w:color w:val="000000"/>
                <w:sz w:val="14"/>
                <w:szCs w:val="14"/>
                <w:lang w:val="hy-AM"/>
              </w:rPr>
            </w:pPr>
          </w:p>
        </w:tc>
        <w:tc>
          <w:tcPr>
            <w:tcW w:w="720" w:type="dxa"/>
            <w:gridSpan w:val="2"/>
            <w:tcBorders>
              <w:left w:val="single" w:sz="4" w:space="0" w:color="auto"/>
              <w:right w:val="single" w:sz="4" w:space="0" w:color="auto"/>
            </w:tcBorders>
            <w:shd w:val="clear" w:color="auto" w:fill="auto"/>
            <w:vAlign w:val="center"/>
          </w:tcPr>
          <w:p w:rsidR="00854312" w:rsidRPr="00490F03" w:rsidRDefault="00854312" w:rsidP="002938EC">
            <w:pPr>
              <w:widowControl w:val="0"/>
              <w:jc w:val="center"/>
              <w:rPr>
                <w:rFonts w:ascii="Sylfaen" w:hAnsi="Sylfaen" w:cs="Andalus"/>
                <w:b/>
                <w:color w:val="000000"/>
                <w:sz w:val="14"/>
                <w:szCs w:val="14"/>
                <w:lang w:val="hy-AM"/>
              </w:rPr>
            </w:pPr>
          </w:p>
        </w:tc>
        <w:tc>
          <w:tcPr>
            <w:tcW w:w="814" w:type="dxa"/>
            <w:gridSpan w:val="2"/>
            <w:tcBorders>
              <w:left w:val="single" w:sz="4" w:space="0" w:color="auto"/>
            </w:tcBorders>
            <w:shd w:val="clear" w:color="auto" w:fill="auto"/>
            <w:vAlign w:val="center"/>
          </w:tcPr>
          <w:p w:rsidR="00854312" w:rsidRPr="00490F03" w:rsidRDefault="00854312" w:rsidP="002938EC">
            <w:pPr>
              <w:widowControl w:val="0"/>
              <w:jc w:val="center"/>
              <w:rPr>
                <w:rFonts w:ascii="Sylfaen" w:hAnsi="Sylfaen" w:cs="Andalus"/>
                <w:b/>
                <w:color w:val="000000"/>
                <w:sz w:val="14"/>
                <w:szCs w:val="14"/>
                <w:lang w:val="hy-AM"/>
              </w:rPr>
            </w:pPr>
          </w:p>
        </w:tc>
        <w:tc>
          <w:tcPr>
            <w:tcW w:w="1236" w:type="dxa"/>
            <w:gridSpan w:val="6"/>
            <w:tcBorders>
              <w:bottom w:val="single" w:sz="8" w:space="0" w:color="auto"/>
            </w:tcBorders>
            <w:shd w:val="clear" w:color="auto" w:fill="auto"/>
            <w:vAlign w:val="center"/>
          </w:tcPr>
          <w:p w:rsidR="00854312" w:rsidRPr="00490F03" w:rsidRDefault="00854312" w:rsidP="002938EC">
            <w:pPr>
              <w:widowControl w:val="0"/>
              <w:jc w:val="center"/>
              <w:rPr>
                <w:rFonts w:ascii="Sylfaen" w:hAnsi="Sylfaen" w:cs="Andalus"/>
                <w:b/>
                <w:color w:val="000000"/>
                <w:sz w:val="14"/>
                <w:szCs w:val="14"/>
                <w:lang w:val="hy-AM"/>
              </w:rPr>
            </w:pPr>
          </w:p>
        </w:tc>
        <w:tc>
          <w:tcPr>
            <w:tcW w:w="852" w:type="dxa"/>
            <w:gridSpan w:val="4"/>
            <w:vAlign w:val="center"/>
          </w:tcPr>
          <w:p w:rsidR="00854312" w:rsidRPr="00665B87" w:rsidRDefault="00854312" w:rsidP="002938EC">
            <w:pPr>
              <w:jc w:val="center"/>
              <w:rPr>
                <w:rFonts w:ascii="Sylfaen" w:hAnsi="Sylfaen" w:cs="Andalus"/>
                <w:b/>
                <w:sz w:val="14"/>
                <w:szCs w:val="14"/>
                <w:lang w:val="hy-AM"/>
              </w:rPr>
            </w:pPr>
          </w:p>
        </w:tc>
        <w:tc>
          <w:tcPr>
            <w:tcW w:w="991" w:type="dxa"/>
            <w:gridSpan w:val="2"/>
            <w:shd w:val="clear" w:color="auto" w:fill="auto"/>
            <w:vAlign w:val="center"/>
          </w:tcPr>
          <w:p w:rsidR="00854312" w:rsidRDefault="00854312" w:rsidP="002938EC">
            <w:pPr>
              <w:jc w:val="center"/>
              <w:rPr>
                <w:rFonts w:ascii="Sylfaen" w:hAnsi="Sylfaen" w:cs="Andalus"/>
                <w:b/>
                <w:color w:val="000000"/>
                <w:sz w:val="14"/>
                <w:szCs w:val="14"/>
              </w:rPr>
            </w:pPr>
          </w:p>
        </w:tc>
        <w:tc>
          <w:tcPr>
            <w:tcW w:w="1003" w:type="dxa"/>
            <w:gridSpan w:val="2"/>
            <w:shd w:val="clear" w:color="auto" w:fill="auto"/>
            <w:vAlign w:val="center"/>
          </w:tcPr>
          <w:p w:rsidR="00854312" w:rsidRPr="009C4DB7" w:rsidRDefault="00854312" w:rsidP="002938EC">
            <w:pPr>
              <w:widowControl w:val="0"/>
              <w:jc w:val="center"/>
              <w:rPr>
                <w:rFonts w:ascii="Sylfaen" w:hAnsi="Sylfaen" w:cs="Andalus"/>
                <w:b/>
                <w:sz w:val="14"/>
                <w:szCs w:val="14"/>
              </w:rPr>
            </w:pPr>
          </w:p>
        </w:tc>
        <w:tc>
          <w:tcPr>
            <w:tcW w:w="963" w:type="dxa"/>
            <w:gridSpan w:val="3"/>
            <w:shd w:val="clear" w:color="auto" w:fill="auto"/>
            <w:vAlign w:val="center"/>
          </w:tcPr>
          <w:p w:rsidR="00854312" w:rsidRPr="00490F03" w:rsidRDefault="00854312" w:rsidP="00665B87">
            <w:pPr>
              <w:widowControl w:val="0"/>
              <w:jc w:val="center"/>
              <w:rPr>
                <w:rFonts w:ascii="Sylfaen" w:hAnsi="Sylfaen" w:cs="Andalus"/>
                <w:b/>
                <w:sz w:val="14"/>
                <w:szCs w:val="14"/>
                <w:lang w:val="hy-AM"/>
              </w:rPr>
            </w:pPr>
          </w:p>
        </w:tc>
        <w:tc>
          <w:tcPr>
            <w:tcW w:w="1110" w:type="dxa"/>
            <w:shd w:val="clear" w:color="auto" w:fill="auto"/>
            <w:vAlign w:val="center"/>
          </w:tcPr>
          <w:p w:rsidR="00854312" w:rsidRPr="009C4DB7" w:rsidRDefault="00854312" w:rsidP="00665B87">
            <w:pPr>
              <w:widowControl w:val="0"/>
              <w:jc w:val="center"/>
              <w:rPr>
                <w:rFonts w:ascii="Sylfaen" w:hAnsi="Sylfaen" w:cs="Andalus"/>
                <w:b/>
                <w:sz w:val="14"/>
                <w:szCs w:val="14"/>
              </w:rPr>
            </w:pPr>
          </w:p>
        </w:tc>
      </w:tr>
      <w:tr w:rsidR="00854312" w:rsidRPr="00490F03" w:rsidTr="00F77578">
        <w:tc>
          <w:tcPr>
            <w:tcW w:w="1830" w:type="dxa"/>
            <w:gridSpan w:val="6"/>
            <w:tcBorders>
              <w:right w:val="single" w:sz="4" w:space="0" w:color="auto"/>
            </w:tcBorders>
            <w:shd w:val="clear" w:color="auto" w:fill="auto"/>
            <w:vAlign w:val="center"/>
          </w:tcPr>
          <w:p w:rsidR="00854312" w:rsidRPr="009C4DB7" w:rsidRDefault="00854312" w:rsidP="00665B87">
            <w:pPr>
              <w:jc w:val="center"/>
              <w:rPr>
                <w:rFonts w:ascii="Sylfaen" w:hAnsi="Sylfaen" w:cs="Andalus"/>
                <w:b/>
                <w:sz w:val="14"/>
                <w:szCs w:val="14"/>
              </w:rPr>
            </w:pPr>
            <w:proofErr w:type="spellStart"/>
            <w:r w:rsidRPr="009C4DB7">
              <w:rPr>
                <w:rFonts w:ascii="Sylfaen" w:hAnsi="Sylfaen" w:cs="Andalus"/>
                <w:b/>
                <w:sz w:val="14"/>
                <w:szCs w:val="14"/>
              </w:rPr>
              <w:t>Այլ</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տեղեկություններ</w:t>
            </w:r>
            <w:proofErr w:type="spellEnd"/>
          </w:p>
        </w:tc>
        <w:tc>
          <w:tcPr>
            <w:tcW w:w="8881" w:type="dxa"/>
            <w:gridSpan w:val="25"/>
            <w:tcBorders>
              <w:left w:val="single" w:sz="4" w:space="0" w:color="auto"/>
            </w:tcBorders>
            <w:shd w:val="clear" w:color="auto" w:fill="auto"/>
            <w:vAlign w:val="center"/>
          </w:tcPr>
          <w:p w:rsidR="00854312" w:rsidRPr="009C4DB7" w:rsidRDefault="00854312" w:rsidP="0038728C">
            <w:pPr>
              <w:widowControl w:val="0"/>
              <w:rPr>
                <w:rFonts w:ascii="Sylfaen" w:hAnsi="Sylfaen" w:cs="Andalus"/>
                <w:b/>
                <w:sz w:val="14"/>
                <w:szCs w:val="14"/>
              </w:rPr>
            </w:pPr>
            <w:r w:rsidRPr="00490F03">
              <w:rPr>
                <w:rFonts w:ascii="Sylfaen" w:hAnsi="Sylfaen" w:cs="Andalus"/>
                <w:b/>
                <w:sz w:val="14"/>
                <w:szCs w:val="14"/>
                <w:lang w:val="hy-AM"/>
              </w:rPr>
              <w:t xml:space="preserve">Ծանոթություն` </w:t>
            </w:r>
            <w:r w:rsidRPr="00490F03">
              <w:rPr>
                <w:rFonts w:ascii="Sylfaen" w:hAnsi="Sylfaen" w:cs="Andalus"/>
                <w:sz w:val="14"/>
                <w:szCs w:val="14"/>
                <w:lang w:val="hy-AM"/>
              </w:rPr>
              <w:t>Հայտերի մերժման այլ հիմքեր</w:t>
            </w:r>
          </w:p>
        </w:tc>
      </w:tr>
      <w:tr w:rsidR="00854312" w:rsidRPr="00490F03" w:rsidTr="00F77578">
        <w:tc>
          <w:tcPr>
            <w:tcW w:w="10711" w:type="dxa"/>
            <w:gridSpan w:val="31"/>
            <w:shd w:val="clear" w:color="auto" w:fill="92CDDC" w:themeFill="accent5" w:themeFillTint="99"/>
            <w:vAlign w:val="center"/>
          </w:tcPr>
          <w:p w:rsidR="00854312" w:rsidRPr="00665B87" w:rsidRDefault="00854312" w:rsidP="00665B87">
            <w:pPr>
              <w:widowControl w:val="0"/>
              <w:jc w:val="center"/>
              <w:rPr>
                <w:rFonts w:ascii="Sylfaen" w:hAnsi="Sylfaen" w:cs="Andalus"/>
                <w:b/>
                <w:sz w:val="14"/>
                <w:szCs w:val="14"/>
                <w:lang w:val="hy-AM"/>
              </w:rPr>
            </w:pPr>
          </w:p>
        </w:tc>
      </w:tr>
      <w:tr w:rsidR="00854312" w:rsidRPr="00490F03" w:rsidTr="00F77578">
        <w:tc>
          <w:tcPr>
            <w:tcW w:w="844" w:type="dxa"/>
            <w:gridSpan w:val="3"/>
            <w:vMerge w:val="restart"/>
            <w:shd w:val="clear" w:color="auto" w:fill="auto"/>
            <w:vAlign w:val="center"/>
          </w:tcPr>
          <w:p w:rsidR="00854312" w:rsidRPr="00665B87" w:rsidRDefault="00854312" w:rsidP="00490F03">
            <w:pPr>
              <w:jc w:val="center"/>
              <w:rPr>
                <w:rFonts w:ascii="Sylfaen" w:hAnsi="Sylfaen" w:cs="Andalus"/>
                <w:b/>
                <w:sz w:val="14"/>
                <w:szCs w:val="14"/>
                <w:lang w:val="hy-AM"/>
              </w:rPr>
            </w:pPr>
            <w:proofErr w:type="spellStart"/>
            <w:r w:rsidRPr="009C4DB7">
              <w:rPr>
                <w:rFonts w:ascii="Sylfaen" w:hAnsi="Sylfaen" w:cs="Andalus"/>
                <w:b/>
                <w:sz w:val="14"/>
                <w:szCs w:val="14"/>
              </w:rPr>
              <w:t>Չափա-բաժնի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համարը</w:t>
            </w:r>
            <w:proofErr w:type="spellEnd"/>
          </w:p>
        </w:tc>
        <w:tc>
          <w:tcPr>
            <w:tcW w:w="3712" w:type="dxa"/>
            <w:gridSpan w:val="10"/>
            <w:vMerge w:val="restart"/>
            <w:shd w:val="clear" w:color="auto" w:fill="auto"/>
            <w:vAlign w:val="center"/>
          </w:tcPr>
          <w:p w:rsidR="00854312" w:rsidRPr="00490F03" w:rsidRDefault="00854312" w:rsidP="00490F03">
            <w:pPr>
              <w:jc w:val="center"/>
              <w:rPr>
                <w:rFonts w:ascii="Sylfaen" w:hAnsi="Sylfaen" w:cs="Andalus"/>
                <w:b/>
                <w:sz w:val="14"/>
                <w:szCs w:val="14"/>
                <w:lang w:val="hy-AM"/>
              </w:rPr>
            </w:pPr>
            <w:proofErr w:type="spellStart"/>
            <w:r w:rsidRPr="009C4DB7">
              <w:rPr>
                <w:rFonts w:ascii="Sylfaen" w:hAnsi="Sylfaen" w:cs="Andalus"/>
                <w:b/>
                <w:sz w:val="14"/>
                <w:szCs w:val="14"/>
              </w:rPr>
              <w:t>Ընտրված</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մասնակիցը</w:t>
            </w:r>
            <w:proofErr w:type="spellEnd"/>
          </w:p>
        </w:tc>
        <w:tc>
          <w:tcPr>
            <w:tcW w:w="6155" w:type="dxa"/>
            <w:gridSpan w:val="18"/>
            <w:tcBorders>
              <w:bottom w:val="single" w:sz="8" w:space="0" w:color="auto"/>
            </w:tcBorders>
            <w:shd w:val="clear" w:color="auto" w:fill="auto"/>
            <w:vAlign w:val="center"/>
          </w:tcPr>
          <w:p w:rsidR="00854312" w:rsidRPr="009C4DB7" w:rsidRDefault="00854312" w:rsidP="00665B87">
            <w:pPr>
              <w:widowControl w:val="0"/>
              <w:jc w:val="center"/>
              <w:rPr>
                <w:rFonts w:ascii="Sylfaen" w:hAnsi="Sylfaen" w:cs="Andalus"/>
                <w:b/>
                <w:sz w:val="14"/>
                <w:szCs w:val="14"/>
              </w:rPr>
            </w:pPr>
            <w:r w:rsidRPr="009C4DB7">
              <w:rPr>
                <w:rFonts w:ascii="Sylfaen" w:hAnsi="Sylfaen" w:cs="Andalus"/>
                <w:b/>
                <w:sz w:val="14"/>
                <w:szCs w:val="14"/>
              </w:rPr>
              <w:t>Պ</w:t>
            </w:r>
            <w:r w:rsidRPr="009C4DB7">
              <w:rPr>
                <w:rFonts w:ascii="Sylfaen" w:hAnsi="Sylfaen" w:cs="Andalus"/>
                <w:b/>
                <w:sz w:val="14"/>
                <w:szCs w:val="14"/>
                <w:lang w:val="ru-RU"/>
              </w:rPr>
              <w:t>այմանագ</w:t>
            </w:r>
            <w:proofErr w:type="spellStart"/>
            <w:r w:rsidRPr="009C4DB7">
              <w:rPr>
                <w:rFonts w:ascii="Sylfaen" w:hAnsi="Sylfaen" w:cs="Andalus"/>
                <w:b/>
                <w:sz w:val="14"/>
                <w:szCs w:val="14"/>
              </w:rPr>
              <w:t>րի</w:t>
            </w:r>
            <w:proofErr w:type="spellEnd"/>
          </w:p>
        </w:tc>
      </w:tr>
      <w:tr w:rsidR="00854312" w:rsidRPr="00490F03" w:rsidTr="00F77578">
        <w:tc>
          <w:tcPr>
            <w:tcW w:w="844" w:type="dxa"/>
            <w:gridSpan w:val="3"/>
            <w:vMerge/>
            <w:shd w:val="clear" w:color="auto" w:fill="auto"/>
            <w:vAlign w:val="center"/>
          </w:tcPr>
          <w:p w:rsidR="00854312" w:rsidRPr="00665B87" w:rsidRDefault="00854312" w:rsidP="00490F03">
            <w:pPr>
              <w:jc w:val="center"/>
              <w:rPr>
                <w:rFonts w:ascii="Sylfaen" w:hAnsi="Sylfaen" w:cs="Andalus"/>
                <w:b/>
                <w:sz w:val="14"/>
                <w:szCs w:val="14"/>
                <w:lang w:val="hy-AM"/>
              </w:rPr>
            </w:pPr>
          </w:p>
        </w:tc>
        <w:tc>
          <w:tcPr>
            <w:tcW w:w="3712" w:type="dxa"/>
            <w:gridSpan w:val="10"/>
            <w:vMerge/>
            <w:shd w:val="clear" w:color="auto" w:fill="auto"/>
            <w:vAlign w:val="center"/>
          </w:tcPr>
          <w:p w:rsidR="00854312" w:rsidRPr="00490F03" w:rsidRDefault="00854312" w:rsidP="00490F03">
            <w:pPr>
              <w:jc w:val="center"/>
              <w:rPr>
                <w:rFonts w:ascii="Sylfaen" w:hAnsi="Sylfaen" w:cs="Andalus"/>
                <w:b/>
                <w:sz w:val="14"/>
                <w:szCs w:val="14"/>
                <w:lang w:val="hy-AM"/>
              </w:rPr>
            </w:pPr>
          </w:p>
        </w:tc>
        <w:tc>
          <w:tcPr>
            <w:tcW w:w="1236" w:type="dxa"/>
            <w:gridSpan w:val="6"/>
            <w:vMerge w:val="restart"/>
            <w:shd w:val="clear" w:color="auto" w:fill="auto"/>
            <w:vAlign w:val="center"/>
          </w:tcPr>
          <w:p w:rsidR="00854312" w:rsidRPr="009C4DB7" w:rsidRDefault="00854312" w:rsidP="002938EC">
            <w:pPr>
              <w:widowControl w:val="0"/>
              <w:jc w:val="center"/>
              <w:rPr>
                <w:rFonts w:ascii="Sylfaen" w:hAnsi="Sylfaen" w:cs="Andalus"/>
                <w:b/>
                <w:sz w:val="14"/>
                <w:szCs w:val="14"/>
                <w:lang w:val="hy-AM"/>
              </w:rPr>
            </w:pPr>
            <w:proofErr w:type="spellStart"/>
            <w:r w:rsidRPr="009C4DB7">
              <w:rPr>
                <w:rFonts w:ascii="Sylfaen" w:hAnsi="Sylfaen" w:cs="Andalus"/>
                <w:b/>
                <w:sz w:val="14"/>
                <w:szCs w:val="14"/>
              </w:rPr>
              <w:t>Պայմանագրի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համարը</w:t>
            </w:r>
            <w:proofErr w:type="spellEnd"/>
          </w:p>
        </w:tc>
        <w:tc>
          <w:tcPr>
            <w:tcW w:w="852" w:type="dxa"/>
            <w:gridSpan w:val="4"/>
            <w:vMerge w:val="restart"/>
            <w:vAlign w:val="center"/>
          </w:tcPr>
          <w:p w:rsidR="00854312" w:rsidRPr="00490F03" w:rsidRDefault="00854312" w:rsidP="002938EC">
            <w:pPr>
              <w:jc w:val="center"/>
              <w:rPr>
                <w:rFonts w:ascii="Sylfaen" w:hAnsi="Sylfaen" w:cs="Andalus"/>
                <w:b/>
                <w:sz w:val="14"/>
                <w:szCs w:val="14"/>
                <w:lang w:val="hy-AM"/>
              </w:rPr>
            </w:pPr>
            <w:proofErr w:type="spellStart"/>
            <w:r w:rsidRPr="009C4DB7">
              <w:rPr>
                <w:rFonts w:ascii="Sylfaen" w:hAnsi="Sylfaen" w:cs="Andalus"/>
                <w:b/>
                <w:sz w:val="14"/>
                <w:szCs w:val="14"/>
              </w:rPr>
              <w:t>Կնքման</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ամսաթիվը</w:t>
            </w:r>
            <w:proofErr w:type="spellEnd"/>
          </w:p>
        </w:tc>
        <w:tc>
          <w:tcPr>
            <w:tcW w:w="991" w:type="dxa"/>
            <w:gridSpan w:val="2"/>
            <w:vMerge w:val="restart"/>
            <w:shd w:val="clear" w:color="auto" w:fill="auto"/>
            <w:vAlign w:val="center"/>
          </w:tcPr>
          <w:p w:rsidR="00854312" w:rsidRPr="00490F03" w:rsidRDefault="00854312" w:rsidP="002938EC">
            <w:pPr>
              <w:jc w:val="center"/>
              <w:rPr>
                <w:rFonts w:ascii="Sylfaen" w:hAnsi="Sylfaen" w:cs="Andalus"/>
                <w:b/>
                <w:sz w:val="14"/>
                <w:szCs w:val="14"/>
                <w:lang w:val="hy-AM"/>
              </w:rPr>
            </w:pPr>
            <w:proofErr w:type="spellStart"/>
            <w:r w:rsidRPr="009C4DB7">
              <w:rPr>
                <w:rFonts w:ascii="Sylfaen" w:hAnsi="Sylfaen" w:cs="Andalus"/>
                <w:b/>
                <w:sz w:val="14"/>
                <w:szCs w:val="14"/>
              </w:rPr>
              <w:t>Կատարման</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վերջնա-ժամկետը</w:t>
            </w:r>
            <w:proofErr w:type="spellEnd"/>
          </w:p>
        </w:tc>
        <w:tc>
          <w:tcPr>
            <w:tcW w:w="1003" w:type="dxa"/>
            <w:gridSpan w:val="2"/>
            <w:vMerge w:val="restart"/>
            <w:shd w:val="clear" w:color="auto" w:fill="auto"/>
            <w:vAlign w:val="center"/>
          </w:tcPr>
          <w:p w:rsidR="00854312" w:rsidRPr="00665B87" w:rsidRDefault="00854312" w:rsidP="002938EC">
            <w:pPr>
              <w:widowControl w:val="0"/>
              <w:jc w:val="center"/>
              <w:rPr>
                <w:rFonts w:ascii="Sylfaen" w:hAnsi="Sylfaen" w:cs="Andalus"/>
                <w:b/>
                <w:sz w:val="14"/>
                <w:szCs w:val="14"/>
                <w:lang w:val="hy-AM"/>
              </w:rPr>
            </w:pPr>
            <w:proofErr w:type="spellStart"/>
            <w:r w:rsidRPr="009C4DB7">
              <w:rPr>
                <w:rFonts w:ascii="Sylfaen" w:hAnsi="Sylfaen" w:cs="Andalus"/>
                <w:b/>
                <w:sz w:val="14"/>
                <w:szCs w:val="14"/>
              </w:rPr>
              <w:t>Կանխա-վճարի</w:t>
            </w:r>
            <w:proofErr w:type="spellEnd"/>
            <w:r w:rsidRPr="009C4DB7">
              <w:rPr>
                <w:rFonts w:ascii="Sylfaen" w:hAnsi="Sylfaen" w:cs="Andalus"/>
                <w:b/>
                <w:sz w:val="14"/>
                <w:szCs w:val="14"/>
              </w:rPr>
              <w:t xml:space="preserve"> </w:t>
            </w:r>
            <w:proofErr w:type="spellStart"/>
            <w:r w:rsidRPr="009C4DB7">
              <w:rPr>
                <w:rFonts w:ascii="Sylfaen" w:hAnsi="Sylfaen" w:cs="Andalus"/>
                <w:b/>
                <w:sz w:val="14"/>
                <w:szCs w:val="14"/>
              </w:rPr>
              <w:t>չափը</w:t>
            </w:r>
            <w:proofErr w:type="spellEnd"/>
          </w:p>
        </w:tc>
        <w:tc>
          <w:tcPr>
            <w:tcW w:w="2073" w:type="dxa"/>
            <w:gridSpan w:val="4"/>
            <w:shd w:val="clear" w:color="auto" w:fill="auto"/>
            <w:vAlign w:val="center"/>
          </w:tcPr>
          <w:p w:rsidR="00854312" w:rsidRPr="00665B87" w:rsidRDefault="00854312" w:rsidP="00665B87">
            <w:pPr>
              <w:widowControl w:val="0"/>
              <w:jc w:val="center"/>
              <w:rPr>
                <w:rFonts w:ascii="Sylfaen" w:hAnsi="Sylfaen" w:cs="Andalus"/>
                <w:b/>
                <w:sz w:val="14"/>
                <w:szCs w:val="14"/>
                <w:lang w:val="hy-AM"/>
              </w:rPr>
            </w:pPr>
            <w:proofErr w:type="spellStart"/>
            <w:r w:rsidRPr="009C4DB7">
              <w:rPr>
                <w:rFonts w:ascii="Sylfaen" w:hAnsi="Sylfaen" w:cs="Andalus"/>
                <w:b/>
                <w:sz w:val="14"/>
                <w:szCs w:val="14"/>
              </w:rPr>
              <w:t>Գինը</w:t>
            </w:r>
            <w:proofErr w:type="spellEnd"/>
          </w:p>
        </w:tc>
      </w:tr>
      <w:tr w:rsidR="00854312" w:rsidRPr="00490F03" w:rsidTr="00F77578">
        <w:tc>
          <w:tcPr>
            <w:tcW w:w="844" w:type="dxa"/>
            <w:gridSpan w:val="3"/>
            <w:vMerge/>
            <w:shd w:val="clear" w:color="auto" w:fill="auto"/>
            <w:vAlign w:val="center"/>
          </w:tcPr>
          <w:p w:rsidR="00854312" w:rsidRPr="00665B87" w:rsidRDefault="00854312" w:rsidP="00490F03">
            <w:pPr>
              <w:jc w:val="center"/>
              <w:rPr>
                <w:rFonts w:ascii="Sylfaen" w:hAnsi="Sylfaen" w:cs="Andalus"/>
                <w:b/>
                <w:sz w:val="14"/>
                <w:szCs w:val="14"/>
                <w:lang w:val="hy-AM"/>
              </w:rPr>
            </w:pPr>
          </w:p>
        </w:tc>
        <w:tc>
          <w:tcPr>
            <w:tcW w:w="3712" w:type="dxa"/>
            <w:gridSpan w:val="10"/>
            <w:vMerge/>
            <w:shd w:val="clear" w:color="auto" w:fill="auto"/>
            <w:vAlign w:val="center"/>
          </w:tcPr>
          <w:p w:rsidR="00854312" w:rsidRPr="00490F03" w:rsidRDefault="00854312" w:rsidP="00490F03">
            <w:pPr>
              <w:jc w:val="center"/>
              <w:rPr>
                <w:rFonts w:ascii="Sylfaen" w:hAnsi="Sylfaen" w:cs="Andalus"/>
                <w:b/>
                <w:sz w:val="14"/>
                <w:szCs w:val="14"/>
                <w:lang w:val="hy-AM"/>
              </w:rPr>
            </w:pPr>
          </w:p>
        </w:tc>
        <w:tc>
          <w:tcPr>
            <w:tcW w:w="1236" w:type="dxa"/>
            <w:gridSpan w:val="6"/>
            <w:vMerge/>
            <w:shd w:val="clear" w:color="auto" w:fill="auto"/>
            <w:vAlign w:val="center"/>
          </w:tcPr>
          <w:p w:rsidR="00854312" w:rsidRPr="009C4DB7" w:rsidRDefault="00854312" w:rsidP="002938EC">
            <w:pPr>
              <w:widowControl w:val="0"/>
              <w:jc w:val="center"/>
              <w:rPr>
                <w:rFonts w:ascii="Sylfaen" w:hAnsi="Sylfaen" w:cs="Andalus"/>
                <w:b/>
                <w:sz w:val="14"/>
                <w:szCs w:val="14"/>
                <w:lang w:val="hy-AM"/>
              </w:rPr>
            </w:pPr>
          </w:p>
        </w:tc>
        <w:tc>
          <w:tcPr>
            <w:tcW w:w="852" w:type="dxa"/>
            <w:gridSpan w:val="4"/>
            <w:vMerge/>
            <w:vAlign w:val="center"/>
          </w:tcPr>
          <w:p w:rsidR="00854312" w:rsidRPr="00490F03" w:rsidRDefault="00854312" w:rsidP="002938EC">
            <w:pPr>
              <w:jc w:val="center"/>
              <w:rPr>
                <w:rFonts w:ascii="Sylfaen" w:hAnsi="Sylfaen" w:cs="Andalus"/>
                <w:b/>
                <w:sz w:val="14"/>
                <w:szCs w:val="14"/>
                <w:lang w:val="hy-AM"/>
              </w:rPr>
            </w:pPr>
          </w:p>
        </w:tc>
        <w:tc>
          <w:tcPr>
            <w:tcW w:w="991" w:type="dxa"/>
            <w:gridSpan w:val="2"/>
            <w:vMerge/>
            <w:shd w:val="clear" w:color="auto" w:fill="auto"/>
            <w:vAlign w:val="center"/>
          </w:tcPr>
          <w:p w:rsidR="00854312" w:rsidRPr="00490F03" w:rsidRDefault="00854312" w:rsidP="002938EC">
            <w:pPr>
              <w:jc w:val="center"/>
              <w:rPr>
                <w:rFonts w:ascii="Sylfaen" w:hAnsi="Sylfaen" w:cs="Andalus"/>
                <w:b/>
                <w:sz w:val="14"/>
                <w:szCs w:val="14"/>
                <w:lang w:val="hy-AM"/>
              </w:rPr>
            </w:pPr>
          </w:p>
        </w:tc>
        <w:tc>
          <w:tcPr>
            <w:tcW w:w="1003" w:type="dxa"/>
            <w:gridSpan w:val="2"/>
            <w:vMerge/>
            <w:shd w:val="clear" w:color="auto" w:fill="auto"/>
            <w:vAlign w:val="center"/>
          </w:tcPr>
          <w:p w:rsidR="00854312" w:rsidRPr="00665B87" w:rsidRDefault="00854312" w:rsidP="002938EC">
            <w:pPr>
              <w:widowControl w:val="0"/>
              <w:jc w:val="center"/>
              <w:rPr>
                <w:rFonts w:ascii="Sylfaen" w:hAnsi="Sylfaen" w:cs="Andalus"/>
                <w:b/>
                <w:sz w:val="14"/>
                <w:szCs w:val="14"/>
                <w:lang w:val="hy-AM"/>
              </w:rPr>
            </w:pPr>
          </w:p>
        </w:tc>
        <w:tc>
          <w:tcPr>
            <w:tcW w:w="2073" w:type="dxa"/>
            <w:gridSpan w:val="4"/>
            <w:shd w:val="clear" w:color="auto" w:fill="auto"/>
            <w:vAlign w:val="center"/>
          </w:tcPr>
          <w:p w:rsidR="00854312" w:rsidRPr="00665B87" w:rsidRDefault="00854312" w:rsidP="0038728C">
            <w:pPr>
              <w:widowControl w:val="0"/>
              <w:jc w:val="center"/>
              <w:rPr>
                <w:rFonts w:ascii="Sylfaen" w:hAnsi="Sylfaen" w:cs="Andalus"/>
                <w:b/>
                <w:sz w:val="14"/>
                <w:szCs w:val="14"/>
                <w:lang w:val="hy-AM"/>
              </w:rPr>
            </w:pPr>
            <w:r w:rsidRPr="009C4DB7">
              <w:rPr>
                <w:rFonts w:ascii="Sylfaen" w:hAnsi="Sylfaen" w:cs="Andalus"/>
                <w:b/>
                <w:sz w:val="14"/>
                <w:szCs w:val="14"/>
              </w:rPr>
              <w:t xml:space="preserve">ՀՀ </w:t>
            </w:r>
            <w:proofErr w:type="spellStart"/>
            <w:r w:rsidRPr="009C4DB7">
              <w:rPr>
                <w:rFonts w:ascii="Sylfaen" w:hAnsi="Sylfaen" w:cs="Andalus"/>
                <w:b/>
                <w:sz w:val="14"/>
                <w:szCs w:val="14"/>
              </w:rPr>
              <w:t>դրամ</w:t>
            </w:r>
            <w:proofErr w:type="spellEnd"/>
          </w:p>
        </w:tc>
      </w:tr>
      <w:tr w:rsidR="00854312" w:rsidRPr="00490F03" w:rsidTr="00F77578">
        <w:trPr>
          <w:trHeight w:val="494"/>
        </w:trPr>
        <w:tc>
          <w:tcPr>
            <w:tcW w:w="844" w:type="dxa"/>
            <w:gridSpan w:val="3"/>
            <w:vMerge/>
            <w:tcBorders>
              <w:bottom w:val="single" w:sz="8" w:space="0" w:color="auto"/>
            </w:tcBorders>
            <w:shd w:val="clear" w:color="auto" w:fill="auto"/>
            <w:vAlign w:val="center"/>
          </w:tcPr>
          <w:p w:rsidR="00854312" w:rsidRPr="009C4DB7" w:rsidRDefault="00854312" w:rsidP="00665B87">
            <w:pPr>
              <w:tabs>
                <w:tab w:val="left" w:pos="1248"/>
              </w:tabs>
              <w:jc w:val="center"/>
              <w:rPr>
                <w:rFonts w:ascii="Sylfaen" w:hAnsi="Sylfaen" w:cs="Andalus"/>
                <w:b/>
                <w:sz w:val="14"/>
                <w:szCs w:val="14"/>
              </w:rPr>
            </w:pPr>
          </w:p>
        </w:tc>
        <w:tc>
          <w:tcPr>
            <w:tcW w:w="3712" w:type="dxa"/>
            <w:gridSpan w:val="10"/>
            <w:vMerge/>
            <w:tcBorders>
              <w:bottom w:val="single" w:sz="8" w:space="0" w:color="auto"/>
            </w:tcBorders>
            <w:shd w:val="clear" w:color="auto" w:fill="auto"/>
            <w:vAlign w:val="center"/>
          </w:tcPr>
          <w:p w:rsidR="00854312" w:rsidRPr="009C4DB7" w:rsidRDefault="00854312" w:rsidP="00665B87">
            <w:pPr>
              <w:widowControl w:val="0"/>
              <w:jc w:val="center"/>
              <w:rPr>
                <w:rFonts w:ascii="Sylfaen" w:hAnsi="Sylfaen" w:cs="Andalus"/>
                <w:b/>
                <w:sz w:val="14"/>
                <w:szCs w:val="14"/>
              </w:rPr>
            </w:pPr>
          </w:p>
        </w:tc>
        <w:tc>
          <w:tcPr>
            <w:tcW w:w="1236" w:type="dxa"/>
            <w:gridSpan w:val="6"/>
            <w:vMerge/>
            <w:tcBorders>
              <w:bottom w:val="single" w:sz="8" w:space="0" w:color="auto"/>
            </w:tcBorders>
            <w:shd w:val="clear" w:color="auto" w:fill="auto"/>
            <w:vAlign w:val="center"/>
          </w:tcPr>
          <w:p w:rsidR="00854312" w:rsidRPr="00490F03" w:rsidRDefault="00854312" w:rsidP="002938EC">
            <w:pPr>
              <w:jc w:val="center"/>
              <w:rPr>
                <w:rFonts w:ascii="Sylfaen" w:hAnsi="Sylfaen" w:cs="Andalus"/>
                <w:b/>
                <w:sz w:val="14"/>
                <w:szCs w:val="14"/>
                <w:lang w:val="hy-AM"/>
              </w:rPr>
            </w:pPr>
          </w:p>
        </w:tc>
        <w:tc>
          <w:tcPr>
            <w:tcW w:w="852" w:type="dxa"/>
            <w:gridSpan w:val="4"/>
            <w:vMerge/>
            <w:tcBorders>
              <w:bottom w:val="single" w:sz="8" w:space="0" w:color="auto"/>
            </w:tcBorders>
            <w:shd w:val="clear" w:color="auto" w:fill="auto"/>
            <w:vAlign w:val="center"/>
          </w:tcPr>
          <w:p w:rsidR="00854312" w:rsidRPr="00490F03" w:rsidRDefault="00854312" w:rsidP="002938EC">
            <w:pPr>
              <w:jc w:val="center"/>
              <w:rPr>
                <w:rFonts w:ascii="Sylfaen" w:hAnsi="Sylfaen" w:cs="Andalus"/>
                <w:b/>
                <w:sz w:val="14"/>
                <w:szCs w:val="14"/>
                <w:lang w:val="hy-AM"/>
              </w:rPr>
            </w:pPr>
          </w:p>
        </w:tc>
        <w:tc>
          <w:tcPr>
            <w:tcW w:w="991" w:type="dxa"/>
            <w:gridSpan w:val="2"/>
            <w:vMerge/>
            <w:tcBorders>
              <w:bottom w:val="single" w:sz="8" w:space="0" w:color="auto"/>
            </w:tcBorders>
            <w:shd w:val="clear" w:color="auto" w:fill="auto"/>
            <w:vAlign w:val="center"/>
          </w:tcPr>
          <w:p w:rsidR="00854312" w:rsidRPr="00490F03" w:rsidRDefault="00854312" w:rsidP="002938EC">
            <w:pPr>
              <w:jc w:val="center"/>
              <w:rPr>
                <w:rFonts w:ascii="Sylfaen" w:hAnsi="Sylfaen" w:cs="Andalus"/>
                <w:b/>
                <w:sz w:val="14"/>
                <w:szCs w:val="14"/>
                <w:lang w:val="hy-AM"/>
              </w:rPr>
            </w:pPr>
          </w:p>
        </w:tc>
        <w:tc>
          <w:tcPr>
            <w:tcW w:w="1003" w:type="dxa"/>
            <w:gridSpan w:val="2"/>
            <w:vMerge/>
            <w:tcBorders>
              <w:bottom w:val="single" w:sz="8" w:space="0" w:color="auto"/>
            </w:tcBorders>
            <w:shd w:val="clear" w:color="auto" w:fill="auto"/>
            <w:vAlign w:val="center"/>
          </w:tcPr>
          <w:p w:rsidR="00854312" w:rsidRPr="009C4DB7" w:rsidRDefault="00854312" w:rsidP="002938EC">
            <w:pPr>
              <w:widowControl w:val="0"/>
              <w:jc w:val="center"/>
              <w:rPr>
                <w:rFonts w:ascii="Sylfaen" w:hAnsi="Sylfaen" w:cs="Andalus"/>
                <w:b/>
                <w:sz w:val="14"/>
                <w:szCs w:val="14"/>
              </w:rPr>
            </w:pPr>
          </w:p>
        </w:tc>
        <w:tc>
          <w:tcPr>
            <w:tcW w:w="963" w:type="dxa"/>
            <w:gridSpan w:val="3"/>
            <w:tcBorders>
              <w:bottom w:val="single" w:sz="8" w:space="0" w:color="auto"/>
            </w:tcBorders>
            <w:shd w:val="clear" w:color="auto" w:fill="auto"/>
            <w:vAlign w:val="center"/>
          </w:tcPr>
          <w:p w:rsidR="00854312" w:rsidRPr="009C4DB7" w:rsidRDefault="00854312" w:rsidP="0038728C">
            <w:pPr>
              <w:widowControl w:val="0"/>
              <w:jc w:val="center"/>
              <w:rPr>
                <w:rFonts w:ascii="Sylfaen" w:hAnsi="Sylfaen" w:cs="Andalus"/>
                <w:b/>
                <w:sz w:val="12"/>
                <w:szCs w:val="12"/>
              </w:rPr>
            </w:pPr>
            <w:proofErr w:type="spellStart"/>
            <w:r w:rsidRPr="009C4DB7">
              <w:rPr>
                <w:rFonts w:ascii="Sylfaen" w:hAnsi="Sylfaen" w:cs="Andalus"/>
                <w:b/>
                <w:sz w:val="12"/>
                <w:szCs w:val="12"/>
              </w:rPr>
              <w:t>առկա</w:t>
            </w:r>
            <w:proofErr w:type="spellEnd"/>
            <w:r w:rsidRPr="009C4DB7">
              <w:rPr>
                <w:rFonts w:ascii="Sylfaen" w:hAnsi="Sylfaen" w:cs="Andalus"/>
                <w:b/>
                <w:sz w:val="12"/>
                <w:szCs w:val="12"/>
              </w:rPr>
              <w:t xml:space="preserve"> </w:t>
            </w:r>
            <w:proofErr w:type="spellStart"/>
            <w:r w:rsidRPr="009C4DB7">
              <w:rPr>
                <w:rFonts w:ascii="Sylfaen" w:hAnsi="Sylfaen" w:cs="Andalus"/>
                <w:b/>
                <w:sz w:val="12"/>
                <w:szCs w:val="12"/>
              </w:rPr>
              <w:t>ֆինանսական</w:t>
            </w:r>
            <w:proofErr w:type="spellEnd"/>
            <w:r w:rsidRPr="009C4DB7">
              <w:rPr>
                <w:rFonts w:ascii="Sylfaen" w:hAnsi="Sylfaen" w:cs="Andalus"/>
                <w:b/>
                <w:sz w:val="12"/>
                <w:szCs w:val="12"/>
              </w:rPr>
              <w:t xml:space="preserve"> </w:t>
            </w:r>
            <w:proofErr w:type="spellStart"/>
            <w:r w:rsidRPr="009C4DB7">
              <w:rPr>
                <w:rFonts w:ascii="Sylfaen" w:hAnsi="Sylfaen" w:cs="Andalus"/>
                <w:b/>
                <w:sz w:val="12"/>
                <w:szCs w:val="12"/>
              </w:rPr>
              <w:t>միջոցներով</w:t>
            </w:r>
            <w:proofErr w:type="spellEnd"/>
            <w:r w:rsidRPr="009C4DB7">
              <w:rPr>
                <w:rFonts w:ascii="Sylfaen" w:hAnsi="Sylfaen" w:cs="Andalus"/>
                <w:b/>
                <w:sz w:val="12"/>
                <w:szCs w:val="12"/>
              </w:rPr>
              <w:t xml:space="preserve"> </w:t>
            </w:r>
          </w:p>
        </w:tc>
        <w:tc>
          <w:tcPr>
            <w:tcW w:w="1110" w:type="dxa"/>
            <w:tcBorders>
              <w:bottom w:val="single" w:sz="8" w:space="0" w:color="auto"/>
            </w:tcBorders>
            <w:shd w:val="clear" w:color="auto" w:fill="auto"/>
            <w:vAlign w:val="center"/>
          </w:tcPr>
          <w:p w:rsidR="00854312" w:rsidRPr="009C4DB7" w:rsidRDefault="00854312" w:rsidP="00AD75D4">
            <w:pPr>
              <w:widowControl w:val="0"/>
              <w:jc w:val="center"/>
              <w:rPr>
                <w:rFonts w:ascii="Sylfaen" w:hAnsi="Sylfaen" w:cs="Andalus"/>
                <w:b/>
                <w:sz w:val="12"/>
                <w:szCs w:val="12"/>
              </w:rPr>
            </w:pPr>
            <w:proofErr w:type="spellStart"/>
            <w:r w:rsidRPr="009C4DB7">
              <w:rPr>
                <w:rFonts w:ascii="Sylfaen" w:hAnsi="Sylfaen" w:cs="Andalus"/>
                <w:b/>
                <w:sz w:val="12"/>
                <w:szCs w:val="12"/>
              </w:rPr>
              <w:t>ընդհանուր</w:t>
            </w:r>
            <w:proofErr w:type="spellEnd"/>
          </w:p>
        </w:tc>
      </w:tr>
      <w:tr w:rsidR="00BF57FF" w:rsidRPr="00490F03" w:rsidTr="00AE36D2">
        <w:tc>
          <w:tcPr>
            <w:tcW w:w="844" w:type="dxa"/>
            <w:gridSpan w:val="3"/>
            <w:shd w:val="clear" w:color="auto" w:fill="auto"/>
            <w:vAlign w:val="center"/>
          </w:tcPr>
          <w:p w:rsidR="00BF57FF" w:rsidRPr="00D367E6" w:rsidRDefault="00BF57FF" w:rsidP="009D445C">
            <w:pPr>
              <w:tabs>
                <w:tab w:val="left" w:pos="1248"/>
              </w:tabs>
              <w:jc w:val="center"/>
              <w:rPr>
                <w:rFonts w:ascii="Sylfaen" w:hAnsi="Sylfaen" w:cs="Andalus"/>
                <w:b/>
                <w:sz w:val="18"/>
                <w:szCs w:val="18"/>
              </w:rPr>
            </w:pPr>
            <w:r w:rsidRPr="00D367E6">
              <w:rPr>
                <w:rFonts w:ascii="Sylfaen" w:hAnsi="Sylfaen" w:cs="Sylfaen"/>
                <w:sz w:val="18"/>
                <w:szCs w:val="18"/>
                <w:lang w:val="es-ES"/>
              </w:rPr>
              <w:t>1</w:t>
            </w:r>
          </w:p>
        </w:tc>
        <w:tc>
          <w:tcPr>
            <w:tcW w:w="3712" w:type="dxa"/>
            <w:gridSpan w:val="10"/>
            <w:shd w:val="clear" w:color="auto" w:fill="auto"/>
            <w:vAlign w:val="center"/>
          </w:tcPr>
          <w:p w:rsidR="00BF57FF" w:rsidRPr="009D445C" w:rsidRDefault="00BF57FF" w:rsidP="00665B87">
            <w:pPr>
              <w:widowControl w:val="0"/>
              <w:jc w:val="center"/>
              <w:rPr>
                <w:rFonts w:ascii="Sylfaen" w:hAnsi="Sylfaen" w:cs="Andalus"/>
                <w:b/>
                <w:sz w:val="18"/>
                <w:szCs w:val="18"/>
              </w:rPr>
            </w:pPr>
            <w:r w:rsidRPr="00BF57FF">
              <w:rPr>
                <w:rFonts w:ascii="Sylfaen" w:hAnsi="Sylfaen"/>
                <w:sz w:val="18"/>
                <w:szCs w:val="18"/>
              </w:rPr>
              <w:t>&lt;&lt;</w:t>
            </w:r>
            <w:proofErr w:type="spellStart"/>
            <w:r w:rsidRPr="00BF57FF">
              <w:rPr>
                <w:rFonts w:ascii="Sylfaen" w:hAnsi="Sylfaen"/>
                <w:sz w:val="18"/>
                <w:szCs w:val="18"/>
              </w:rPr>
              <w:t>Էյչ</w:t>
            </w:r>
            <w:proofErr w:type="spellEnd"/>
            <w:r w:rsidRPr="00BF57FF">
              <w:rPr>
                <w:rFonts w:ascii="Sylfaen" w:hAnsi="Sylfaen"/>
                <w:sz w:val="18"/>
                <w:szCs w:val="18"/>
              </w:rPr>
              <w:t xml:space="preserve"> </w:t>
            </w:r>
            <w:proofErr w:type="spellStart"/>
            <w:r w:rsidRPr="00BF57FF">
              <w:rPr>
                <w:rFonts w:ascii="Sylfaen" w:hAnsi="Sylfaen"/>
                <w:sz w:val="18"/>
                <w:szCs w:val="18"/>
              </w:rPr>
              <w:t>գրուպ</w:t>
            </w:r>
            <w:proofErr w:type="spellEnd"/>
            <w:r w:rsidRPr="00BF57FF">
              <w:rPr>
                <w:rFonts w:ascii="Sylfaen" w:hAnsi="Sylfaen"/>
                <w:sz w:val="18"/>
                <w:szCs w:val="18"/>
              </w:rPr>
              <w:t>&gt;&gt; ՍՊԸ</w:t>
            </w:r>
            <w:r>
              <w:rPr>
                <w:rFonts w:ascii="Sylfaen" w:hAnsi="Sylfaen"/>
                <w:sz w:val="18"/>
                <w:szCs w:val="18"/>
              </w:rPr>
              <w:t xml:space="preserve"> </w:t>
            </w:r>
          </w:p>
        </w:tc>
        <w:tc>
          <w:tcPr>
            <w:tcW w:w="1236" w:type="dxa"/>
            <w:gridSpan w:val="6"/>
            <w:shd w:val="clear" w:color="auto" w:fill="auto"/>
            <w:vAlign w:val="center"/>
          </w:tcPr>
          <w:p w:rsidR="00BF57FF" w:rsidRPr="009C4DB7" w:rsidRDefault="00BF57FF" w:rsidP="00BF57FF">
            <w:pPr>
              <w:widowControl w:val="0"/>
              <w:jc w:val="center"/>
              <w:rPr>
                <w:rFonts w:ascii="Sylfaen" w:hAnsi="Sylfaen" w:cs="Andalus"/>
                <w:b/>
                <w:sz w:val="14"/>
                <w:szCs w:val="14"/>
              </w:rPr>
            </w:pPr>
            <w:r w:rsidRPr="001810B2">
              <w:rPr>
                <w:rFonts w:eastAsia="@Arial Unicode MS" w:cs="@Arial Unicode MS"/>
                <w:sz w:val="18"/>
                <w:szCs w:val="18"/>
              </w:rPr>
              <w:t xml:space="preserve">N </w:t>
            </w:r>
            <w:r>
              <w:rPr>
                <w:rFonts w:ascii="Sylfaen" w:hAnsi="Sylfaen"/>
                <w:sz w:val="18"/>
                <w:szCs w:val="18"/>
                <w:lang w:val="es-ES"/>
              </w:rPr>
              <w:t>«155-ԳԱԿ-</w:t>
            </w:r>
            <w:r>
              <w:rPr>
                <w:rFonts w:ascii="Sylfaen" w:hAnsi="Sylfaen" w:cs="Sylfaen"/>
                <w:sz w:val="18"/>
                <w:szCs w:val="18"/>
                <w:lang w:val="es-ES"/>
              </w:rPr>
              <w:t>ՇՀԱՊՁԲ</w:t>
            </w:r>
            <w:r>
              <w:rPr>
                <w:rFonts w:ascii="Sylfaen" w:hAnsi="Sylfaen" w:cs="Times Armenian"/>
                <w:sz w:val="18"/>
                <w:szCs w:val="18"/>
                <w:lang w:val="es-ES"/>
              </w:rPr>
              <w:t>-11/12-14/12-2</w:t>
            </w:r>
          </w:p>
        </w:tc>
        <w:tc>
          <w:tcPr>
            <w:tcW w:w="852" w:type="dxa"/>
            <w:gridSpan w:val="4"/>
            <w:vAlign w:val="center"/>
          </w:tcPr>
          <w:p w:rsidR="00BF57FF" w:rsidRPr="009C4DB7" w:rsidRDefault="00BF57FF" w:rsidP="002938EC">
            <w:pPr>
              <w:jc w:val="center"/>
              <w:rPr>
                <w:rFonts w:ascii="Sylfaen" w:hAnsi="Sylfaen" w:cs="Andalus"/>
                <w:b/>
                <w:sz w:val="14"/>
                <w:szCs w:val="14"/>
              </w:rPr>
            </w:pPr>
            <w:r>
              <w:rPr>
                <w:rFonts w:ascii="Sylfaen" w:hAnsi="Sylfaen" w:cs="Andalus"/>
                <w:b/>
                <w:sz w:val="14"/>
                <w:szCs w:val="14"/>
              </w:rPr>
              <w:t>19.07.2014</w:t>
            </w:r>
          </w:p>
        </w:tc>
        <w:tc>
          <w:tcPr>
            <w:tcW w:w="991" w:type="dxa"/>
            <w:gridSpan w:val="2"/>
            <w:shd w:val="clear" w:color="auto" w:fill="auto"/>
            <w:vAlign w:val="center"/>
          </w:tcPr>
          <w:p w:rsidR="00BF57FF" w:rsidRPr="009C4DB7" w:rsidRDefault="00BF57FF" w:rsidP="002938EC">
            <w:pPr>
              <w:jc w:val="center"/>
              <w:rPr>
                <w:rFonts w:ascii="Sylfaen" w:hAnsi="Sylfaen" w:cs="Andalus"/>
                <w:b/>
                <w:sz w:val="14"/>
                <w:szCs w:val="14"/>
              </w:rPr>
            </w:pPr>
            <w:r>
              <w:rPr>
                <w:rFonts w:ascii="Sylfaen" w:hAnsi="Sylfaen" w:cs="Andalus"/>
                <w:b/>
                <w:sz w:val="14"/>
                <w:szCs w:val="14"/>
              </w:rPr>
              <w:t>30.12.2014</w:t>
            </w:r>
          </w:p>
        </w:tc>
        <w:tc>
          <w:tcPr>
            <w:tcW w:w="1003" w:type="dxa"/>
            <w:gridSpan w:val="2"/>
            <w:shd w:val="clear" w:color="auto" w:fill="auto"/>
            <w:vAlign w:val="center"/>
          </w:tcPr>
          <w:p w:rsidR="00BF57FF" w:rsidRPr="009C4DB7" w:rsidRDefault="00BF57FF" w:rsidP="002938EC">
            <w:pPr>
              <w:widowControl w:val="0"/>
              <w:jc w:val="center"/>
              <w:rPr>
                <w:rFonts w:ascii="Sylfaen" w:hAnsi="Sylfaen" w:cs="Andalus"/>
                <w:b/>
                <w:sz w:val="14"/>
                <w:szCs w:val="14"/>
              </w:rPr>
            </w:pPr>
          </w:p>
        </w:tc>
        <w:tc>
          <w:tcPr>
            <w:tcW w:w="963" w:type="dxa"/>
            <w:gridSpan w:val="3"/>
            <w:shd w:val="clear" w:color="auto" w:fill="auto"/>
          </w:tcPr>
          <w:p w:rsidR="00BF57FF" w:rsidRPr="00BF57FF" w:rsidRDefault="00BF57FF">
            <w:pPr>
              <w:rPr>
                <w:sz w:val="18"/>
                <w:szCs w:val="18"/>
              </w:rPr>
            </w:pPr>
            <w:r w:rsidRPr="00BF57FF">
              <w:rPr>
                <w:sz w:val="18"/>
                <w:szCs w:val="18"/>
              </w:rPr>
              <w:t>398 610</w:t>
            </w:r>
          </w:p>
        </w:tc>
        <w:tc>
          <w:tcPr>
            <w:tcW w:w="1110" w:type="dxa"/>
            <w:shd w:val="clear" w:color="auto" w:fill="auto"/>
          </w:tcPr>
          <w:p w:rsidR="00BF57FF" w:rsidRPr="00BF57FF" w:rsidRDefault="00BF57FF">
            <w:pPr>
              <w:rPr>
                <w:sz w:val="18"/>
                <w:szCs w:val="18"/>
              </w:rPr>
            </w:pPr>
            <w:r w:rsidRPr="00BF57FF">
              <w:rPr>
                <w:sz w:val="18"/>
                <w:szCs w:val="18"/>
              </w:rPr>
              <w:t>398 610</w:t>
            </w:r>
          </w:p>
        </w:tc>
      </w:tr>
      <w:tr w:rsidR="00BF57FF" w:rsidRPr="00490F03" w:rsidTr="00D21265">
        <w:tc>
          <w:tcPr>
            <w:tcW w:w="844" w:type="dxa"/>
            <w:gridSpan w:val="3"/>
            <w:shd w:val="clear" w:color="auto" w:fill="auto"/>
            <w:vAlign w:val="center"/>
          </w:tcPr>
          <w:p w:rsidR="00BF57FF" w:rsidRPr="00BF57FF" w:rsidRDefault="00BF57FF" w:rsidP="00665B87">
            <w:pPr>
              <w:tabs>
                <w:tab w:val="left" w:pos="1248"/>
              </w:tabs>
              <w:jc w:val="center"/>
              <w:rPr>
                <w:rFonts w:ascii="Sylfaen" w:hAnsi="Sylfaen" w:cs="Andalus"/>
                <w:sz w:val="18"/>
                <w:szCs w:val="18"/>
              </w:rPr>
            </w:pPr>
            <w:r w:rsidRPr="00BF57FF">
              <w:rPr>
                <w:rFonts w:ascii="Sylfaen" w:hAnsi="Sylfaen" w:cs="Andalus"/>
                <w:sz w:val="18"/>
                <w:szCs w:val="18"/>
              </w:rPr>
              <w:t>2</w:t>
            </w:r>
          </w:p>
        </w:tc>
        <w:tc>
          <w:tcPr>
            <w:tcW w:w="3712" w:type="dxa"/>
            <w:gridSpan w:val="10"/>
            <w:shd w:val="clear" w:color="auto" w:fill="auto"/>
            <w:vAlign w:val="center"/>
          </w:tcPr>
          <w:p w:rsidR="00BF57FF" w:rsidRPr="00C3125C" w:rsidRDefault="00BF57FF" w:rsidP="00665B87">
            <w:pPr>
              <w:widowControl w:val="0"/>
              <w:jc w:val="center"/>
              <w:rPr>
                <w:rFonts w:ascii="Sylfaen" w:hAnsi="Sylfaen" w:cs="Andalus"/>
                <w:b/>
                <w:sz w:val="18"/>
                <w:szCs w:val="18"/>
              </w:rPr>
            </w:pPr>
            <w:r w:rsidRPr="00BF57FF">
              <w:rPr>
                <w:rFonts w:ascii="Sylfaen" w:hAnsi="Sylfaen"/>
                <w:sz w:val="18"/>
                <w:szCs w:val="18"/>
              </w:rPr>
              <w:t>&lt;&lt;</w:t>
            </w:r>
            <w:proofErr w:type="spellStart"/>
            <w:r w:rsidRPr="00BF57FF">
              <w:rPr>
                <w:rFonts w:ascii="Sylfaen" w:hAnsi="Sylfaen"/>
                <w:sz w:val="18"/>
                <w:szCs w:val="18"/>
              </w:rPr>
              <w:t>Ֆիրմա</w:t>
            </w:r>
            <w:proofErr w:type="spellEnd"/>
            <w:r w:rsidRPr="00BF57FF">
              <w:rPr>
                <w:rFonts w:ascii="Sylfaen" w:hAnsi="Sylfaen"/>
                <w:sz w:val="18"/>
                <w:szCs w:val="18"/>
              </w:rPr>
              <w:t xml:space="preserve"> </w:t>
            </w:r>
            <w:proofErr w:type="spellStart"/>
            <w:r w:rsidRPr="00BF57FF">
              <w:rPr>
                <w:rFonts w:ascii="Sylfaen" w:hAnsi="Sylfaen"/>
                <w:sz w:val="18"/>
                <w:szCs w:val="18"/>
              </w:rPr>
              <w:t>Ալֆա</w:t>
            </w:r>
            <w:proofErr w:type="spellEnd"/>
            <w:r w:rsidRPr="00BF57FF">
              <w:rPr>
                <w:rFonts w:ascii="Sylfaen" w:hAnsi="Sylfaen"/>
                <w:sz w:val="18"/>
                <w:szCs w:val="18"/>
              </w:rPr>
              <w:t>&gt;&gt;ՍՊԸ</w:t>
            </w:r>
          </w:p>
        </w:tc>
        <w:tc>
          <w:tcPr>
            <w:tcW w:w="1236" w:type="dxa"/>
            <w:gridSpan w:val="6"/>
            <w:shd w:val="clear" w:color="auto" w:fill="auto"/>
            <w:vAlign w:val="center"/>
          </w:tcPr>
          <w:p w:rsidR="00BF57FF" w:rsidRPr="009C4DB7" w:rsidRDefault="00BF57FF" w:rsidP="00BF57FF">
            <w:pPr>
              <w:widowControl w:val="0"/>
              <w:jc w:val="center"/>
              <w:rPr>
                <w:rFonts w:ascii="Sylfaen" w:hAnsi="Sylfaen" w:cs="Andalus"/>
                <w:b/>
                <w:sz w:val="14"/>
                <w:szCs w:val="14"/>
              </w:rPr>
            </w:pPr>
            <w:r w:rsidRPr="001810B2">
              <w:rPr>
                <w:rFonts w:eastAsia="@Arial Unicode MS" w:cs="@Arial Unicode MS"/>
                <w:sz w:val="18"/>
                <w:szCs w:val="18"/>
              </w:rPr>
              <w:t xml:space="preserve">N </w:t>
            </w:r>
            <w:r>
              <w:rPr>
                <w:rFonts w:ascii="Sylfaen" w:hAnsi="Sylfaen"/>
                <w:sz w:val="18"/>
                <w:szCs w:val="18"/>
                <w:lang w:val="es-ES"/>
              </w:rPr>
              <w:t>«155-ԳԱԿ-</w:t>
            </w:r>
            <w:r>
              <w:rPr>
                <w:rFonts w:ascii="Sylfaen" w:hAnsi="Sylfaen" w:cs="Sylfaen"/>
                <w:sz w:val="18"/>
                <w:szCs w:val="18"/>
                <w:lang w:val="es-ES"/>
              </w:rPr>
              <w:t>ՇՀԱՊՁԲ</w:t>
            </w:r>
            <w:r>
              <w:rPr>
                <w:rFonts w:ascii="Sylfaen" w:hAnsi="Sylfaen" w:cs="Times Armenian"/>
                <w:sz w:val="18"/>
                <w:szCs w:val="18"/>
                <w:lang w:val="es-ES"/>
              </w:rPr>
              <w:t>-11/12-14/12-1</w:t>
            </w:r>
            <w:r>
              <w:rPr>
                <w:rFonts w:ascii="Sylfaen" w:hAnsi="Sylfaen"/>
                <w:sz w:val="18"/>
                <w:szCs w:val="18"/>
                <w:lang w:val="es-ES"/>
              </w:rPr>
              <w:t>»</w:t>
            </w:r>
          </w:p>
        </w:tc>
        <w:tc>
          <w:tcPr>
            <w:tcW w:w="852" w:type="dxa"/>
            <w:gridSpan w:val="4"/>
            <w:vAlign w:val="center"/>
          </w:tcPr>
          <w:p w:rsidR="00BF57FF" w:rsidRPr="009C4DB7" w:rsidRDefault="00BF57FF" w:rsidP="00D21265">
            <w:pPr>
              <w:jc w:val="center"/>
              <w:rPr>
                <w:rFonts w:ascii="Sylfaen" w:hAnsi="Sylfaen" w:cs="Andalus"/>
                <w:b/>
                <w:sz w:val="14"/>
                <w:szCs w:val="14"/>
              </w:rPr>
            </w:pPr>
            <w:r>
              <w:rPr>
                <w:rFonts w:ascii="Sylfaen" w:hAnsi="Sylfaen" w:cs="Andalus"/>
                <w:b/>
                <w:sz w:val="14"/>
                <w:szCs w:val="14"/>
              </w:rPr>
              <w:t>19.07.2014</w:t>
            </w:r>
          </w:p>
        </w:tc>
        <w:tc>
          <w:tcPr>
            <w:tcW w:w="991" w:type="dxa"/>
            <w:gridSpan w:val="2"/>
            <w:shd w:val="clear" w:color="auto" w:fill="auto"/>
            <w:vAlign w:val="center"/>
          </w:tcPr>
          <w:p w:rsidR="00BF57FF" w:rsidRPr="009C4DB7" w:rsidRDefault="00BF57FF" w:rsidP="00D21265">
            <w:pPr>
              <w:jc w:val="center"/>
              <w:rPr>
                <w:rFonts w:ascii="Sylfaen" w:hAnsi="Sylfaen" w:cs="Andalus"/>
                <w:b/>
                <w:sz w:val="14"/>
                <w:szCs w:val="14"/>
              </w:rPr>
            </w:pPr>
            <w:r>
              <w:rPr>
                <w:rFonts w:ascii="Sylfaen" w:hAnsi="Sylfaen" w:cs="Andalus"/>
                <w:b/>
                <w:sz w:val="14"/>
                <w:szCs w:val="14"/>
              </w:rPr>
              <w:t>30.12.2014</w:t>
            </w:r>
          </w:p>
        </w:tc>
        <w:tc>
          <w:tcPr>
            <w:tcW w:w="1003" w:type="dxa"/>
            <w:gridSpan w:val="2"/>
            <w:shd w:val="clear" w:color="auto" w:fill="auto"/>
            <w:vAlign w:val="center"/>
          </w:tcPr>
          <w:p w:rsidR="00BF57FF" w:rsidRPr="009C4DB7" w:rsidRDefault="00BF57FF" w:rsidP="002938EC">
            <w:pPr>
              <w:widowControl w:val="0"/>
              <w:jc w:val="center"/>
              <w:rPr>
                <w:rFonts w:ascii="Sylfaen" w:hAnsi="Sylfaen" w:cs="Andalus"/>
                <w:b/>
                <w:sz w:val="14"/>
                <w:szCs w:val="14"/>
              </w:rPr>
            </w:pPr>
          </w:p>
        </w:tc>
        <w:tc>
          <w:tcPr>
            <w:tcW w:w="963" w:type="dxa"/>
            <w:gridSpan w:val="3"/>
            <w:shd w:val="clear" w:color="auto" w:fill="auto"/>
          </w:tcPr>
          <w:p w:rsidR="00BF57FF" w:rsidRPr="00BF57FF" w:rsidRDefault="00BF57FF">
            <w:pPr>
              <w:rPr>
                <w:sz w:val="18"/>
                <w:szCs w:val="18"/>
              </w:rPr>
            </w:pPr>
            <w:r w:rsidRPr="00BF57FF">
              <w:rPr>
                <w:sz w:val="18"/>
                <w:szCs w:val="18"/>
              </w:rPr>
              <w:t>3 996 000</w:t>
            </w:r>
          </w:p>
        </w:tc>
        <w:tc>
          <w:tcPr>
            <w:tcW w:w="1110" w:type="dxa"/>
            <w:shd w:val="clear" w:color="auto" w:fill="auto"/>
          </w:tcPr>
          <w:p w:rsidR="00BF57FF" w:rsidRPr="00BF57FF" w:rsidRDefault="00BF57FF">
            <w:pPr>
              <w:rPr>
                <w:sz w:val="18"/>
                <w:szCs w:val="18"/>
              </w:rPr>
            </w:pPr>
            <w:r w:rsidRPr="00BF57FF">
              <w:rPr>
                <w:sz w:val="18"/>
                <w:szCs w:val="18"/>
              </w:rPr>
              <w:t>3 996 000</w:t>
            </w:r>
          </w:p>
        </w:tc>
      </w:tr>
      <w:tr w:rsidR="00854312" w:rsidRPr="00321EC7" w:rsidTr="00F77578">
        <w:tc>
          <w:tcPr>
            <w:tcW w:w="10711" w:type="dxa"/>
            <w:gridSpan w:val="31"/>
            <w:shd w:val="clear" w:color="auto" w:fill="auto"/>
            <w:vAlign w:val="center"/>
          </w:tcPr>
          <w:p w:rsidR="00854312" w:rsidRPr="0077725E" w:rsidRDefault="00854312" w:rsidP="00321EC7">
            <w:pPr>
              <w:widowControl w:val="0"/>
              <w:jc w:val="center"/>
              <w:rPr>
                <w:rFonts w:ascii="Sylfaen" w:hAnsi="Sylfaen" w:cs="Andalus"/>
                <w:b/>
                <w:sz w:val="18"/>
                <w:szCs w:val="18"/>
                <w:lang w:val="hy-AM"/>
              </w:rPr>
            </w:pPr>
            <w:r w:rsidRPr="0077725E">
              <w:rPr>
                <w:sz w:val="18"/>
                <w:szCs w:val="18"/>
                <w:lang w:val="hy-AM"/>
              </w:rPr>
              <w:br w:type="page"/>
            </w:r>
            <w:r w:rsidRPr="0077725E">
              <w:rPr>
                <w:rFonts w:ascii="Sylfaen" w:hAnsi="Sylfaen" w:cs="Andalus"/>
                <w:b/>
                <w:sz w:val="18"/>
                <w:szCs w:val="18"/>
                <w:lang w:val="hy-AM"/>
              </w:rPr>
              <w:t>Ընտրված մասնակցի (մասնակիցների) անվանումը և հասցեն/</w:t>
            </w:r>
          </w:p>
        </w:tc>
      </w:tr>
      <w:tr w:rsidR="00854312" w:rsidRPr="00490F03" w:rsidTr="00F77578">
        <w:trPr>
          <w:trHeight w:val="419"/>
        </w:trPr>
        <w:tc>
          <w:tcPr>
            <w:tcW w:w="424" w:type="dxa"/>
            <w:shd w:val="clear" w:color="auto" w:fill="auto"/>
            <w:vAlign w:val="center"/>
          </w:tcPr>
          <w:p w:rsidR="00854312" w:rsidRPr="0077725E" w:rsidRDefault="00854312" w:rsidP="00665B87">
            <w:pPr>
              <w:tabs>
                <w:tab w:val="left" w:pos="1248"/>
              </w:tabs>
              <w:jc w:val="center"/>
              <w:rPr>
                <w:rFonts w:ascii="Sylfaen" w:hAnsi="Sylfaen" w:cs="Andalus"/>
                <w:b/>
                <w:sz w:val="18"/>
                <w:szCs w:val="18"/>
                <w:lang w:val="ru-RU"/>
              </w:rPr>
            </w:pPr>
            <w:r w:rsidRPr="0077725E">
              <w:rPr>
                <w:rFonts w:ascii="Sylfaen" w:hAnsi="Sylfaen" w:cs="Andalus"/>
                <w:b/>
                <w:sz w:val="18"/>
                <w:szCs w:val="18"/>
                <w:lang w:val="ru-RU"/>
              </w:rPr>
              <w:t>Հ/Հ</w:t>
            </w:r>
          </w:p>
        </w:tc>
        <w:tc>
          <w:tcPr>
            <w:tcW w:w="2119" w:type="dxa"/>
            <w:gridSpan w:val="7"/>
            <w:shd w:val="clear" w:color="auto" w:fill="auto"/>
            <w:vAlign w:val="center"/>
          </w:tcPr>
          <w:p w:rsidR="00854312" w:rsidRPr="0077725E" w:rsidRDefault="00854312" w:rsidP="00665B87">
            <w:pPr>
              <w:widowControl w:val="0"/>
              <w:jc w:val="center"/>
              <w:rPr>
                <w:rFonts w:ascii="Sylfaen" w:hAnsi="Sylfaen" w:cs="Andalus"/>
                <w:b/>
                <w:sz w:val="18"/>
                <w:szCs w:val="18"/>
              </w:rPr>
            </w:pPr>
            <w:proofErr w:type="spellStart"/>
            <w:r w:rsidRPr="0077725E">
              <w:rPr>
                <w:rFonts w:ascii="Sylfaen" w:hAnsi="Sylfaen" w:cs="Andalus"/>
                <w:b/>
                <w:sz w:val="18"/>
                <w:szCs w:val="18"/>
              </w:rPr>
              <w:t>Ընտրված</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մասնակիցը</w:t>
            </w:r>
            <w:proofErr w:type="spellEnd"/>
          </w:p>
        </w:tc>
        <w:tc>
          <w:tcPr>
            <w:tcW w:w="3221" w:type="dxa"/>
            <w:gridSpan w:val="10"/>
            <w:tcBorders>
              <w:bottom w:val="single" w:sz="8" w:space="0" w:color="auto"/>
            </w:tcBorders>
            <w:shd w:val="clear" w:color="auto" w:fill="auto"/>
            <w:vAlign w:val="center"/>
          </w:tcPr>
          <w:p w:rsidR="00854312" w:rsidRPr="0077725E" w:rsidRDefault="00854312" w:rsidP="002938EC">
            <w:pPr>
              <w:jc w:val="center"/>
              <w:rPr>
                <w:rFonts w:ascii="Sylfaen" w:hAnsi="Sylfaen" w:cs="Andalus"/>
                <w:b/>
                <w:sz w:val="18"/>
                <w:szCs w:val="18"/>
              </w:rPr>
            </w:pPr>
            <w:proofErr w:type="spellStart"/>
            <w:r w:rsidRPr="0077725E">
              <w:rPr>
                <w:rFonts w:ascii="Sylfaen" w:hAnsi="Sylfaen" w:cs="Andalus"/>
                <w:b/>
                <w:sz w:val="18"/>
                <w:szCs w:val="18"/>
              </w:rPr>
              <w:t>Հասցե</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հեռ</w:t>
            </w:r>
            <w:proofErr w:type="spellEnd"/>
          </w:p>
        </w:tc>
        <w:tc>
          <w:tcPr>
            <w:tcW w:w="1697" w:type="dxa"/>
            <w:gridSpan w:val="6"/>
            <w:shd w:val="clear" w:color="auto" w:fill="auto"/>
            <w:vAlign w:val="center"/>
          </w:tcPr>
          <w:p w:rsidR="00854312" w:rsidRPr="0077725E" w:rsidRDefault="00854312" w:rsidP="002938EC">
            <w:pPr>
              <w:widowControl w:val="0"/>
              <w:jc w:val="center"/>
              <w:rPr>
                <w:rFonts w:ascii="Sylfaen" w:hAnsi="Sylfaen" w:cs="Andalus"/>
                <w:b/>
                <w:sz w:val="18"/>
                <w:szCs w:val="18"/>
              </w:rPr>
            </w:pPr>
            <w:proofErr w:type="spellStart"/>
            <w:r w:rsidRPr="0077725E">
              <w:rPr>
                <w:rFonts w:ascii="Sylfaen" w:hAnsi="Sylfaen" w:cs="Andalus"/>
                <w:b/>
                <w:sz w:val="18"/>
                <w:szCs w:val="18"/>
              </w:rPr>
              <w:t>Էլ.-փոստ</w:t>
            </w:r>
            <w:proofErr w:type="spellEnd"/>
          </w:p>
        </w:tc>
        <w:tc>
          <w:tcPr>
            <w:tcW w:w="1700" w:type="dxa"/>
            <w:gridSpan w:val="4"/>
            <w:shd w:val="clear" w:color="auto" w:fill="auto"/>
            <w:vAlign w:val="center"/>
          </w:tcPr>
          <w:p w:rsidR="00854312" w:rsidRPr="0077725E" w:rsidRDefault="00854312" w:rsidP="00665B87">
            <w:pPr>
              <w:widowControl w:val="0"/>
              <w:jc w:val="center"/>
              <w:rPr>
                <w:rFonts w:ascii="Sylfaen" w:hAnsi="Sylfaen" w:cs="Andalus"/>
                <w:b/>
                <w:sz w:val="18"/>
                <w:szCs w:val="18"/>
                <w:lang w:val="hy-AM"/>
              </w:rPr>
            </w:pPr>
            <w:proofErr w:type="spellStart"/>
            <w:r w:rsidRPr="0077725E">
              <w:rPr>
                <w:rFonts w:ascii="Sylfaen" w:hAnsi="Sylfaen" w:cs="Andalus"/>
                <w:b/>
                <w:sz w:val="18"/>
                <w:szCs w:val="18"/>
              </w:rPr>
              <w:t>Բանկային</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հաշիվը</w:t>
            </w:r>
            <w:proofErr w:type="spellEnd"/>
          </w:p>
        </w:tc>
        <w:tc>
          <w:tcPr>
            <w:tcW w:w="1550" w:type="dxa"/>
            <w:gridSpan w:val="3"/>
            <w:shd w:val="clear" w:color="auto" w:fill="auto"/>
            <w:vAlign w:val="center"/>
          </w:tcPr>
          <w:p w:rsidR="00854312" w:rsidRPr="0077725E" w:rsidRDefault="00854312" w:rsidP="006C335E">
            <w:pPr>
              <w:widowControl w:val="0"/>
              <w:jc w:val="center"/>
              <w:rPr>
                <w:rFonts w:ascii="Sylfaen" w:hAnsi="Sylfaen" w:cs="Andalus"/>
                <w:b/>
                <w:sz w:val="18"/>
                <w:szCs w:val="18"/>
                <w:lang w:val="ru-RU"/>
              </w:rPr>
            </w:pPr>
            <w:r w:rsidRPr="0077725E">
              <w:rPr>
                <w:rFonts w:ascii="Sylfaen" w:hAnsi="Sylfaen" w:cs="Andalus"/>
                <w:b/>
                <w:sz w:val="18"/>
                <w:szCs w:val="18"/>
              </w:rPr>
              <w:t>ՀՎՀՀ</w:t>
            </w:r>
            <w:r w:rsidRPr="0077725E">
              <w:rPr>
                <w:rStyle w:val="a8"/>
                <w:rFonts w:ascii="Sylfaen" w:hAnsi="Sylfaen" w:cs="Andalus"/>
                <w:b/>
                <w:sz w:val="18"/>
                <w:szCs w:val="18"/>
                <w:lang w:val="hy-AM"/>
              </w:rPr>
              <w:footnoteReference w:id="10"/>
            </w:r>
          </w:p>
        </w:tc>
      </w:tr>
      <w:tr w:rsidR="0077725E" w:rsidRPr="00490F03" w:rsidTr="002221DE">
        <w:tc>
          <w:tcPr>
            <w:tcW w:w="424" w:type="dxa"/>
            <w:shd w:val="clear" w:color="auto" w:fill="auto"/>
            <w:vAlign w:val="center"/>
          </w:tcPr>
          <w:p w:rsidR="0077725E" w:rsidRPr="0077725E" w:rsidRDefault="0077725E" w:rsidP="00665B87">
            <w:pPr>
              <w:widowControl w:val="0"/>
              <w:jc w:val="center"/>
              <w:rPr>
                <w:rFonts w:ascii="Sylfaen" w:hAnsi="Sylfaen" w:cs="Andalus"/>
                <w:b/>
                <w:sz w:val="18"/>
                <w:szCs w:val="18"/>
              </w:rPr>
            </w:pPr>
            <w:r w:rsidRPr="0077725E">
              <w:rPr>
                <w:rFonts w:ascii="Sylfaen" w:hAnsi="Sylfaen" w:cs="Andalus"/>
                <w:b/>
                <w:sz w:val="18"/>
                <w:szCs w:val="18"/>
                <w:lang w:val="hy-AM"/>
              </w:rPr>
              <w:t>1</w:t>
            </w:r>
          </w:p>
        </w:tc>
        <w:tc>
          <w:tcPr>
            <w:tcW w:w="2119" w:type="dxa"/>
            <w:gridSpan w:val="7"/>
            <w:shd w:val="clear" w:color="auto" w:fill="auto"/>
            <w:vAlign w:val="center"/>
          </w:tcPr>
          <w:p w:rsidR="0077725E" w:rsidRPr="009D445C" w:rsidRDefault="0077725E" w:rsidP="00E26D37">
            <w:pPr>
              <w:widowControl w:val="0"/>
              <w:jc w:val="center"/>
              <w:rPr>
                <w:rFonts w:ascii="Sylfaen" w:hAnsi="Sylfaen" w:cs="Andalus"/>
                <w:b/>
                <w:sz w:val="18"/>
                <w:szCs w:val="18"/>
              </w:rPr>
            </w:pPr>
            <w:r w:rsidRPr="00BF57FF">
              <w:rPr>
                <w:rFonts w:ascii="Sylfaen" w:hAnsi="Sylfaen"/>
                <w:sz w:val="18"/>
                <w:szCs w:val="18"/>
              </w:rPr>
              <w:t>&lt;&lt;</w:t>
            </w:r>
            <w:proofErr w:type="spellStart"/>
            <w:r w:rsidRPr="00BF57FF">
              <w:rPr>
                <w:rFonts w:ascii="Sylfaen" w:hAnsi="Sylfaen"/>
                <w:sz w:val="18"/>
                <w:szCs w:val="18"/>
              </w:rPr>
              <w:t>Էյչ</w:t>
            </w:r>
            <w:proofErr w:type="spellEnd"/>
            <w:r w:rsidRPr="00BF57FF">
              <w:rPr>
                <w:rFonts w:ascii="Sylfaen" w:hAnsi="Sylfaen"/>
                <w:sz w:val="18"/>
                <w:szCs w:val="18"/>
              </w:rPr>
              <w:t xml:space="preserve"> </w:t>
            </w:r>
            <w:proofErr w:type="spellStart"/>
            <w:r w:rsidRPr="00BF57FF">
              <w:rPr>
                <w:rFonts w:ascii="Sylfaen" w:hAnsi="Sylfaen"/>
                <w:sz w:val="18"/>
                <w:szCs w:val="18"/>
              </w:rPr>
              <w:t>գրուպ</w:t>
            </w:r>
            <w:proofErr w:type="spellEnd"/>
            <w:r w:rsidRPr="00BF57FF">
              <w:rPr>
                <w:rFonts w:ascii="Sylfaen" w:hAnsi="Sylfaen"/>
                <w:sz w:val="18"/>
                <w:szCs w:val="18"/>
              </w:rPr>
              <w:t>&gt;&gt; ՍՊԸ</w:t>
            </w:r>
            <w:r>
              <w:rPr>
                <w:rFonts w:ascii="Sylfaen" w:hAnsi="Sylfaen"/>
                <w:sz w:val="18"/>
                <w:szCs w:val="18"/>
              </w:rPr>
              <w:t xml:space="preserve"> </w:t>
            </w:r>
          </w:p>
        </w:tc>
        <w:tc>
          <w:tcPr>
            <w:tcW w:w="3221" w:type="dxa"/>
            <w:gridSpan w:val="10"/>
            <w:tcBorders>
              <w:bottom w:val="single" w:sz="8" w:space="0" w:color="auto"/>
            </w:tcBorders>
            <w:shd w:val="clear" w:color="auto" w:fill="auto"/>
          </w:tcPr>
          <w:p w:rsidR="00576E58" w:rsidRPr="00576E58" w:rsidRDefault="00576E58" w:rsidP="00576E58">
            <w:pPr>
              <w:jc w:val="center"/>
              <w:rPr>
                <w:rFonts w:ascii="Sylfaen" w:hAnsi="Sylfaen"/>
                <w:sz w:val="18"/>
                <w:szCs w:val="18"/>
                <w:lang w:val="es-ES"/>
              </w:rPr>
            </w:pPr>
            <w:r w:rsidRPr="00576E58">
              <w:rPr>
                <w:rFonts w:ascii="Sylfaen" w:hAnsi="Sylfaen"/>
                <w:sz w:val="18"/>
                <w:szCs w:val="18"/>
              </w:rPr>
              <w:t>ք</w:t>
            </w:r>
            <w:r w:rsidRPr="00576E58">
              <w:rPr>
                <w:rFonts w:ascii="Sylfaen" w:hAnsi="Sylfaen"/>
                <w:sz w:val="18"/>
                <w:szCs w:val="18"/>
                <w:lang w:val="es-ES"/>
              </w:rPr>
              <w:t xml:space="preserve">. </w:t>
            </w:r>
            <w:proofErr w:type="spellStart"/>
            <w:proofErr w:type="gramStart"/>
            <w:r w:rsidRPr="00576E58">
              <w:rPr>
                <w:rFonts w:ascii="Sylfaen" w:hAnsi="Sylfaen"/>
                <w:sz w:val="18"/>
                <w:szCs w:val="18"/>
              </w:rPr>
              <w:t>Երևան</w:t>
            </w:r>
            <w:proofErr w:type="spellEnd"/>
            <w:r w:rsidRPr="00576E58">
              <w:rPr>
                <w:rFonts w:ascii="Sylfaen" w:hAnsi="Sylfaen"/>
                <w:sz w:val="18"/>
                <w:szCs w:val="18"/>
                <w:lang w:val="es-ES"/>
              </w:rPr>
              <w:t xml:space="preserve">  </w:t>
            </w:r>
            <w:proofErr w:type="spellStart"/>
            <w:r w:rsidRPr="00576E58">
              <w:rPr>
                <w:rFonts w:ascii="Sylfaen" w:hAnsi="Sylfaen"/>
                <w:sz w:val="18"/>
                <w:szCs w:val="18"/>
              </w:rPr>
              <w:t>Բաշինջաղյան</w:t>
            </w:r>
            <w:proofErr w:type="spellEnd"/>
            <w:proofErr w:type="gramEnd"/>
            <w:r w:rsidRPr="00576E58">
              <w:rPr>
                <w:rFonts w:ascii="Sylfaen" w:hAnsi="Sylfaen"/>
                <w:sz w:val="18"/>
                <w:szCs w:val="18"/>
                <w:lang w:val="es-ES"/>
              </w:rPr>
              <w:t xml:space="preserve"> 1</w:t>
            </w:r>
            <w:r w:rsidRPr="00576E58">
              <w:rPr>
                <w:rFonts w:ascii="Sylfaen" w:hAnsi="Sylfaen"/>
                <w:sz w:val="18"/>
                <w:szCs w:val="18"/>
              </w:rPr>
              <w:t>փ</w:t>
            </w:r>
            <w:r w:rsidRPr="00576E58">
              <w:rPr>
                <w:rFonts w:ascii="Sylfaen" w:hAnsi="Sylfaen"/>
                <w:sz w:val="18"/>
                <w:szCs w:val="18"/>
                <w:lang w:val="es-ES"/>
              </w:rPr>
              <w:t>. 13</w:t>
            </w:r>
            <w:r w:rsidRPr="00576E58">
              <w:rPr>
                <w:rFonts w:ascii="Sylfaen" w:hAnsi="Sylfaen"/>
                <w:sz w:val="18"/>
                <w:szCs w:val="18"/>
              </w:rPr>
              <w:t>շ</w:t>
            </w:r>
            <w:r w:rsidRPr="00576E58">
              <w:rPr>
                <w:rFonts w:ascii="Sylfaen" w:hAnsi="Sylfaen"/>
                <w:sz w:val="18"/>
                <w:szCs w:val="18"/>
                <w:lang w:val="es-ES"/>
              </w:rPr>
              <w:t xml:space="preserve">. </w:t>
            </w:r>
            <w:proofErr w:type="spellStart"/>
            <w:proofErr w:type="gramStart"/>
            <w:r w:rsidRPr="00576E58">
              <w:rPr>
                <w:rFonts w:ascii="Sylfaen" w:hAnsi="Sylfaen"/>
                <w:sz w:val="18"/>
                <w:szCs w:val="18"/>
              </w:rPr>
              <w:t>բն</w:t>
            </w:r>
            <w:proofErr w:type="spellEnd"/>
            <w:proofErr w:type="gramEnd"/>
            <w:r w:rsidRPr="00576E58">
              <w:rPr>
                <w:rFonts w:ascii="Sylfaen" w:hAnsi="Sylfaen"/>
                <w:sz w:val="18"/>
                <w:szCs w:val="18"/>
                <w:lang w:val="es-ES"/>
              </w:rPr>
              <w:t xml:space="preserve">. 30, </w:t>
            </w:r>
            <w:proofErr w:type="spellStart"/>
            <w:r w:rsidRPr="00576E58">
              <w:rPr>
                <w:rFonts w:ascii="Sylfaen" w:hAnsi="Sylfaen"/>
                <w:sz w:val="18"/>
                <w:szCs w:val="18"/>
              </w:rPr>
              <w:t>Հեռ</w:t>
            </w:r>
            <w:proofErr w:type="spellEnd"/>
            <w:r w:rsidRPr="00576E58">
              <w:rPr>
                <w:rFonts w:ascii="Sylfaen" w:hAnsi="Sylfaen"/>
                <w:sz w:val="18"/>
                <w:szCs w:val="18"/>
                <w:lang w:val="es-ES"/>
              </w:rPr>
              <w:t>. 091-40-40-73</w:t>
            </w:r>
          </w:p>
          <w:p w:rsidR="0077725E" w:rsidRPr="00576E58" w:rsidRDefault="0077725E" w:rsidP="00D21265">
            <w:pPr>
              <w:pStyle w:val="ab"/>
              <w:ind w:left="180"/>
              <w:jc w:val="both"/>
              <w:rPr>
                <w:rFonts w:ascii="Times Armenian" w:hAnsi="Times Armenian"/>
                <w:sz w:val="18"/>
                <w:szCs w:val="18"/>
                <w:lang w:val="es-ES"/>
              </w:rPr>
            </w:pPr>
          </w:p>
        </w:tc>
        <w:tc>
          <w:tcPr>
            <w:tcW w:w="1697" w:type="dxa"/>
            <w:gridSpan w:val="6"/>
            <w:shd w:val="clear" w:color="auto" w:fill="auto"/>
            <w:vAlign w:val="center"/>
          </w:tcPr>
          <w:p w:rsidR="00134653" w:rsidRPr="00134653" w:rsidRDefault="00134653" w:rsidP="00134653">
            <w:pPr>
              <w:jc w:val="center"/>
              <w:rPr>
                <w:rFonts w:ascii="Sylfaen" w:hAnsi="Sylfaen"/>
                <w:sz w:val="18"/>
                <w:szCs w:val="18"/>
              </w:rPr>
            </w:pPr>
            <w:hyperlink r:id="rId7" w:history="1">
              <w:r w:rsidRPr="00134653">
                <w:rPr>
                  <w:rStyle w:val="aa"/>
                  <w:rFonts w:ascii="Sylfaen" w:hAnsi="Sylfaen"/>
                  <w:color w:val="auto"/>
                  <w:sz w:val="18"/>
                  <w:szCs w:val="18"/>
                  <w:u w:val="none"/>
                </w:rPr>
                <w:t>khv_84@mail.ru</w:t>
              </w:r>
            </w:hyperlink>
          </w:p>
          <w:p w:rsidR="0077725E" w:rsidRPr="0077725E" w:rsidRDefault="0077725E" w:rsidP="002938EC">
            <w:pPr>
              <w:widowControl w:val="0"/>
              <w:jc w:val="center"/>
              <w:rPr>
                <w:rFonts w:ascii="Sylfaen" w:hAnsi="Sylfaen" w:cs="Andalus"/>
                <w:sz w:val="18"/>
                <w:szCs w:val="18"/>
              </w:rPr>
            </w:pPr>
          </w:p>
        </w:tc>
        <w:tc>
          <w:tcPr>
            <w:tcW w:w="1700" w:type="dxa"/>
            <w:gridSpan w:val="4"/>
            <w:shd w:val="clear" w:color="auto" w:fill="auto"/>
            <w:vAlign w:val="center"/>
          </w:tcPr>
          <w:p w:rsidR="0077725E" w:rsidRPr="00134653" w:rsidRDefault="00134653" w:rsidP="00A015B5">
            <w:pPr>
              <w:jc w:val="center"/>
              <w:rPr>
                <w:rFonts w:ascii="Sylfaen" w:hAnsi="Sylfaen"/>
                <w:sz w:val="18"/>
                <w:szCs w:val="18"/>
              </w:rPr>
            </w:pPr>
            <w:r w:rsidRPr="00134653">
              <w:rPr>
                <w:rFonts w:ascii="Sylfaen" w:hAnsi="Sylfaen"/>
                <w:sz w:val="18"/>
                <w:szCs w:val="18"/>
              </w:rPr>
              <w:t>163028030332</w:t>
            </w:r>
          </w:p>
        </w:tc>
        <w:tc>
          <w:tcPr>
            <w:tcW w:w="1550" w:type="dxa"/>
            <w:gridSpan w:val="3"/>
            <w:shd w:val="clear" w:color="auto" w:fill="auto"/>
            <w:vAlign w:val="center"/>
          </w:tcPr>
          <w:p w:rsidR="0077725E" w:rsidRPr="00134653" w:rsidRDefault="00134653" w:rsidP="00665B87">
            <w:pPr>
              <w:widowControl w:val="0"/>
              <w:jc w:val="center"/>
              <w:rPr>
                <w:rFonts w:ascii="Sylfaen" w:hAnsi="Sylfaen" w:cs="Andalus"/>
                <w:b/>
                <w:sz w:val="18"/>
                <w:szCs w:val="18"/>
              </w:rPr>
            </w:pPr>
            <w:r w:rsidRPr="00134653">
              <w:rPr>
                <w:rFonts w:ascii="Sylfaen" w:hAnsi="Sylfaen"/>
                <w:sz w:val="18"/>
                <w:szCs w:val="18"/>
              </w:rPr>
              <w:t>01254973</w:t>
            </w:r>
          </w:p>
        </w:tc>
      </w:tr>
      <w:tr w:rsidR="0077725E" w:rsidRPr="00490F03" w:rsidTr="002221DE">
        <w:tc>
          <w:tcPr>
            <w:tcW w:w="424" w:type="dxa"/>
            <w:shd w:val="clear" w:color="auto" w:fill="auto"/>
            <w:vAlign w:val="center"/>
          </w:tcPr>
          <w:p w:rsidR="0077725E" w:rsidRPr="0077725E" w:rsidRDefault="0077725E" w:rsidP="0077725E">
            <w:pPr>
              <w:widowControl w:val="0"/>
              <w:jc w:val="center"/>
              <w:rPr>
                <w:rFonts w:ascii="Sylfaen" w:hAnsi="Sylfaen" w:cs="Andalus"/>
                <w:b/>
                <w:sz w:val="18"/>
                <w:szCs w:val="18"/>
                <w:lang w:val="ru-RU"/>
              </w:rPr>
            </w:pPr>
            <w:r>
              <w:rPr>
                <w:rFonts w:ascii="Sylfaen" w:hAnsi="Sylfaen" w:cs="Andalus"/>
                <w:b/>
                <w:sz w:val="18"/>
                <w:szCs w:val="18"/>
              </w:rPr>
              <w:t>2</w:t>
            </w:r>
          </w:p>
        </w:tc>
        <w:tc>
          <w:tcPr>
            <w:tcW w:w="2119" w:type="dxa"/>
            <w:gridSpan w:val="7"/>
            <w:shd w:val="clear" w:color="auto" w:fill="auto"/>
            <w:vAlign w:val="center"/>
          </w:tcPr>
          <w:p w:rsidR="0077725E" w:rsidRPr="00C3125C" w:rsidRDefault="0077725E" w:rsidP="00E26D37">
            <w:pPr>
              <w:widowControl w:val="0"/>
              <w:jc w:val="center"/>
              <w:rPr>
                <w:rFonts w:ascii="Sylfaen" w:hAnsi="Sylfaen" w:cs="Andalus"/>
                <w:b/>
                <w:sz w:val="18"/>
                <w:szCs w:val="18"/>
              </w:rPr>
            </w:pPr>
            <w:r w:rsidRPr="00BF57FF">
              <w:rPr>
                <w:rFonts w:ascii="Sylfaen" w:hAnsi="Sylfaen"/>
                <w:sz w:val="18"/>
                <w:szCs w:val="18"/>
              </w:rPr>
              <w:t>&lt;&lt;</w:t>
            </w:r>
            <w:proofErr w:type="spellStart"/>
            <w:r w:rsidRPr="00BF57FF">
              <w:rPr>
                <w:rFonts w:ascii="Sylfaen" w:hAnsi="Sylfaen"/>
                <w:sz w:val="18"/>
                <w:szCs w:val="18"/>
              </w:rPr>
              <w:t>Ֆիրմա</w:t>
            </w:r>
            <w:proofErr w:type="spellEnd"/>
            <w:r w:rsidRPr="00BF57FF">
              <w:rPr>
                <w:rFonts w:ascii="Sylfaen" w:hAnsi="Sylfaen"/>
                <w:sz w:val="18"/>
                <w:szCs w:val="18"/>
              </w:rPr>
              <w:t xml:space="preserve"> </w:t>
            </w:r>
            <w:proofErr w:type="spellStart"/>
            <w:r w:rsidRPr="00BF57FF">
              <w:rPr>
                <w:rFonts w:ascii="Sylfaen" w:hAnsi="Sylfaen"/>
                <w:sz w:val="18"/>
                <w:szCs w:val="18"/>
              </w:rPr>
              <w:t>Ալֆա</w:t>
            </w:r>
            <w:proofErr w:type="spellEnd"/>
            <w:r w:rsidRPr="00BF57FF">
              <w:rPr>
                <w:rFonts w:ascii="Sylfaen" w:hAnsi="Sylfaen"/>
                <w:sz w:val="18"/>
                <w:szCs w:val="18"/>
              </w:rPr>
              <w:t>&gt;&gt;ՍՊԸ</w:t>
            </w:r>
          </w:p>
        </w:tc>
        <w:tc>
          <w:tcPr>
            <w:tcW w:w="3221" w:type="dxa"/>
            <w:gridSpan w:val="10"/>
            <w:tcBorders>
              <w:bottom w:val="single" w:sz="8" w:space="0" w:color="auto"/>
            </w:tcBorders>
            <w:shd w:val="clear" w:color="auto" w:fill="auto"/>
          </w:tcPr>
          <w:p w:rsidR="00576E58" w:rsidRPr="00576E58" w:rsidRDefault="00576E58" w:rsidP="00576E58">
            <w:pPr>
              <w:pStyle w:val="ab"/>
              <w:jc w:val="center"/>
              <w:rPr>
                <w:rFonts w:ascii="Sylfaen" w:hAnsi="Sylfaen"/>
                <w:sz w:val="18"/>
                <w:szCs w:val="18"/>
                <w:lang w:val="es-ES"/>
              </w:rPr>
            </w:pPr>
            <w:r w:rsidRPr="00576E58">
              <w:rPr>
                <w:rFonts w:ascii="Sylfaen" w:hAnsi="Sylfaen"/>
                <w:sz w:val="18"/>
                <w:szCs w:val="18"/>
              </w:rPr>
              <w:t>ք</w:t>
            </w:r>
            <w:r w:rsidRPr="00576E58">
              <w:rPr>
                <w:rFonts w:ascii="Sylfaen" w:hAnsi="Sylfaen"/>
                <w:sz w:val="18"/>
                <w:szCs w:val="18"/>
                <w:lang w:val="es-ES"/>
              </w:rPr>
              <w:t xml:space="preserve">. </w:t>
            </w:r>
            <w:proofErr w:type="spellStart"/>
            <w:r w:rsidRPr="00576E58">
              <w:rPr>
                <w:rFonts w:ascii="Sylfaen" w:hAnsi="Sylfaen"/>
                <w:sz w:val="18"/>
                <w:szCs w:val="18"/>
              </w:rPr>
              <w:t>Երևան</w:t>
            </w:r>
            <w:proofErr w:type="spellEnd"/>
            <w:r w:rsidRPr="00576E58">
              <w:rPr>
                <w:rFonts w:ascii="Sylfaen" w:hAnsi="Sylfaen"/>
                <w:sz w:val="18"/>
                <w:szCs w:val="18"/>
                <w:lang w:val="es-ES"/>
              </w:rPr>
              <w:t>0001</w:t>
            </w:r>
            <w:proofErr w:type="gramStart"/>
            <w:r w:rsidRPr="00576E58">
              <w:rPr>
                <w:rFonts w:ascii="Sylfaen" w:hAnsi="Sylfaen"/>
                <w:sz w:val="18"/>
                <w:szCs w:val="18"/>
                <w:lang w:val="es-ES"/>
              </w:rPr>
              <w:t xml:space="preserve">,  </w:t>
            </w:r>
            <w:proofErr w:type="spellStart"/>
            <w:r w:rsidRPr="00576E58">
              <w:rPr>
                <w:rFonts w:ascii="Sylfaen" w:hAnsi="Sylfaen"/>
                <w:sz w:val="18"/>
                <w:szCs w:val="18"/>
              </w:rPr>
              <w:t>Սայաթ</w:t>
            </w:r>
            <w:proofErr w:type="spellEnd"/>
            <w:proofErr w:type="gramEnd"/>
            <w:r w:rsidRPr="00576E58">
              <w:rPr>
                <w:rFonts w:ascii="Sylfaen" w:hAnsi="Sylfaen"/>
                <w:sz w:val="18"/>
                <w:szCs w:val="18"/>
                <w:lang w:val="es-ES"/>
              </w:rPr>
              <w:t>-</w:t>
            </w:r>
            <w:proofErr w:type="spellStart"/>
            <w:r w:rsidRPr="00576E58">
              <w:rPr>
                <w:rFonts w:ascii="Sylfaen" w:hAnsi="Sylfaen"/>
                <w:sz w:val="18"/>
                <w:szCs w:val="18"/>
              </w:rPr>
              <w:t>Նովա</w:t>
            </w:r>
            <w:proofErr w:type="spellEnd"/>
            <w:r w:rsidRPr="00576E58">
              <w:rPr>
                <w:rFonts w:ascii="Sylfaen" w:hAnsi="Sylfaen"/>
                <w:sz w:val="18"/>
                <w:szCs w:val="18"/>
                <w:lang w:val="es-ES"/>
              </w:rPr>
              <w:t xml:space="preserve"> </w:t>
            </w:r>
            <w:proofErr w:type="spellStart"/>
            <w:r w:rsidRPr="00576E58">
              <w:rPr>
                <w:rFonts w:ascii="Sylfaen" w:hAnsi="Sylfaen"/>
                <w:sz w:val="18"/>
                <w:szCs w:val="18"/>
              </w:rPr>
              <w:t>պող</w:t>
            </w:r>
            <w:proofErr w:type="spellEnd"/>
            <w:r w:rsidRPr="00576E58">
              <w:rPr>
                <w:rFonts w:ascii="Sylfaen" w:hAnsi="Sylfaen"/>
                <w:sz w:val="18"/>
                <w:szCs w:val="18"/>
                <w:lang w:val="es-ES"/>
              </w:rPr>
              <w:t xml:space="preserve">. 15, </w:t>
            </w:r>
          </w:p>
          <w:p w:rsidR="0077725E" w:rsidRPr="0077725E" w:rsidRDefault="00576E58" w:rsidP="00576E58">
            <w:pPr>
              <w:pStyle w:val="ab"/>
              <w:ind w:left="180"/>
              <w:jc w:val="both"/>
              <w:rPr>
                <w:rFonts w:ascii="Times Armenian" w:hAnsi="Times Armenian"/>
                <w:sz w:val="18"/>
                <w:szCs w:val="18"/>
              </w:rPr>
            </w:pPr>
            <w:proofErr w:type="spellStart"/>
            <w:r w:rsidRPr="00576E58">
              <w:rPr>
                <w:rFonts w:ascii="Sylfaen" w:hAnsi="Sylfaen"/>
                <w:sz w:val="18"/>
                <w:szCs w:val="18"/>
              </w:rPr>
              <w:t>Հեռ</w:t>
            </w:r>
            <w:proofErr w:type="spellEnd"/>
            <w:r w:rsidRPr="00576E58">
              <w:rPr>
                <w:rFonts w:ascii="Sylfaen" w:hAnsi="Sylfaen"/>
                <w:sz w:val="18"/>
                <w:szCs w:val="18"/>
                <w:lang w:val="es-ES"/>
              </w:rPr>
              <w:t>. 374 10 52-13-56</w:t>
            </w:r>
          </w:p>
        </w:tc>
        <w:tc>
          <w:tcPr>
            <w:tcW w:w="1697" w:type="dxa"/>
            <w:gridSpan w:val="6"/>
            <w:shd w:val="clear" w:color="auto" w:fill="auto"/>
            <w:vAlign w:val="center"/>
          </w:tcPr>
          <w:p w:rsidR="0077725E" w:rsidRPr="00134653" w:rsidRDefault="00134653" w:rsidP="002938EC">
            <w:pPr>
              <w:widowControl w:val="0"/>
              <w:jc w:val="center"/>
              <w:rPr>
                <w:rFonts w:ascii="Sylfaen" w:hAnsi="Sylfaen" w:cs="Andalus"/>
                <w:b/>
                <w:sz w:val="18"/>
                <w:szCs w:val="18"/>
              </w:rPr>
            </w:pPr>
            <w:hyperlink r:id="rId8" w:history="1">
              <w:r w:rsidRPr="00134653">
                <w:rPr>
                  <w:rStyle w:val="aa"/>
                  <w:rFonts w:ascii="Sylfaen" w:hAnsi="Sylfaen"/>
                  <w:color w:val="auto"/>
                  <w:sz w:val="18"/>
                  <w:szCs w:val="18"/>
                  <w:u w:val="none"/>
                </w:rPr>
                <w:t>Info@alpha.am</w:t>
              </w:r>
            </w:hyperlink>
          </w:p>
        </w:tc>
        <w:tc>
          <w:tcPr>
            <w:tcW w:w="1700" w:type="dxa"/>
            <w:gridSpan w:val="4"/>
            <w:shd w:val="clear" w:color="auto" w:fill="auto"/>
            <w:vAlign w:val="center"/>
          </w:tcPr>
          <w:p w:rsidR="0077725E" w:rsidRPr="0077725E" w:rsidRDefault="00134653" w:rsidP="009553AC">
            <w:pPr>
              <w:jc w:val="center"/>
              <w:rPr>
                <w:rFonts w:ascii="Sylfaen" w:hAnsi="Sylfaen"/>
                <w:sz w:val="18"/>
                <w:szCs w:val="18"/>
              </w:rPr>
            </w:pPr>
            <w:r w:rsidRPr="00134653">
              <w:rPr>
                <w:rFonts w:ascii="Sylfaen" w:hAnsi="Sylfaen"/>
                <w:sz w:val="18"/>
                <w:szCs w:val="18"/>
              </w:rPr>
              <w:t>1570005003790100</w:t>
            </w:r>
          </w:p>
        </w:tc>
        <w:tc>
          <w:tcPr>
            <w:tcW w:w="1550" w:type="dxa"/>
            <w:gridSpan w:val="3"/>
            <w:shd w:val="clear" w:color="auto" w:fill="auto"/>
            <w:vAlign w:val="center"/>
          </w:tcPr>
          <w:p w:rsidR="0077725E" w:rsidRPr="00134653" w:rsidRDefault="00134653" w:rsidP="009553AC">
            <w:pPr>
              <w:jc w:val="center"/>
              <w:rPr>
                <w:rFonts w:ascii="Sylfaen" w:hAnsi="Sylfaen"/>
                <w:sz w:val="18"/>
                <w:szCs w:val="18"/>
              </w:rPr>
            </w:pPr>
            <w:r w:rsidRPr="00134653">
              <w:rPr>
                <w:rFonts w:ascii="Sylfaen" w:hAnsi="Sylfaen"/>
                <w:sz w:val="18"/>
                <w:szCs w:val="18"/>
              </w:rPr>
              <w:t>01204713</w:t>
            </w:r>
          </w:p>
        </w:tc>
      </w:tr>
      <w:tr w:rsidR="00854312" w:rsidRPr="00490F03" w:rsidTr="00F77578">
        <w:tc>
          <w:tcPr>
            <w:tcW w:w="10711" w:type="dxa"/>
            <w:gridSpan w:val="31"/>
            <w:shd w:val="clear" w:color="auto" w:fill="92CDDC" w:themeFill="accent5" w:themeFillTint="99"/>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2543" w:type="dxa"/>
            <w:gridSpan w:val="8"/>
            <w:shd w:val="clear" w:color="auto" w:fill="auto"/>
            <w:vAlign w:val="center"/>
          </w:tcPr>
          <w:p w:rsidR="00854312" w:rsidRPr="0077725E" w:rsidRDefault="00854312" w:rsidP="00B54898">
            <w:pPr>
              <w:autoSpaceDE w:val="0"/>
              <w:autoSpaceDN w:val="0"/>
              <w:adjustRightInd w:val="0"/>
              <w:jc w:val="center"/>
              <w:rPr>
                <w:rFonts w:ascii="Sylfaen" w:hAnsi="Sylfaen" w:cs="Sylfaen"/>
                <w:sz w:val="18"/>
                <w:szCs w:val="18"/>
              </w:rPr>
            </w:pPr>
            <w:proofErr w:type="spellStart"/>
            <w:r w:rsidRPr="0077725E">
              <w:rPr>
                <w:rFonts w:ascii="Sylfaen" w:hAnsi="Sylfaen" w:cs="Andalus"/>
                <w:b/>
                <w:sz w:val="18"/>
                <w:szCs w:val="18"/>
              </w:rPr>
              <w:t>Այլ</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տեղեկություններ</w:t>
            </w:r>
            <w:proofErr w:type="spellEnd"/>
          </w:p>
        </w:tc>
        <w:tc>
          <w:tcPr>
            <w:tcW w:w="8168" w:type="dxa"/>
            <w:gridSpan w:val="23"/>
            <w:tcBorders>
              <w:bottom w:val="single" w:sz="8" w:space="0" w:color="auto"/>
            </w:tcBorders>
            <w:shd w:val="clear" w:color="auto" w:fill="auto"/>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2543" w:type="dxa"/>
            <w:gridSpan w:val="8"/>
            <w:shd w:val="clear" w:color="auto" w:fill="auto"/>
            <w:vAlign w:val="center"/>
          </w:tcPr>
          <w:p w:rsidR="00854312" w:rsidRPr="0077725E" w:rsidRDefault="00854312" w:rsidP="00B54898">
            <w:pPr>
              <w:autoSpaceDE w:val="0"/>
              <w:autoSpaceDN w:val="0"/>
              <w:adjustRightInd w:val="0"/>
              <w:jc w:val="center"/>
              <w:rPr>
                <w:rFonts w:ascii="Sylfaen" w:hAnsi="Sylfaen" w:cs="Sylfaen"/>
                <w:sz w:val="18"/>
                <w:szCs w:val="18"/>
                <w:lang w:val="hy-AM"/>
              </w:rPr>
            </w:pPr>
            <w:r w:rsidRPr="0077725E">
              <w:rPr>
                <w:rFonts w:ascii="Sylfaen" w:hAnsi="Sylfaen" w:cs="Andalus"/>
                <w:b/>
                <w:sz w:val="18"/>
                <w:szCs w:val="18"/>
                <w:lang w:val="hy-AM"/>
              </w:rPr>
              <w:t>Մասնակիցների ներգրավման նպատակով &lt;Գնումների մասին&gt; ՀՀ օրենքի համաձայն իրականացված հրապարակումների մասին տեղեկությունները</w:t>
            </w:r>
          </w:p>
        </w:tc>
        <w:tc>
          <w:tcPr>
            <w:tcW w:w="8168" w:type="dxa"/>
            <w:gridSpan w:val="23"/>
            <w:tcBorders>
              <w:bottom w:val="single" w:sz="8" w:space="0" w:color="auto"/>
            </w:tcBorders>
            <w:shd w:val="clear" w:color="auto" w:fill="auto"/>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10711" w:type="dxa"/>
            <w:gridSpan w:val="31"/>
            <w:shd w:val="clear" w:color="auto" w:fill="92CDDC" w:themeFill="accent5" w:themeFillTint="99"/>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2543" w:type="dxa"/>
            <w:gridSpan w:val="8"/>
            <w:shd w:val="clear" w:color="auto" w:fill="auto"/>
            <w:vAlign w:val="center"/>
          </w:tcPr>
          <w:p w:rsidR="00854312" w:rsidRPr="0077725E" w:rsidRDefault="00854312" w:rsidP="00B54898">
            <w:pPr>
              <w:autoSpaceDE w:val="0"/>
              <w:autoSpaceDN w:val="0"/>
              <w:adjustRightInd w:val="0"/>
              <w:jc w:val="center"/>
              <w:rPr>
                <w:rFonts w:ascii="Sylfaen" w:hAnsi="Sylfaen" w:cs="Sylfaen"/>
                <w:sz w:val="18"/>
                <w:szCs w:val="18"/>
                <w:lang w:val="hy-AM"/>
              </w:rPr>
            </w:pPr>
            <w:r w:rsidRPr="0077725E">
              <w:rPr>
                <w:rFonts w:ascii="Sylfaen" w:hAnsi="Sylfaen" w:cs="Andalus"/>
                <w:b/>
                <w:sz w:val="18"/>
                <w:szCs w:val="18"/>
                <w:lang w:val="hy-AM"/>
              </w:rPr>
              <w:t xml:space="preserve">Գնման գործընթացի շրջանակներում հակաօրինական </w:t>
            </w:r>
            <w:r w:rsidRPr="0077725E">
              <w:rPr>
                <w:rFonts w:ascii="Sylfaen" w:hAnsi="Sylfaen" w:cs="Andalus"/>
                <w:b/>
                <w:sz w:val="18"/>
                <w:szCs w:val="18"/>
                <w:lang w:val="hy-AM"/>
              </w:rPr>
              <w:lastRenderedPageBreak/>
              <w:t>գործողություններ հայտնաբերվելու դեպքում դրանց և այդ կապակցությամբ ձեռնարկված գործողությունների համառոտ նկարագիրը</w:t>
            </w:r>
          </w:p>
        </w:tc>
        <w:tc>
          <w:tcPr>
            <w:tcW w:w="8168" w:type="dxa"/>
            <w:gridSpan w:val="23"/>
            <w:tcBorders>
              <w:bottom w:val="single" w:sz="8" w:space="0" w:color="auto"/>
            </w:tcBorders>
            <w:shd w:val="clear" w:color="auto" w:fill="auto"/>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10711" w:type="dxa"/>
            <w:gridSpan w:val="31"/>
            <w:shd w:val="clear" w:color="auto" w:fill="92CDDC" w:themeFill="accent5" w:themeFillTint="99"/>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2543" w:type="dxa"/>
            <w:gridSpan w:val="8"/>
            <w:shd w:val="clear" w:color="auto" w:fill="auto"/>
            <w:vAlign w:val="center"/>
          </w:tcPr>
          <w:p w:rsidR="00854312" w:rsidRPr="0077725E" w:rsidRDefault="00854312" w:rsidP="00B54898">
            <w:pPr>
              <w:autoSpaceDE w:val="0"/>
              <w:autoSpaceDN w:val="0"/>
              <w:adjustRightInd w:val="0"/>
              <w:jc w:val="center"/>
              <w:rPr>
                <w:rFonts w:ascii="Sylfaen" w:hAnsi="Sylfaen" w:cs="Sylfaen"/>
                <w:sz w:val="18"/>
                <w:szCs w:val="18"/>
                <w:lang w:val="hy-AM"/>
              </w:rPr>
            </w:pPr>
            <w:r w:rsidRPr="0077725E">
              <w:rPr>
                <w:rFonts w:ascii="Sylfaen" w:hAnsi="Sylfaen" w:cs="Andalus"/>
                <w:b/>
                <w:sz w:val="18"/>
                <w:szCs w:val="18"/>
                <w:lang w:val="hy-AM"/>
              </w:rPr>
              <w:t>Գնման գործընթացի վերաբերյալ ներկայացված բողոքները և դրանց վերաբերյալ կայացված որոշումները</w:t>
            </w:r>
          </w:p>
        </w:tc>
        <w:tc>
          <w:tcPr>
            <w:tcW w:w="8168" w:type="dxa"/>
            <w:gridSpan w:val="23"/>
            <w:tcBorders>
              <w:bottom w:val="single" w:sz="8" w:space="0" w:color="auto"/>
            </w:tcBorders>
            <w:shd w:val="clear" w:color="auto" w:fill="auto"/>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10711" w:type="dxa"/>
            <w:gridSpan w:val="31"/>
            <w:shd w:val="clear" w:color="auto" w:fill="92CDDC" w:themeFill="accent5" w:themeFillTint="99"/>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2543" w:type="dxa"/>
            <w:gridSpan w:val="8"/>
            <w:shd w:val="clear" w:color="auto" w:fill="auto"/>
            <w:vAlign w:val="center"/>
          </w:tcPr>
          <w:p w:rsidR="00854312" w:rsidRPr="0077725E" w:rsidRDefault="00854312" w:rsidP="00B54898">
            <w:pPr>
              <w:autoSpaceDE w:val="0"/>
              <w:autoSpaceDN w:val="0"/>
              <w:adjustRightInd w:val="0"/>
              <w:jc w:val="center"/>
              <w:rPr>
                <w:rFonts w:ascii="Sylfaen" w:hAnsi="Sylfaen" w:cs="Sylfaen"/>
                <w:sz w:val="18"/>
                <w:szCs w:val="18"/>
                <w:lang w:val="hy-AM"/>
              </w:rPr>
            </w:pPr>
            <w:proofErr w:type="spellStart"/>
            <w:r w:rsidRPr="0077725E">
              <w:rPr>
                <w:rFonts w:ascii="Sylfaen" w:hAnsi="Sylfaen" w:cs="Andalus"/>
                <w:b/>
                <w:sz w:val="18"/>
                <w:szCs w:val="18"/>
              </w:rPr>
              <w:t>Այլ</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անհրաժեշտ</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տեղեկություններ</w:t>
            </w:r>
            <w:proofErr w:type="spellEnd"/>
          </w:p>
        </w:tc>
        <w:tc>
          <w:tcPr>
            <w:tcW w:w="8168" w:type="dxa"/>
            <w:gridSpan w:val="23"/>
            <w:tcBorders>
              <w:bottom w:val="single" w:sz="8" w:space="0" w:color="auto"/>
            </w:tcBorders>
            <w:shd w:val="clear" w:color="auto" w:fill="auto"/>
            <w:vAlign w:val="center"/>
          </w:tcPr>
          <w:p w:rsidR="00854312" w:rsidRPr="0077725E" w:rsidRDefault="00854312" w:rsidP="00A015B5">
            <w:pPr>
              <w:jc w:val="center"/>
              <w:rPr>
                <w:rFonts w:ascii="Sylfaen" w:hAnsi="Sylfaen"/>
                <w:sz w:val="18"/>
                <w:szCs w:val="18"/>
                <w:lang w:val="pt-BR"/>
              </w:rPr>
            </w:pPr>
          </w:p>
        </w:tc>
      </w:tr>
      <w:tr w:rsidR="00854312" w:rsidRPr="00490F03" w:rsidTr="00F77578">
        <w:tc>
          <w:tcPr>
            <w:tcW w:w="10711" w:type="dxa"/>
            <w:gridSpan w:val="31"/>
            <w:shd w:val="clear" w:color="auto" w:fill="92CDDC" w:themeFill="accent5" w:themeFillTint="99"/>
            <w:vAlign w:val="center"/>
          </w:tcPr>
          <w:p w:rsidR="00854312" w:rsidRPr="0077725E" w:rsidRDefault="00854312" w:rsidP="00A015B5">
            <w:pPr>
              <w:jc w:val="center"/>
              <w:rPr>
                <w:rFonts w:ascii="Sylfaen" w:hAnsi="Sylfaen"/>
                <w:sz w:val="18"/>
                <w:szCs w:val="18"/>
                <w:lang w:val="pt-BR"/>
              </w:rPr>
            </w:pPr>
          </w:p>
        </w:tc>
      </w:tr>
      <w:tr w:rsidR="00854312" w:rsidRPr="00490F03" w:rsidTr="00F77578">
        <w:trPr>
          <w:trHeight w:hRule="exact" w:val="362"/>
        </w:trPr>
        <w:tc>
          <w:tcPr>
            <w:tcW w:w="10711" w:type="dxa"/>
            <w:gridSpan w:val="31"/>
            <w:shd w:val="clear" w:color="auto" w:fill="92CDDC" w:themeFill="accent5" w:themeFillTint="99"/>
            <w:vAlign w:val="center"/>
          </w:tcPr>
          <w:p w:rsidR="00854312" w:rsidRPr="0077725E" w:rsidRDefault="00854312" w:rsidP="00665B87">
            <w:pPr>
              <w:widowControl w:val="0"/>
              <w:jc w:val="center"/>
              <w:rPr>
                <w:rFonts w:ascii="Sylfaen" w:hAnsi="Sylfaen" w:cs="Andalus"/>
                <w:b/>
                <w:sz w:val="18"/>
                <w:szCs w:val="18"/>
                <w:lang w:val="hy-AM"/>
              </w:rPr>
            </w:pPr>
            <w:proofErr w:type="spellStart"/>
            <w:r w:rsidRPr="0077725E">
              <w:rPr>
                <w:rFonts w:ascii="Sylfaen" w:hAnsi="Sylfaen" w:cs="Andalus"/>
                <w:b/>
                <w:sz w:val="18"/>
                <w:szCs w:val="18"/>
              </w:rPr>
              <w:t>Այլ</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անհրաժեշտ</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տեղեկություններ</w:t>
            </w:r>
            <w:proofErr w:type="spellEnd"/>
          </w:p>
        </w:tc>
      </w:tr>
      <w:tr w:rsidR="00854312" w:rsidRPr="00490F03" w:rsidTr="00F77578">
        <w:trPr>
          <w:trHeight w:hRule="exact" w:val="308"/>
        </w:trPr>
        <w:tc>
          <w:tcPr>
            <w:tcW w:w="10711" w:type="dxa"/>
            <w:gridSpan w:val="31"/>
            <w:shd w:val="clear" w:color="auto" w:fill="auto"/>
            <w:vAlign w:val="center"/>
          </w:tcPr>
          <w:p w:rsidR="00854312" w:rsidRPr="0077725E" w:rsidRDefault="00854312" w:rsidP="00665B87">
            <w:pPr>
              <w:widowControl w:val="0"/>
              <w:jc w:val="center"/>
              <w:rPr>
                <w:rFonts w:ascii="Sylfaen" w:hAnsi="Sylfaen" w:cs="Andalus"/>
                <w:b/>
                <w:sz w:val="18"/>
                <w:szCs w:val="18"/>
                <w:lang w:val="hy-AM"/>
              </w:rPr>
            </w:pPr>
            <w:r w:rsidRPr="0077725E">
              <w:rPr>
                <w:rFonts w:ascii="Sylfaen" w:hAnsi="Sylfaen" w:cs="Andalus"/>
                <w:b/>
                <w:sz w:val="18"/>
                <w:szCs w:val="18"/>
                <w:lang w:val="af-ZA"/>
              </w:rPr>
              <w:t>Սույն հայտարարության հետ կապված լրացուցիչ տեղեկություններ ստանալու համար կարող եք դիմել գնումների համակարգող</w:t>
            </w:r>
          </w:p>
        </w:tc>
      </w:tr>
      <w:tr w:rsidR="00854312" w:rsidRPr="00490F03" w:rsidTr="00F77578">
        <w:trPr>
          <w:trHeight w:hRule="exact" w:val="383"/>
        </w:trPr>
        <w:tc>
          <w:tcPr>
            <w:tcW w:w="424" w:type="dxa"/>
            <w:shd w:val="clear" w:color="auto" w:fill="auto"/>
            <w:vAlign w:val="center"/>
          </w:tcPr>
          <w:p w:rsidR="00854312" w:rsidRPr="0077725E" w:rsidRDefault="00854312" w:rsidP="00665B87">
            <w:pPr>
              <w:widowControl w:val="0"/>
              <w:jc w:val="center"/>
              <w:rPr>
                <w:rFonts w:ascii="Sylfaen" w:hAnsi="Sylfaen" w:cs="Andalus"/>
                <w:b/>
                <w:sz w:val="18"/>
                <w:szCs w:val="18"/>
                <w:lang w:val="hy-AM"/>
              </w:rPr>
            </w:pPr>
          </w:p>
        </w:tc>
        <w:tc>
          <w:tcPr>
            <w:tcW w:w="2119" w:type="dxa"/>
            <w:gridSpan w:val="7"/>
            <w:shd w:val="clear" w:color="auto" w:fill="auto"/>
            <w:vAlign w:val="center"/>
          </w:tcPr>
          <w:p w:rsidR="00854312" w:rsidRPr="0077725E" w:rsidRDefault="00854312" w:rsidP="00665B87">
            <w:pPr>
              <w:widowControl w:val="0"/>
              <w:jc w:val="center"/>
              <w:rPr>
                <w:rFonts w:ascii="Sylfaen" w:hAnsi="Sylfaen" w:cs="Andalus"/>
                <w:b/>
                <w:sz w:val="18"/>
                <w:szCs w:val="18"/>
                <w:lang w:val="hy-AM"/>
              </w:rPr>
            </w:pPr>
            <w:proofErr w:type="spellStart"/>
            <w:r w:rsidRPr="0077725E">
              <w:rPr>
                <w:rFonts w:ascii="Sylfaen" w:hAnsi="Sylfaen" w:cs="Andalus"/>
                <w:b/>
                <w:sz w:val="18"/>
                <w:szCs w:val="18"/>
              </w:rPr>
              <w:t>Անուն</w:t>
            </w:r>
            <w:proofErr w:type="spellEnd"/>
            <w:r w:rsidRPr="0077725E">
              <w:rPr>
                <w:rFonts w:ascii="Sylfaen" w:hAnsi="Sylfaen" w:cs="Andalus"/>
                <w:b/>
                <w:sz w:val="18"/>
                <w:szCs w:val="18"/>
              </w:rPr>
              <w:t xml:space="preserve">, </w:t>
            </w:r>
            <w:proofErr w:type="spellStart"/>
            <w:r w:rsidRPr="0077725E">
              <w:rPr>
                <w:rFonts w:ascii="Sylfaen" w:hAnsi="Sylfaen" w:cs="Andalus"/>
                <w:b/>
                <w:sz w:val="18"/>
                <w:szCs w:val="18"/>
              </w:rPr>
              <w:t>Ազգանուն</w:t>
            </w:r>
            <w:proofErr w:type="spellEnd"/>
          </w:p>
        </w:tc>
        <w:tc>
          <w:tcPr>
            <w:tcW w:w="2131" w:type="dxa"/>
            <w:gridSpan w:val="6"/>
            <w:tcBorders>
              <w:bottom w:val="single" w:sz="8" w:space="0" w:color="auto"/>
            </w:tcBorders>
            <w:shd w:val="clear" w:color="auto" w:fill="auto"/>
            <w:vAlign w:val="center"/>
          </w:tcPr>
          <w:p w:rsidR="00854312" w:rsidRPr="0077725E" w:rsidRDefault="00854312" w:rsidP="002938EC">
            <w:pPr>
              <w:jc w:val="center"/>
              <w:rPr>
                <w:rFonts w:ascii="Sylfaen" w:hAnsi="Sylfaen" w:cs="Andalus"/>
                <w:b/>
                <w:sz w:val="18"/>
                <w:szCs w:val="18"/>
                <w:lang w:val="hy-AM"/>
              </w:rPr>
            </w:pPr>
            <w:proofErr w:type="spellStart"/>
            <w:r w:rsidRPr="0077725E">
              <w:rPr>
                <w:rFonts w:ascii="Sylfaen" w:hAnsi="Sylfaen" w:cs="Andalus"/>
                <w:b/>
                <w:sz w:val="18"/>
                <w:szCs w:val="18"/>
              </w:rPr>
              <w:t>Հեռախոս</w:t>
            </w:r>
            <w:proofErr w:type="spellEnd"/>
          </w:p>
        </w:tc>
        <w:tc>
          <w:tcPr>
            <w:tcW w:w="6037" w:type="dxa"/>
            <w:gridSpan w:val="17"/>
            <w:shd w:val="clear" w:color="auto" w:fill="auto"/>
            <w:vAlign w:val="center"/>
          </w:tcPr>
          <w:p w:rsidR="00854312" w:rsidRPr="0077725E" w:rsidRDefault="00854312" w:rsidP="00665B87">
            <w:pPr>
              <w:widowControl w:val="0"/>
              <w:jc w:val="center"/>
              <w:rPr>
                <w:rFonts w:ascii="Sylfaen" w:hAnsi="Sylfaen" w:cs="Andalus"/>
                <w:b/>
                <w:sz w:val="18"/>
                <w:szCs w:val="18"/>
                <w:lang w:val="hy-AM"/>
              </w:rPr>
            </w:pPr>
            <w:proofErr w:type="spellStart"/>
            <w:r w:rsidRPr="0077725E">
              <w:rPr>
                <w:rFonts w:ascii="Sylfaen" w:hAnsi="Sylfaen" w:cs="Andalus"/>
                <w:b/>
                <w:sz w:val="18"/>
                <w:szCs w:val="18"/>
              </w:rPr>
              <w:t>Էլ.-փոստ</w:t>
            </w:r>
            <w:proofErr w:type="spellEnd"/>
          </w:p>
        </w:tc>
      </w:tr>
      <w:tr w:rsidR="00854312" w:rsidRPr="00490F03" w:rsidTr="00F77578">
        <w:trPr>
          <w:trHeight w:hRule="exact" w:val="416"/>
        </w:trPr>
        <w:tc>
          <w:tcPr>
            <w:tcW w:w="424" w:type="dxa"/>
            <w:shd w:val="clear" w:color="auto" w:fill="auto"/>
            <w:vAlign w:val="center"/>
          </w:tcPr>
          <w:p w:rsidR="00854312" w:rsidRPr="0077725E" w:rsidRDefault="00854312" w:rsidP="00665B87">
            <w:pPr>
              <w:widowControl w:val="0"/>
              <w:jc w:val="center"/>
              <w:rPr>
                <w:rFonts w:ascii="Sylfaen" w:hAnsi="Sylfaen" w:cs="Andalus"/>
                <w:b/>
                <w:sz w:val="18"/>
                <w:szCs w:val="18"/>
                <w:lang w:val="ru-RU"/>
              </w:rPr>
            </w:pPr>
            <w:r w:rsidRPr="0077725E">
              <w:rPr>
                <w:rFonts w:ascii="Sylfaen" w:hAnsi="Sylfaen" w:cs="Andalus"/>
                <w:b/>
                <w:sz w:val="18"/>
                <w:szCs w:val="18"/>
                <w:lang w:val="ru-RU"/>
              </w:rPr>
              <w:t>1</w:t>
            </w:r>
          </w:p>
        </w:tc>
        <w:tc>
          <w:tcPr>
            <w:tcW w:w="2119" w:type="dxa"/>
            <w:gridSpan w:val="7"/>
            <w:shd w:val="clear" w:color="auto" w:fill="auto"/>
            <w:vAlign w:val="center"/>
          </w:tcPr>
          <w:p w:rsidR="00854312" w:rsidRPr="0077725E" w:rsidRDefault="00854312" w:rsidP="00665B87">
            <w:pPr>
              <w:widowControl w:val="0"/>
              <w:jc w:val="center"/>
              <w:rPr>
                <w:rFonts w:ascii="Sylfaen" w:hAnsi="Sylfaen" w:cs="Andalus"/>
                <w:b/>
                <w:sz w:val="18"/>
                <w:szCs w:val="18"/>
              </w:rPr>
            </w:pPr>
            <w:proofErr w:type="spellStart"/>
            <w:r w:rsidRPr="0077725E">
              <w:rPr>
                <w:rFonts w:ascii="Sylfaen" w:hAnsi="Sylfaen" w:cs="Andalus"/>
                <w:b/>
                <w:bCs/>
                <w:sz w:val="18"/>
                <w:szCs w:val="18"/>
              </w:rPr>
              <w:t>Անանիա</w:t>
            </w:r>
            <w:proofErr w:type="spellEnd"/>
            <w:r w:rsidRPr="0077725E">
              <w:rPr>
                <w:rFonts w:ascii="Sylfaen" w:hAnsi="Sylfaen" w:cs="Andalus"/>
                <w:b/>
                <w:bCs/>
                <w:sz w:val="18"/>
                <w:szCs w:val="18"/>
              </w:rPr>
              <w:t xml:space="preserve"> </w:t>
            </w:r>
            <w:proofErr w:type="spellStart"/>
            <w:r w:rsidRPr="0077725E">
              <w:rPr>
                <w:rFonts w:ascii="Sylfaen" w:hAnsi="Sylfaen" w:cs="Andalus"/>
                <w:b/>
                <w:bCs/>
                <w:sz w:val="18"/>
                <w:szCs w:val="18"/>
              </w:rPr>
              <w:t>Մաղաքյան</w:t>
            </w:r>
            <w:proofErr w:type="spellEnd"/>
          </w:p>
        </w:tc>
        <w:tc>
          <w:tcPr>
            <w:tcW w:w="2131" w:type="dxa"/>
            <w:gridSpan w:val="6"/>
            <w:tcBorders>
              <w:bottom w:val="single" w:sz="8" w:space="0" w:color="auto"/>
            </w:tcBorders>
            <w:shd w:val="clear" w:color="auto" w:fill="auto"/>
            <w:vAlign w:val="center"/>
          </w:tcPr>
          <w:p w:rsidR="00854312" w:rsidRPr="0077725E" w:rsidRDefault="00854312" w:rsidP="009E14FB">
            <w:pPr>
              <w:widowControl w:val="0"/>
              <w:jc w:val="center"/>
              <w:rPr>
                <w:rFonts w:ascii="Sylfaen" w:hAnsi="Sylfaen" w:cs="Andalus"/>
                <w:b/>
                <w:sz w:val="18"/>
                <w:szCs w:val="18"/>
                <w:lang w:val="hy-AM"/>
              </w:rPr>
            </w:pPr>
            <w:r w:rsidRPr="0077725E">
              <w:rPr>
                <w:rFonts w:ascii="Sylfaen" w:hAnsi="Sylfaen" w:cs="Andalus"/>
                <w:b/>
                <w:bCs/>
                <w:sz w:val="18"/>
                <w:szCs w:val="18"/>
              </w:rPr>
              <w:t>091 06 21 12; 095 06 21 12</w:t>
            </w:r>
          </w:p>
        </w:tc>
        <w:tc>
          <w:tcPr>
            <w:tcW w:w="6037" w:type="dxa"/>
            <w:gridSpan w:val="17"/>
            <w:shd w:val="clear" w:color="auto" w:fill="auto"/>
            <w:vAlign w:val="center"/>
          </w:tcPr>
          <w:p w:rsidR="00854312" w:rsidRPr="0077725E" w:rsidRDefault="00854312" w:rsidP="00665B87">
            <w:pPr>
              <w:widowControl w:val="0"/>
              <w:jc w:val="center"/>
              <w:rPr>
                <w:rFonts w:ascii="Sylfaen" w:hAnsi="Sylfaen" w:cs="Andalus"/>
                <w:b/>
                <w:sz w:val="18"/>
                <w:szCs w:val="18"/>
                <w:lang w:val="hy-AM"/>
              </w:rPr>
            </w:pPr>
            <w:r w:rsidRPr="0077725E">
              <w:rPr>
                <w:rFonts w:ascii="Sylfaen" w:hAnsi="Sylfaen" w:cs="Andalus"/>
                <w:b/>
                <w:bCs/>
                <w:sz w:val="18"/>
                <w:szCs w:val="18"/>
              </w:rPr>
              <w:t>anania-2011@mail.ru</w:t>
            </w:r>
          </w:p>
        </w:tc>
      </w:tr>
    </w:tbl>
    <w:p w:rsidR="002938EC" w:rsidRPr="009C4DB7" w:rsidRDefault="002938EC" w:rsidP="0030779F">
      <w:pPr>
        <w:spacing w:after="240" w:line="360" w:lineRule="auto"/>
        <w:ind w:firstLine="709"/>
        <w:jc w:val="both"/>
        <w:rPr>
          <w:rFonts w:ascii="Sylfaen" w:hAnsi="Sylfaen" w:cs="Andalus"/>
          <w:sz w:val="20"/>
          <w:lang w:val="af-ZA"/>
        </w:rPr>
      </w:pPr>
    </w:p>
    <w:p w:rsidR="0030779F" w:rsidRPr="009C4DB7" w:rsidRDefault="0030779F" w:rsidP="0030779F">
      <w:pPr>
        <w:spacing w:after="240" w:line="360" w:lineRule="auto"/>
        <w:ind w:firstLine="709"/>
        <w:jc w:val="both"/>
        <w:rPr>
          <w:rFonts w:ascii="Sylfaen" w:hAnsi="Sylfaen" w:cs="Andalus"/>
          <w:sz w:val="20"/>
          <w:lang w:val="af-ZA"/>
        </w:rPr>
      </w:pPr>
    </w:p>
    <w:p w:rsidR="0030779F" w:rsidRPr="00196872" w:rsidRDefault="0030779F" w:rsidP="00196872">
      <w:pPr>
        <w:jc w:val="center"/>
        <w:rPr>
          <w:rFonts w:ascii="Arial LatArm" w:eastAsia="@Arial Unicode MS" w:hAnsi="Arial LatArm" w:cs="@Arial Unicode MS"/>
          <w:sz w:val="20"/>
          <w:lang w:val="pt-BR"/>
        </w:rPr>
      </w:pPr>
      <w:r w:rsidRPr="009C4DB7">
        <w:rPr>
          <w:rFonts w:ascii="Sylfaen" w:hAnsi="Sylfaen" w:cs="Andalus"/>
          <w:b/>
          <w:i/>
          <w:sz w:val="20"/>
          <w:lang w:val="af-ZA"/>
        </w:rPr>
        <w:t xml:space="preserve">Պատվիրատու` </w:t>
      </w:r>
      <w:r w:rsidR="00DE6198">
        <w:rPr>
          <w:rFonts w:ascii="Arial Armenian" w:hAnsi="Arial Armenian"/>
          <w:sz w:val="20"/>
          <w:lang w:val="pt-BR"/>
        </w:rPr>
        <w:t>§</w:t>
      </w:r>
      <w:proofErr w:type="spellStart"/>
      <w:r w:rsidR="00E27F86" w:rsidRPr="00827CB2">
        <w:rPr>
          <w:rFonts w:ascii="Sylfaen" w:hAnsi="Sylfaen"/>
          <w:sz w:val="20"/>
        </w:rPr>
        <w:t>Երևանի</w:t>
      </w:r>
      <w:proofErr w:type="spellEnd"/>
      <w:r w:rsidR="00E27F86" w:rsidRPr="00827CB2">
        <w:rPr>
          <w:rFonts w:ascii="Sylfaen" w:hAnsi="Sylfaen"/>
          <w:sz w:val="20"/>
          <w:lang w:val="pt-BR"/>
        </w:rPr>
        <w:t xml:space="preserve"> </w:t>
      </w:r>
      <w:r w:rsidR="00E27F86" w:rsidRPr="00827CB2">
        <w:rPr>
          <w:rFonts w:ascii="Sylfaen" w:hAnsi="Sylfaen"/>
          <w:sz w:val="20"/>
        </w:rPr>
        <w:t>Լ</w:t>
      </w:r>
      <w:r w:rsidR="00E27F86" w:rsidRPr="00827CB2">
        <w:rPr>
          <w:rFonts w:ascii="Sylfaen" w:hAnsi="Sylfaen"/>
          <w:sz w:val="20"/>
          <w:lang w:val="pt-BR"/>
        </w:rPr>
        <w:t xml:space="preserve">. </w:t>
      </w:r>
      <w:proofErr w:type="spellStart"/>
      <w:r w:rsidR="00E27F86" w:rsidRPr="00827CB2">
        <w:rPr>
          <w:rFonts w:ascii="Sylfaen" w:hAnsi="Sylfaen"/>
          <w:sz w:val="20"/>
        </w:rPr>
        <w:t>Միրիջանյանի</w:t>
      </w:r>
      <w:proofErr w:type="spellEnd"/>
      <w:r w:rsidR="00E27F86" w:rsidRPr="00827CB2">
        <w:rPr>
          <w:rFonts w:ascii="Sylfaen" w:hAnsi="Sylfaen" w:cs="Times Armenian"/>
          <w:sz w:val="20"/>
          <w:lang w:val="pt-BR"/>
        </w:rPr>
        <w:t xml:space="preserve"> </w:t>
      </w:r>
      <w:proofErr w:type="spellStart"/>
      <w:r w:rsidR="00E27F86" w:rsidRPr="00827CB2">
        <w:rPr>
          <w:rFonts w:ascii="Sylfaen" w:hAnsi="Sylfaen"/>
          <w:sz w:val="20"/>
        </w:rPr>
        <w:t>անվան</w:t>
      </w:r>
      <w:proofErr w:type="spellEnd"/>
      <w:r w:rsidR="00E27F86" w:rsidRPr="00827CB2">
        <w:rPr>
          <w:rFonts w:ascii="Sylfaen" w:hAnsi="Sylfaen" w:cs="Sylfaen"/>
          <w:sz w:val="20"/>
          <w:lang w:val="es-ES"/>
        </w:rPr>
        <w:t xml:space="preserve"> </w:t>
      </w:r>
      <w:r w:rsidR="00E27F86" w:rsidRPr="00827CB2">
        <w:rPr>
          <w:rFonts w:ascii="Sylfaen" w:hAnsi="Sylfaen" w:cs="Times Armenian"/>
          <w:sz w:val="20"/>
          <w:lang w:val="pt-BR"/>
        </w:rPr>
        <w:t>թիվ</w:t>
      </w:r>
      <w:r w:rsidR="00E27F86" w:rsidRPr="00827CB2">
        <w:rPr>
          <w:rFonts w:cs="Times Armenian"/>
          <w:sz w:val="20"/>
          <w:lang w:val="pt-BR"/>
        </w:rPr>
        <w:t xml:space="preserve"> </w:t>
      </w:r>
      <w:r w:rsidR="00E27F86" w:rsidRPr="00827CB2">
        <w:rPr>
          <w:sz w:val="20"/>
          <w:lang w:val="pt-BR"/>
        </w:rPr>
        <w:t xml:space="preserve">155 </w:t>
      </w:r>
      <w:r w:rsidR="00E27F86" w:rsidRPr="00827CB2">
        <w:rPr>
          <w:rFonts w:ascii="Sylfaen" w:hAnsi="Sylfaen" w:cs="Sylfaen"/>
          <w:sz w:val="20"/>
          <w:lang w:val="es-ES"/>
        </w:rPr>
        <w:t>հիմնական դպրոց</w:t>
      </w:r>
      <w:r w:rsidR="00DE6198">
        <w:rPr>
          <w:rFonts w:ascii="Arial Armenian" w:hAnsi="Arial Armenian"/>
          <w:sz w:val="20"/>
          <w:lang w:val="pt-BR"/>
        </w:rPr>
        <w:t>¦</w:t>
      </w:r>
      <w:r w:rsidR="00E27F86">
        <w:rPr>
          <w:rFonts w:ascii="Arial Armenian" w:hAnsi="Arial Armenian"/>
          <w:sz w:val="20"/>
          <w:lang w:val="pt-BR"/>
        </w:rPr>
        <w:t xml:space="preserve"> </w:t>
      </w:r>
      <w:r w:rsidR="00E27F86">
        <w:rPr>
          <w:rFonts w:ascii="Sylfaen" w:hAnsi="Sylfaen"/>
          <w:sz w:val="20"/>
          <w:lang w:val="pt-BR"/>
        </w:rPr>
        <w:t>ՊՈԱԿ</w:t>
      </w:r>
      <w:r w:rsidR="00DE6198" w:rsidRPr="007D6AA1">
        <w:rPr>
          <w:rFonts w:ascii="Sylfaen" w:hAnsi="Sylfaen"/>
          <w:sz w:val="20"/>
          <w:lang w:val="pt-BR"/>
        </w:rPr>
        <w:t xml:space="preserve"> </w:t>
      </w:r>
    </w:p>
    <w:p w:rsidR="007767BC" w:rsidRPr="00196872" w:rsidRDefault="007767BC">
      <w:pPr>
        <w:rPr>
          <w:lang w:val="af-ZA"/>
        </w:rPr>
      </w:pPr>
    </w:p>
    <w:sectPr w:rsidR="007767BC" w:rsidRPr="00196872" w:rsidSect="002938EC">
      <w:footerReference w:type="even" r:id="rId9"/>
      <w:footerReference w:type="default" r:id="rId10"/>
      <w:pgSz w:w="11906" w:h="16838"/>
      <w:pgMar w:top="568" w:right="566" w:bottom="28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0B" w:rsidRDefault="006F1D0B" w:rsidP="0030779F">
      <w:r>
        <w:separator/>
      </w:r>
    </w:p>
  </w:endnote>
  <w:endnote w:type="continuationSeparator" w:id="0">
    <w:p w:rsidR="006F1D0B" w:rsidRDefault="006F1D0B" w:rsidP="00307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kzidenz Grotesk BE Light">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Unicode">
    <w:panose1 w:val="020B0604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0B" w:rsidRDefault="006F1D0B" w:rsidP="00B277BD">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F1D0B" w:rsidRDefault="006F1D0B" w:rsidP="00B277B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0B" w:rsidRDefault="006F1D0B" w:rsidP="00B277BD">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34653">
      <w:rPr>
        <w:rStyle w:val="a3"/>
        <w:noProof/>
      </w:rPr>
      <w:t>4</w:t>
    </w:r>
    <w:r>
      <w:rPr>
        <w:rStyle w:val="a3"/>
      </w:rPr>
      <w:fldChar w:fldCharType="end"/>
    </w:r>
  </w:p>
  <w:p w:rsidR="006F1D0B" w:rsidRDefault="006F1D0B" w:rsidP="00B277B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0B" w:rsidRDefault="006F1D0B" w:rsidP="0030779F">
      <w:r>
        <w:separator/>
      </w:r>
    </w:p>
  </w:footnote>
  <w:footnote w:type="continuationSeparator" w:id="0">
    <w:p w:rsidR="006F1D0B" w:rsidRDefault="006F1D0B" w:rsidP="0030779F">
      <w:r>
        <w:continuationSeparator/>
      </w:r>
    </w:p>
  </w:footnote>
  <w:footnote w:id="1">
    <w:p w:rsidR="006F1D0B" w:rsidRPr="009C4DB7" w:rsidRDefault="006F1D0B" w:rsidP="002938EC">
      <w:pPr>
        <w:pStyle w:val="a6"/>
        <w:rPr>
          <w:rFonts w:ascii="Sylfaen" w:hAnsi="Sylfaen" w:cs="Sylfaen"/>
          <w:i/>
          <w:sz w:val="12"/>
          <w:szCs w:val="12"/>
        </w:rPr>
      </w:pPr>
      <w:r w:rsidRPr="009C4DB7">
        <w:rPr>
          <w:rFonts w:ascii="Sylfaen" w:hAnsi="Sylfaen"/>
          <w:bCs/>
          <w:i/>
          <w:sz w:val="10"/>
          <w:szCs w:val="10"/>
        </w:rPr>
        <w:footnoteRef/>
      </w:r>
      <w:r w:rsidRPr="009C4DB7">
        <w:rPr>
          <w:rFonts w:ascii="Sylfaen" w:hAnsi="Sylfaen"/>
          <w:bCs/>
          <w:i/>
          <w:sz w:val="12"/>
          <w:szCs w:val="12"/>
        </w:rPr>
        <w:t xml:space="preserve"> </w:t>
      </w:r>
      <w:proofErr w:type="spellStart"/>
      <w:r w:rsidRPr="009C4DB7">
        <w:rPr>
          <w:rFonts w:ascii="Sylfaen" w:hAnsi="Sylfaen"/>
          <w:bCs/>
          <w:i/>
          <w:sz w:val="12"/>
          <w:szCs w:val="12"/>
        </w:rPr>
        <w:t>Լրացվում</w:t>
      </w:r>
      <w:proofErr w:type="spellEnd"/>
      <w:r w:rsidRPr="009C4DB7">
        <w:rPr>
          <w:rFonts w:ascii="Sylfaen" w:hAnsi="Sylfaen"/>
          <w:bCs/>
          <w:i/>
          <w:sz w:val="12"/>
          <w:szCs w:val="12"/>
        </w:rPr>
        <w:t xml:space="preserve"> է </w:t>
      </w:r>
      <w:proofErr w:type="spellStart"/>
      <w:r w:rsidRPr="009C4DB7">
        <w:rPr>
          <w:rFonts w:ascii="Sylfaen" w:hAnsi="Sylfaen"/>
          <w:bCs/>
          <w:i/>
          <w:sz w:val="12"/>
          <w:szCs w:val="12"/>
        </w:rPr>
        <w:t>կնքված</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պայմանագրով</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գնվելիք</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ապրանքների</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ծառայությունների</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աշխատանքների</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քանակը</w:t>
      </w:r>
      <w:proofErr w:type="spellEnd"/>
    </w:p>
  </w:footnote>
  <w:footnote w:id="2">
    <w:p w:rsidR="006F1D0B" w:rsidRPr="009C4DB7" w:rsidRDefault="006F1D0B" w:rsidP="002938EC">
      <w:pPr>
        <w:pStyle w:val="a6"/>
        <w:jc w:val="both"/>
        <w:rPr>
          <w:rFonts w:ascii="Sylfaen" w:hAnsi="Sylfaen"/>
          <w:bCs/>
          <w:i/>
          <w:sz w:val="12"/>
          <w:szCs w:val="12"/>
          <w:vertAlign w:val="superscript"/>
          <w:lang w:val="es-ES"/>
        </w:rPr>
      </w:pPr>
      <w:r w:rsidRPr="009C4DB7">
        <w:rPr>
          <w:rFonts w:ascii="Sylfaen" w:hAnsi="Sylfaen"/>
          <w:bCs/>
          <w:i/>
          <w:sz w:val="12"/>
          <w:szCs w:val="12"/>
          <w:vertAlign w:val="superscript"/>
          <w:lang w:val="es-ES"/>
        </w:rPr>
        <w:footnoteRef/>
      </w:r>
      <w:r w:rsidRPr="009C4DB7">
        <w:rPr>
          <w:rFonts w:ascii="Sylfaen" w:hAnsi="Sylfaen"/>
          <w:bCs/>
          <w:i/>
          <w:sz w:val="12"/>
          <w:szCs w:val="12"/>
          <w:vertAlign w:val="superscript"/>
          <w:lang w:val="es-ES"/>
        </w:rPr>
        <w:t xml:space="preserve">  </w:t>
      </w:r>
      <w:r w:rsidRPr="009C4DB7">
        <w:rPr>
          <w:rFonts w:ascii="Sylfaen" w:hAnsi="Sylfaen"/>
          <w:bCs/>
          <w:i/>
          <w:sz w:val="12"/>
          <w:szCs w:val="12"/>
        </w:rPr>
        <w:t>Լ</w:t>
      </w:r>
      <w:r w:rsidRPr="009C4DB7">
        <w:rPr>
          <w:rFonts w:ascii="Sylfaen" w:hAnsi="Sylfaen"/>
          <w:bCs/>
          <w:i/>
          <w:sz w:val="12"/>
          <w:szCs w:val="12"/>
          <w:lang w:val="es-ES"/>
        </w:rPr>
        <w:t>րացնել տվյալ պայմանագրի շրջանակներում առկա ֆինանսական միջոցներով</w:t>
      </w:r>
      <w:r w:rsidRPr="009C4DB7">
        <w:rPr>
          <w:rFonts w:ascii="Sylfaen" w:hAnsi="Sylfaen"/>
          <w:bCs/>
          <w:i/>
          <w:sz w:val="12"/>
          <w:szCs w:val="12"/>
        </w:rPr>
        <w:t xml:space="preserve"> </w:t>
      </w:r>
      <w:proofErr w:type="spellStart"/>
      <w:r w:rsidRPr="009C4DB7">
        <w:rPr>
          <w:rFonts w:ascii="Sylfaen" w:hAnsi="Sylfaen"/>
          <w:bCs/>
          <w:i/>
          <w:sz w:val="12"/>
          <w:szCs w:val="12"/>
        </w:rPr>
        <w:t>գնվելիք</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ապրանքների</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ծառայությունների</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աշխատանքների</w:t>
      </w:r>
      <w:proofErr w:type="spellEnd"/>
      <w:r w:rsidRPr="009C4DB7">
        <w:rPr>
          <w:rFonts w:ascii="Sylfaen" w:hAnsi="Sylfaen"/>
          <w:bCs/>
          <w:i/>
          <w:sz w:val="12"/>
          <w:szCs w:val="12"/>
        </w:rPr>
        <w:t xml:space="preserve"> </w:t>
      </w:r>
      <w:proofErr w:type="spellStart"/>
      <w:r w:rsidRPr="009C4DB7">
        <w:rPr>
          <w:rFonts w:ascii="Sylfaen" w:hAnsi="Sylfaen" w:cs="Sylfaen"/>
          <w:bCs/>
          <w:i/>
          <w:sz w:val="12"/>
          <w:szCs w:val="12"/>
        </w:rPr>
        <w:t>քանակը</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իսկ</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պայմանագրով</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նախատեսված</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ընդհանուր</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ապրանքների</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ծառայությունների</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աշխատանքների</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քանակը</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լրացնել</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կողքի</w:t>
      </w:r>
      <w:proofErr w:type="spellEnd"/>
      <w:r w:rsidRPr="009C4DB7">
        <w:rPr>
          <w:rFonts w:ascii="Sylfaen" w:hAnsi="Sylfaen"/>
          <w:bCs/>
          <w:i/>
          <w:sz w:val="12"/>
          <w:szCs w:val="12"/>
        </w:rPr>
        <w:t>` «</w:t>
      </w:r>
      <w:proofErr w:type="spellStart"/>
      <w:r w:rsidRPr="009C4DB7">
        <w:rPr>
          <w:rFonts w:ascii="Sylfaen" w:hAnsi="Sylfaen"/>
          <w:bCs/>
          <w:i/>
          <w:sz w:val="12"/>
          <w:szCs w:val="12"/>
        </w:rPr>
        <w:t>ընդհանուր</w:t>
      </w:r>
      <w:proofErr w:type="spellEnd"/>
      <w:r w:rsidRPr="009C4DB7">
        <w:rPr>
          <w:rFonts w:ascii="Sylfaen" w:hAnsi="Sylfaen"/>
          <w:bCs/>
          <w:i/>
          <w:sz w:val="12"/>
          <w:szCs w:val="12"/>
        </w:rPr>
        <w:t xml:space="preserve">» </w:t>
      </w:r>
      <w:proofErr w:type="spellStart"/>
      <w:r w:rsidRPr="009C4DB7">
        <w:rPr>
          <w:rFonts w:ascii="Sylfaen" w:hAnsi="Sylfaen"/>
          <w:bCs/>
          <w:i/>
          <w:sz w:val="12"/>
          <w:szCs w:val="12"/>
        </w:rPr>
        <w:t>սյունակում</w:t>
      </w:r>
      <w:proofErr w:type="spellEnd"/>
      <w:r w:rsidRPr="009C4DB7">
        <w:rPr>
          <w:rFonts w:ascii="Sylfaen" w:hAnsi="Sylfaen"/>
          <w:bCs/>
          <w:i/>
          <w:sz w:val="12"/>
          <w:szCs w:val="12"/>
          <w:lang w:val="es-ES"/>
        </w:rPr>
        <w:t>:</w:t>
      </w:r>
    </w:p>
  </w:footnote>
  <w:footnote w:id="3">
    <w:p w:rsidR="006F1D0B" w:rsidRPr="009C4DB7" w:rsidRDefault="006F1D0B" w:rsidP="002938EC">
      <w:pPr>
        <w:pStyle w:val="a6"/>
        <w:jc w:val="both"/>
        <w:rPr>
          <w:rFonts w:ascii="Sylfaen" w:hAnsi="Sylfaen"/>
          <w:bCs/>
          <w:i/>
          <w:sz w:val="12"/>
          <w:szCs w:val="12"/>
          <w:vertAlign w:val="superscript"/>
          <w:lang w:val="es-ES"/>
        </w:rPr>
      </w:pPr>
      <w:r w:rsidRPr="009C4DB7">
        <w:rPr>
          <w:rFonts w:ascii="Sylfaen" w:hAnsi="Sylfaen"/>
          <w:bCs/>
          <w:i/>
          <w:sz w:val="12"/>
          <w:szCs w:val="12"/>
          <w:vertAlign w:val="superscript"/>
          <w:lang w:val="es-ES"/>
        </w:rPr>
        <w:footnoteRef/>
      </w:r>
      <w:r w:rsidRPr="009C4DB7">
        <w:rPr>
          <w:rFonts w:ascii="Sylfaen" w:hAnsi="Sylfaen"/>
          <w:bCs/>
          <w:i/>
          <w:sz w:val="12"/>
          <w:szCs w:val="12"/>
          <w:vertAlign w:val="superscript"/>
          <w:lang w:val="es-ES"/>
        </w:rPr>
        <w:t xml:space="preserve">  </w:t>
      </w:r>
      <w:r w:rsidRPr="009C4DB7">
        <w:rPr>
          <w:rFonts w:ascii="Sylfaen" w:hAnsi="Sylfaen"/>
          <w:bCs/>
          <w:i/>
          <w:sz w:val="12"/>
          <w:szCs w:val="12"/>
          <w:lang w:val="hy-AM"/>
        </w:rPr>
        <w:t>Եթե</w:t>
      </w:r>
      <w:r w:rsidRPr="009C4DB7">
        <w:rPr>
          <w:rFonts w:ascii="Sylfaen" w:hAnsi="Sylfaen"/>
          <w:bCs/>
          <w:i/>
          <w:sz w:val="12"/>
          <w:szCs w:val="12"/>
          <w:lang w:val="es-ES"/>
        </w:rPr>
        <w:t xml:space="preserve"> </w:t>
      </w:r>
      <w:r w:rsidRPr="009C4DB7">
        <w:rPr>
          <w:rFonts w:ascii="Sylfaen" w:hAnsi="Sylfaen"/>
          <w:bCs/>
          <w:i/>
          <w:sz w:val="12"/>
          <w:szCs w:val="12"/>
          <w:lang w:val="hy-AM"/>
        </w:rPr>
        <w:t xml:space="preserve">տվյալ </w:t>
      </w:r>
      <w:proofErr w:type="spellStart"/>
      <w:r w:rsidRPr="009C4DB7">
        <w:rPr>
          <w:rFonts w:ascii="Sylfaen" w:hAnsi="Sylfaen"/>
          <w:bCs/>
          <w:i/>
          <w:sz w:val="12"/>
          <w:szCs w:val="12"/>
        </w:rPr>
        <w:t>պայմանագրի</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շրջանակներում</w:t>
      </w:r>
      <w:proofErr w:type="spellEnd"/>
      <w:r w:rsidRPr="009C4DB7">
        <w:rPr>
          <w:rFonts w:ascii="Sylfaen" w:hAnsi="Sylfaen"/>
          <w:bCs/>
          <w:i/>
          <w:sz w:val="12"/>
          <w:szCs w:val="12"/>
          <w:lang w:val="hy-AM"/>
        </w:rPr>
        <w:t xml:space="preserve"> նախատեսված են ավելի քիչ միջոցներ</w:t>
      </w:r>
      <w:r w:rsidRPr="009C4DB7">
        <w:rPr>
          <w:rFonts w:ascii="Sylfaen" w:hAnsi="Sylfaen"/>
          <w:bCs/>
          <w:i/>
          <w:sz w:val="12"/>
          <w:szCs w:val="12"/>
          <w:lang w:val="es-ES"/>
        </w:rPr>
        <w:t xml:space="preserve">, </w:t>
      </w:r>
      <w:proofErr w:type="spellStart"/>
      <w:r w:rsidRPr="009C4DB7">
        <w:rPr>
          <w:rFonts w:ascii="Sylfaen" w:hAnsi="Sylfaen"/>
          <w:bCs/>
          <w:i/>
          <w:sz w:val="12"/>
          <w:szCs w:val="12"/>
        </w:rPr>
        <w:t>ապա</w:t>
      </w:r>
      <w:proofErr w:type="spellEnd"/>
      <w:r w:rsidRPr="009C4DB7">
        <w:rPr>
          <w:rFonts w:ascii="Sylfaen" w:hAnsi="Sylfaen"/>
          <w:bCs/>
          <w:i/>
          <w:sz w:val="12"/>
          <w:szCs w:val="12"/>
          <w:lang w:val="es-ES"/>
        </w:rPr>
        <w:t xml:space="preserve"> </w:t>
      </w:r>
      <w:r w:rsidRPr="009C4DB7">
        <w:rPr>
          <w:rFonts w:ascii="Sylfaen" w:hAnsi="Sylfaen"/>
          <w:bCs/>
          <w:i/>
          <w:sz w:val="12"/>
          <w:szCs w:val="12"/>
        </w:rPr>
        <w:t>լ</w:t>
      </w:r>
      <w:r w:rsidRPr="009C4DB7">
        <w:rPr>
          <w:rFonts w:ascii="Sylfaen" w:hAnsi="Sylfaen"/>
          <w:bCs/>
          <w:i/>
          <w:sz w:val="12"/>
          <w:szCs w:val="12"/>
          <w:lang w:val="es-ES"/>
        </w:rPr>
        <w:t xml:space="preserve">րացնել առկա ֆինանսական միջոցներով </w:t>
      </w:r>
      <w:proofErr w:type="spellStart"/>
      <w:r w:rsidRPr="009C4DB7">
        <w:rPr>
          <w:rFonts w:ascii="Sylfaen" w:hAnsi="Sylfaen"/>
          <w:bCs/>
          <w:i/>
          <w:sz w:val="12"/>
          <w:szCs w:val="12"/>
        </w:rPr>
        <w:t>նախատեսված</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գումարի</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չափը</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իսկ</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ընդհանուր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գումարը</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լրացնել</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կողքի</w:t>
      </w:r>
      <w:proofErr w:type="spellEnd"/>
      <w:r w:rsidRPr="009C4DB7">
        <w:rPr>
          <w:rFonts w:ascii="Sylfaen" w:hAnsi="Sylfaen"/>
          <w:bCs/>
          <w:i/>
          <w:sz w:val="12"/>
          <w:szCs w:val="12"/>
          <w:lang w:val="es-ES"/>
        </w:rPr>
        <w:t>` «</w:t>
      </w:r>
      <w:proofErr w:type="spellStart"/>
      <w:r w:rsidRPr="009C4DB7">
        <w:rPr>
          <w:rFonts w:ascii="Sylfaen" w:hAnsi="Sylfaen"/>
          <w:bCs/>
          <w:i/>
          <w:sz w:val="12"/>
          <w:szCs w:val="12"/>
        </w:rPr>
        <w:t>ընդհանուր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սյունակում</w:t>
      </w:r>
      <w:proofErr w:type="spellEnd"/>
      <w:r w:rsidRPr="009C4DB7">
        <w:rPr>
          <w:rFonts w:ascii="Sylfaen" w:hAnsi="Sylfaen"/>
          <w:bCs/>
          <w:i/>
          <w:sz w:val="12"/>
          <w:szCs w:val="12"/>
          <w:lang w:val="es-ES"/>
        </w:rPr>
        <w:t>:</w:t>
      </w:r>
    </w:p>
  </w:footnote>
  <w:footnote w:id="4">
    <w:p w:rsidR="006F1D0B" w:rsidRPr="009C4DB7" w:rsidRDefault="006F1D0B" w:rsidP="002938EC">
      <w:pPr>
        <w:pStyle w:val="a6"/>
        <w:rPr>
          <w:rFonts w:ascii="Sylfaen" w:hAnsi="Sylfaen" w:cs="Sylfaen"/>
          <w:i/>
          <w:sz w:val="12"/>
          <w:szCs w:val="12"/>
          <w:lang w:val="es-ES"/>
        </w:rPr>
      </w:pPr>
      <w:r w:rsidRPr="009C4DB7">
        <w:rPr>
          <w:rStyle w:val="a8"/>
          <w:rFonts w:ascii="Sylfaen" w:hAnsi="Sylfaen"/>
          <w:i/>
          <w:sz w:val="12"/>
          <w:szCs w:val="12"/>
        </w:rPr>
        <w:footnoteRef/>
      </w:r>
      <w:r w:rsidRPr="009C4DB7">
        <w:rPr>
          <w:rFonts w:ascii="Sylfaen" w:hAnsi="Sylfaen"/>
          <w:i/>
          <w:sz w:val="12"/>
          <w:szCs w:val="12"/>
          <w:lang w:val="es-ES"/>
        </w:rPr>
        <w:t xml:space="preserve"> </w:t>
      </w:r>
      <w:proofErr w:type="spellStart"/>
      <w:r w:rsidRPr="009C4DB7">
        <w:rPr>
          <w:rFonts w:ascii="Sylfaen" w:hAnsi="Sylfaen"/>
          <w:bCs/>
          <w:i/>
          <w:sz w:val="12"/>
          <w:szCs w:val="12"/>
        </w:rPr>
        <w:t>Այլ</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աղբյուրներից</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ֆինանսավորվելու</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դեպքում</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նշել</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ֆինանսավորման</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աղբյուրը</w:t>
      </w:r>
      <w:proofErr w:type="spellEnd"/>
    </w:p>
  </w:footnote>
  <w:footnote w:id="5">
    <w:p w:rsidR="006F1D0B" w:rsidRPr="009C4DB7" w:rsidRDefault="006F1D0B" w:rsidP="002938EC">
      <w:pPr>
        <w:pStyle w:val="a6"/>
        <w:jc w:val="both"/>
        <w:rPr>
          <w:rFonts w:ascii="Sylfaen" w:hAnsi="Sylfaen"/>
          <w:bCs/>
          <w:i/>
          <w:sz w:val="12"/>
          <w:szCs w:val="12"/>
          <w:vertAlign w:val="superscript"/>
          <w:lang w:val="es-ES"/>
        </w:rPr>
      </w:pPr>
      <w:r w:rsidRPr="009C4DB7">
        <w:rPr>
          <w:rFonts w:ascii="Sylfaen" w:hAnsi="Sylfaen"/>
          <w:bCs/>
          <w:i/>
          <w:sz w:val="12"/>
          <w:szCs w:val="12"/>
          <w:vertAlign w:val="superscript"/>
          <w:lang w:val="es-ES"/>
        </w:rPr>
        <w:footnoteRef/>
      </w:r>
      <w:r w:rsidRPr="009C4DB7">
        <w:rPr>
          <w:rFonts w:ascii="Sylfaen" w:hAnsi="Sylfaen"/>
          <w:bCs/>
          <w:i/>
          <w:sz w:val="12"/>
          <w:szCs w:val="12"/>
          <w:vertAlign w:val="superscript"/>
          <w:lang w:val="es-ES"/>
        </w:rPr>
        <w:t xml:space="preserve">  </w:t>
      </w:r>
      <w:proofErr w:type="spellStart"/>
      <w:r w:rsidRPr="009C4DB7">
        <w:rPr>
          <w:rFonts w:ascii="Sylfaen" w:hAnsi="Sylfaen"/>
          <w:bCs/>
          <w:i/>
          <w:sz w:val="12"/>
          <w:szCs w:val="12"/>
        </w:rPr>
        <w:t>Նշվում</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են</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հրավերում</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կատարված</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բոլոր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փոփոխությունների</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ամսաթվերը</w:t>
      </w:r>
      <w:proofErr w:type="spellEnd"/>
      <w:r w:rsidRPr="009C4DB7">
        <w:rPr>
          <w:rFonts w:ascii="Sylfaen" w:hAnsi="Sylfaen"/>
          <w:bCs/>
          <w:i/>
          <w:sz w:val="12"/>
          <w:szCs w:val="12"/>
          <w:lang w:val="es-ES"/>
        </w:rPr>
        <w:t>:</w:t>
      </w:r>
    </w:p>
  </w:footnote>
  <w:footnote w:id="6">
    <w:p w:rsidR="006F1D0B" w:rsidRPr="009C4DB7" w:rsidRDefault="006F1D0B" w:rsidP="00933EB1">
      <w:pPr>
        <w:pStyle w:val="a6"/>
        <w:jc w:val="both"/>
        <w:rPr>
          <w:rFonts w:ascii="Sylfaen" w:hAnsi="Sylfaen"/>
          <w:bCs/>
          <w:i/>
          <w:sz w:val="12"/>
          <w:szCs w:val="12"/>
          <w:lang w:val="es-ES"/>
        </w:rPr>
      </w:pPr>
      <w:r w:rsidRPr="009C4DB7">
        <w:rPr>
          <w:rStyle w:val="a8"/>
          <w:rFonts w:ascii="Sylfaen" w:hAnsi="Sylfaen"/>
          <w:i/>
          <w:sz w:val="12"/>
          <w:szCs w:val="12"/>
        </w:rPr>
        <w:footnoteRef/>
      </w:r>
      <w:r w:rsidRPr="009C4DB7">
        <w:rPr>
          <w:rFonts w:ascii="Sylfaen" w:hAnsi="Sylfaen"/>
          <w:bCs/>
          <w:i/>
          <w:sz w:val="12"/>
          <w:szCs w:val="12"/>
          <w:lang w:val="es-ES"/>
        </w:rPr>
        <w:t xml:space="preserve"> </w:t>
      </w:r>
      <w:r w:rsidRPr="009C4DB7">
        <w:rPr>
          <w:rFonts w:ascii="Sylfaen" w:hAnsi="Sylfaen"/>
          <w:bCs/>
          <w:i/>
          <w:sz w:val="12"/>
          <w:szCs w:val="12"/>
          <w:lang w:val="ru-RU"/>
        </w:rPr>
        <w:t>Եթե</w:t>
      </w:r>
      <w:r w:rsidRPr="009C4DB7">
        <w:rPr>
          <w:rFonts w:ascii="Sylfaen" w:hAnsi="Sylfaen"/>
          <w:bCs/>
          <w:i/>
          <w:sz w:val="12"/>
          <w:szCs w:val="12"/>
          <w:lang w:val="es-ES"/>
        </w:rPr>
        <w:t xml:space="preserve"> </w:t>
      </w:r>
      <w:r w:rsidRPr="009C4DB7">
        <w:rPr>
          <w:rFonts w:ascii="Sylfaen" w:hAnsi="Sylfaen"/>
          <w:bCs/>
          <w:i/>
          <w:sz w:val="12"/>
          <w:szCs w:val="12"/>
          <w:lang w:val="ru-RU"/>
        </w:rPr>
        <w:t>առաջարկվ</w:t>
      </w:r>
      <w:proofErr w:type="spellStart"/>
      <w:r w:rsidRPr="009C4DB7">
        <w:rPr>
          <w:rFonts w:ascii="Sylfaen" w:hAnsi="Sylfaen"/>
          <w:bCs/>
          <w:i/>
          <w:sz w:val="12"/>
          <w:szCs w:val="12"/>
        </w:rPr>
        <w:t>ած</w:t>
      </w:r>
      <w:proofErr w:type="spellEnd"/>
      <w:r w:rsidRPr="009C4DB7">
        <w:rPr>
          <w:rFonts w:ascii="Sylfaen" w:hAnsi="Sylfaen"/>
          <w:bCs/>
          <w:i/>
          <w:sz w:val="12"/>
          <w:szCs w:val="12"/>
          <w:lang w:val="es-ES"/>
        </w:rPr>
        <w:t xml:space="preserve"> </w:t>
      </w:r>
      <w:r w:rsidRPr="009C4DB7">
        <w:rPr>
          <w:rFonts w:ascii="Sylfaen" w:hAnsi="Sylfaen"/>
          <w:bCs/>
          <w:i/>
          <w:sz w:val="12"/>
          <w:szCs w:val="12"/>
          <w:lang w:val="ru-RU"/>
        </w:rPr>
        <w:t>գները</w:t>
      </w:r>
      <w:r w:rsidRPr="009C4DB7">
        <w:rPr>
          <w:rFonts w:ascii="Sylfaen" w:hAnsi="Sylfaen"/>
          <w:bCs/>
          <w:i/>
          <w:sz w:val="12"/>
          <w:szCs w:val="12"/>
          <w:lang w:val="es-ES"/>
        </w:rPr>
        <w:t xml:space="preserve"> </w:t>
      </w:r>
      <w:r w:rsidRPr="009C4DB7">
        <w:rPr>
          <w:rFonts w:ascii="Sylfaen" w:hAnsi="Sylfaen"/>
          <w:bCs/>
          <w:i/>
          <w:sz w:val="12"/>
          <w:szCs w:val="12"/>
          <w:lang w:val="ru-RU"/>
        </w:rPr>
        <w:t>ներկայացված</w:t>
      </w:r>
      <w:r w:rsidRPr="009C4DB7">
        <w:rPr>
          <w:rFonts w:ascii="Sylfaen" w:hAnsi="Sylfaen"/>
          <w:bCs/>
          <w:i/>
          <w:sz w:val="12"/>
          <w:szCs w:val="12"/>
          <w:lang w:val="es-ES"/>
        </w:rPr>
        <w:t xml:space="preserve"> </w:t>
      </w:r>
      <w:r w:rsidRPr="009C4DB7">
        <w:rPr>
          <w:rFonts w:ascii="Sylfaen" w:hAnsi="Sylfaen"/>
          <w:bCs/>
          <w:i/>
          <w:sz w:val="12"/>
          <w:szCs w:val="12"/>
          <w:lang w:val="ru-RU"/>
        </w:rPr>
        <w:t>են</w:t>
      </w:r>
      <w:r w:rsidRPr="009C4DB7">
        <w:rPr>
          <w:rFonts w:ascii="Sylfaen" w:hAnsi="Sylfaen"/>
          <w:bCs/>
          <w:i/>
          <w:sz w:val="12"/>
          <w:szCs w:val="12"/>
          <w:lang w:val="es-ES"/>
        </w:rPr>
        <w:t xml:space="preserve"> </w:t>
      </w:r>
      <w:r w:rsidRPr="009C4DB7">
        <w:rPr>
          <w:rFonts w:ascii="Sylfaen" w:hAnsi="Sylfaen"/>
          <w:bCs/>
          <w:i/>
          <w:sz w:val="12"/>
          <w:szCs w:val="12"/>
          <w:lang w:val="ru-RU"/>
        </w:rPr>
        <w:t>երկու</w:t>
      </w:r>
      <w:r w:rsidRPr="009C4DB7">
        <w:rPr>
          <w:rFonts w:ascii="Sylfaen" w:hAnsi="Sylfaen"/>
          <w:bCs/>
          <w:i/>
          <w:sz w:val="12"/>
          <w:szCs w:val="12"/>
          <w:lang w:val="es-ES"/>
        </w:rPr>
        <w:t xml:space="preserve"> </w:t>
      </w:r>
      <w:r w:rsidRPr="009C4DB7">
        <w:rPr>
          <w:rFonts w:ascii="Sylfaen" w:hAnsi="Sylfaen"/>
          <w:bCs/>
          <w:i/>
          <w:sz w:val="12"/>
          <w:szCs w:val="12"/>
          <w:lang w:val="ru-RU"/>
        </w:rPr>
        <w:t>կամ</w:t>
      </w:r>
      <w:r w:rsidRPr="009C4DB7">
        <w:rPr>
          <w:rFonts w:ascii="Sylfaen" w:hAnsi="Sylfaen"/>
          <w:bCs/>
          <w:i/>
          <w:sz w:val="12"/>
          <w:szCs w:val="12"/>
          <w:lang w:val="es-ES"/>
        </w:rPr>
        <w:t xml:space="preserve"> </w:t>
      </w:r>
      <w:r w:rsidRPr="009C4DB7">
        <w:rPr>
          <w:rFonts w:ascii="Sylfaen" w:hAnsi="Sylfaen"/>
          <w:bCs/>
          <w:i/>
          <w:sz w:val="12"/>
          <w:szCs w:val="12"/>
          <w:lang w:val="ru-RU"/>
        </w:rPr>
        <w:t>ավելի</w:t>
      </w:r>
      <w:r w:rsidRPr="009C4DB7">
        <w:rPr>
          <w:rFonts w:ascii="Sylfaen" w:hAnsi="Sylfaen"/>
          <w:bCs/>
          <w:i/>
          <w:sz w:val="12"/>
          <w:szCs w:val="12"/>
          <w:lang w:val="es-ES"/>
        </w:rPr>
        <w:t xml:space="preserve"> </w:t>
      </w:r>
      <w:r w:rsidRPr="009C4DB7">
        <w:rPr>
          <w:rFonts w:ascii="Sylfaen" w:hAnsi="Sylfaen"/>
          <w:bCs/>
          <w:i/>
          <w:sz w:val="12"/>
          <w:szCs w:val="12"/>
          <w:lang w:val="ru-RU"/>
        </w:rPr>
        <w:t>արժույթներով</w:t>
      </w:r>
      <w:r w:rsidRPr="009C4DB7">
        <w:rPr>
          <w:rFonts w:ascii="Sylfaen" w:hAnsi="Sylfaen"/>
          <w:bCs/>
          <w:i/>
          <w:sz w:val="12"/>
          <w:szCs w:val="12"/>
          <w:lang w:val="es-ES"/>
        </w:rPr>
        <w:t xml:space="preserve">, </w:t>
      </w:r>
      <w:r w:rsidRPr="009C4DB7">
        <w:rPr>
          <w:rFonts w:ascii="Sylfaen" w:hAnsi="Sylfaen"/>
          <w:bCs/>
          <w:i/>
          <w:sz w:val="12"/>
          <w:szCs w:val="12"/>
          <w:lang w:val="ru-RU"/>
        </w:rPr>
        <w:t>ապա</w:t>
      </w:r>
      <w:r w:rsidRPr="009C4DB7">
        <w:rPr>
          <w:rFonts w:ascii="Sylfaen" w:hAnsi="Sylfaen"/>
          <w:bCs/>
          <w:i/>
          <w:sz w:val="12"/>
          <w:szCs w:val="12"/>
          <w:lang w:val="es-ES"/>
        </w:rPr>
        <w:t xml:space="preserve"> </w:t>
      </w:r>
      <w:proofErr w:type="spellStart"/>
      <w:r w:rsidRPr="009C4DB7">
        <w:rPr>
          <w:rFonts w:ascii="Sylfaen" w:hAnsi="Sylfaen"/>
          <w:bCs/>
          <w:i/>
          <w:sz w:val="12"/>
          <w:szCs w:val="12"/>
        </w:rPr>
        <w:t>գրել</w:t>
      </w:r>
      <w:proofErr w:type="spellEnd"/>
      <w:r w:rsidRPr="009C4DB7">
        <w:rPr>
          <w:rFonts w:ascii="Sylfaen" w:hAnsi="Sylfaen"/>
          <w:bCs/>
          <w:i/>
          <w:sz w:val="12"/>
          <w:szCs w:val="12"/>
          <w:lang w:val="es-ES"/>
        </w:rPr>
        <w:t xml:space="preserve"> տվյալ հրավերով սահմանած փոխարժեքով` </w:t>
      </w:r>
      <w:r w:rsidRPr="009C4DB7">
        <w:rPr>
          <w:rFonts w:ascii="Sylfaen" w:hAnsi="Sylfaen"/>
          <w:bCs/>
          <w:i/>
          <w:sz w:val="12"/>
          <w:szCs w:val="12"/>
          <w:lang w:val="ru-RU"/>
        </w:rPr>
        <w:t>Հայաստանի</w:t>
      </w:r>
      <w:r w:rsidRPr="009C4DB7">
        <w:rPr>
          <w:rFonts w:ascii="Sylfaen" w:hAnsi="Sylfaen"/>
          <w:bCs/>
          <w:i/>
          <w:sz w:val="12"/>
          <w:szCs w:val="12"/>
          <w:lang w:val="es-ES"/>
        </w:rPr>
        <w:t xml:space="preserve"> </w:t>
      </w:r>
      <w:r w:rsidRPr="009C4DB7">
        <w:rPr>
          <w:rFonts w:ascii="Sylfaen" w:hAnsi="Sylfaen"/>
          <w:bCs/>
          <w:i/>
          <w:sz w:val="12"/>
          <w:szCs w:val="12"/>
          <w:lang w:val="ru-RU"/>
        </w:rPr>
        <w:t>Հանրապետության</w:t>
      </w:r>
      <w:r w:rsidRPr="009C4DB7">
        <w:rPr>
          <w:rFonts w:ascii="Sylfaen" w:hAnsi="Sylfaen"/>
          <w:bCs/>
          <w:i/>
          <w:sz w:val="12"/>
          <w:szCs w:val="12"/>
          <w:lang w:val="es-ES"/>
        </w:rPr>
        <w:t xml:space="preserve"> </w:t>
      </w:r>
      <w:r w:rsidRPr="009C4DB7">
        <w:rPr>
          <w:rFonts w:ascii="Sylfaen" w:hAnsi="Sylfaen"/>
          <w:bCs/>
          <w:i/>
          <w:sz w:val="12"/>
          <w:szCs w:val="12"/>
          <w:lang w:val="ru-RU"/>
        </w:rPr>
        <w:t>դրամով</w:t>
      </w:r>
      <w:r w:rsidRPr="009C4DB7">
        <w:rPr>
          <w:rFonts w:ascii="Sylfaen" w:hAnsi="Sylfaen"/>
          <w:bCs/>
          <w:i/>
          <w:sz w:val="12"/>
          <w:szCs w:val="12"/>
          <w:lang w:val="es-ES"/>
        </w:rPr>
        <w:t>:</w:t>
      </w:r>
    </w:p>
  </w:footnote>
  <w:footnote w:id="7">
    <w:p w:rsidR="006F1D0B" w:rsidRPr="009C4DB7" w:rsidRDefault="006F1D0B" w:rsidP="002938EC">
      <w:pPr>
        <w:pStyle w:val="a6"/>
        <w:jc w:val="both"/>
        <w:rPr>
          <w:rFonts w:ascii="Sylfaen" w:hAnsi="Sylfaen"/>
          <w:bCs/>
          <w:i/>
          <w:sz w:val="12"/>
          <w:szCs w:val="12"/>
          <w:vertAlign w:val="superscript"/>
          <w:lang w:val="es-ES"/>
        </w:rPr>
      </w:pPr>
      <w:r w:rsidRPr="009C4DB7">
        <w:rPr>
          <w:rFonts w:ascii="Sylfaen" w:hAnsi="Sylfaen"/>
          <w:bCs/>
          <w:i/>
          <w:sz w:val="12"/>
          <w:szCs w:val="12"/>
          <w:vertAlign w:val="superscript"/>
          <w:lang w:val="es-ES"/>
        </w:rPr>
        <w:footnoteRef/>
      </w:r>
      <w:r w:rsidRPr="009C4DB7">
        <w:rPr>
          <w:rFonts w:ascii="Sylfaen" w:hAnsi="Sylfaen"/>
          <w:bCs/>
          <w:i/>
          <w:sz w:val="12"/>
          <w:szCs w:val="12"/>
          <w:vertAlign w:val="superscript"/>
          <w:lang w:val="es-ES"/>
        </w:rPr>
        <w:t xml:space="preserve">  </w:t>
      </w:r>
      <w:r w:rsidRPr="009C4DB7">
        <w:rPr>
          <w:rFonts w:ascii="Sylfaen" w:hAnsi="Sylfaen"/>
          <w:bCs/>
          <w:i/>
          <w:sz w:val="12"/>
          <w:szCs w:val="12"/>
          <w:lang w:val="es-ES"/>
        </w:rPr>
        <w:t xml:space="preserve">Լրացնել </w:t>
      </w:r>
      <w:r w:rsidRPr="009C4DB7">
        <w:rPr>
          <w:rFonts w:ascii="Sylfaen" w:hAnsi="Sylfaen"/>
          <w:bCs/>
          <w:i/>
          <w:sz w:val="12"/>
          <w:szCs w:val="12"/>
          <w:lang w:val="es-ES"/>
        </w:rPr>
        <w:t xml:space="preserve">տվյալ ընթացակարգի շրջանակներում </w:t>
      </w:r>
      <w:proofErr w:type="spellStart"/>
      <w:r w:rsidRPr="009C4DB7">
        <w:rPr>
          <w:rFonts w:ascii="Sylfaen" w:hAnsi="Sylfaen"/>
          <w:bCs/>
          <w:i/>
          <w:sz w:val="12"/>
          <w:szCs w:val="12"/>
        </w:rPr>
        <w:t>առաջարկված</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գումարի</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չափը</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առանց</w:t>
      </w:r>
      <w:proofErr w:type="spellEnd"/>
      <w:r w:rsidRPr="009C4DB7">
        <w:rPr>
          <w:rFonts w:ascii="Sylfaen" w:hAnsi="Sylfaen"/>
          <w:bCs/>
          <w:i/>
          <w:sz w:val="12"/>
          <w:szCs w:val="12"/>
          <w:lang w:val="es-ES"/>
        </w:rPr>
        <w:t xml:space="preserve"> </w:t>
      </w:r>
      <w:r w:rsidRPr="009C4DB7">
        <w:rPr>
          <w:rFonts w:ascii="Sylfaen" w:hAnsi="Sylfaen"/>
          <w:bCs/>
          <w:i/>
          <w:sz w:val="12"/>
          <w:szCs w:val="12"/>
        </w:rPr>
        <w:t>ԱԱՀ</w:t>
      </w:r>
      <w:r w:rsidRPr="009C4DB7">
        <w:rPr>
          <w:rFonts w:ascii="Sylfaen" w:hAnsi="Sylfaen"/>
          <w:bCs/>
          <w:i/>
          <w:sz w:val="12"/>
          <w:szCs w:val="12"/>
          <w:lang w:val="es-ES"/>
        </w:rPr>
        <w:t xml:space="preserve">, </w:t>
      </w:r>
      <w:proofErr w:type="spellStart"/>
      <w:r w:rsidRPr="009C4DB7">
        <w:rPr>
          <w:rFonts w:ascii="Sylfaen" w:hAnsi="Sylfaen"/>
          <w:bCs/>
          <w:i/>
          <w:sz w:val="12"/>
          <w:szCs w:val="12"/>
        </w:rPr>
        <w:t>իսկ</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առաջարկված</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ընդհանուր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գումարը</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առանց</w:t>
      </w:r>
      <w:proofErr w:type="spellEnd"/>
      <w:r w:rsidRPr="009C4DB7">
        <w:rPr>
          <w:rFonts w:ascii="Sylfaen" w:hAnsi="Sylfaen"/>
          <w:bCs/>
          <w:i/>
          <w:sz w:val="12"/>
          <w:szCs w:val="12"/>
          <w:lang w:val="es-ES"/>
        </w:rPr>
        <w:t xml:space="preserve"> </w:t>
      </w:r>
      <w:r w:rsidRPr="009C4DB7">
        <w:rPr>
          <w:rFonts w:ascii="Sylfaen" w:hAnsi="Sylfaen"/>
          <w:bCs/>
          <w:i/>
          <w:sz w:val="12"/>
          <w:szCs w:val="12"/>
        </w:rPr>
        <w:t>ԱԱՀ</w:t>
      </w:r>
      <w:r w:rsidRPr="009C4DB7">
        <w:rPr>
          <w:rFonts w:ascii="Sylfaen" w:hAnsi="Sylfaen"/>
          <w:bCs/>
          <w:i/>
          <w:sz w:val="12"/>
          <w:szCs w:val="12"/>
          <w:lang w:val="es-ES"/>
        </w:rPr>
        <w:t xml:space="preserve"> </w:t>
      </w:r>
      <w:proofErr w:type="spellStart"/>
      <w:r w:rsidRPr="009C4DB7">
        <w:rPr>
          <w:rFonts w:ascii="Sylfaen" w:hAnsi="Sylfaen"/>
          <w:bCs/>
          <w:i/>
          <w:sz w:val="12"/>
          <w:szCs w:val="12"/>
        </w:rPr>
        <w:t>լրացնել</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կողքի</w:t>
      </w:r>
      <w:proofErr w:type="spellEnd"/>
      <w:r w:rsidRPr="009C4DB7">
        <w:rPr>
          <w:rFonts w:ascii="Sylfaen" w:hAnsi="Sylfaen"/>
          <w:bCs/>
          <w:i/>
          <w:sz w:val="12"/>
          <w:szCs w:val="12"/>
          <w:lang w:val="es-ES"/>
        </w:rPr>
        <w:t>` «</w:t>
      </w:r>
      <w:proofErr w:type="spellStart"/>
      <w:r w:rsidRPr="009C4DB7">
        <w:rPr>
          <w:rFonts w:ascii="Sylfaen" w:hAnsi="Sylfaen"/>
          <w:bCs/>
          <w:i/>
          <w:sz w:val="12"/>
          <w:szCs w:val="12"/>
        </w:rPr>
        <w:t>ընդհանուր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սյունակում</w:t>
      </w:r>
      <w:proofErr w:type="spellEnd"/>
      <w:r w:rsidRPr="009C4DB7">
        <w:rPr>
          <w:rFonts w:ascii="Sylfaen" w:hAnsi="Sylfaen"/>
          <w:bCs/>
          <w:i/>
          <w:sz w:val="12"/>
          <w:szCs w:val="12"/>
          <w:lang w:val="es-ES"/>
        </w:rPr>
        <w:t>:</w:t>
      </w:r>
    </w:p>
  </w:footnote>
  <w:footnote w:id="8">
    <w:p w:rsidR="006F1D0B" w:rsidRPr="009C4DB7" w:rsidRDefault="006F1D0B" w:rsidP="002938EC">
      <w:pPr>
        <w:pStyle w:val="a6"/>
        <w:jc w:val="both"/>
        <w:rPr>
          <w:rFonts w:ascii="Sylfaen" w:hAnsi="Sylfaen"/>
          <w:bCs/>
          <w:i/>
          <w:sz w:val="12"/>
          <w:szCs w:val="12"/>
          <w:vertAlign w:val="superscript"/>
          <w:lang w:val="es-ES"/>
        </w:rPr>
      </w:pPr>
      <w:r w:rsidRPr="009C4DB7">
        <w:rPr>
          <w:rFonts w:ascii="Sylfaen" w:hAnsi="Sylfaen"/>
          <w:bCs/>
          <w:i/>
          <w:sz w:val="12"/>
          <w:szCs w:val="12"/>
          <w:vertAlign w:val="superscript"/>
          <w:lang w:val="es-ES"/>
        </w:rPr>
        <w:footnoteRef/>
      </w:r>
      <w:r w:rsidRPr="009C4DB7">
        <w:rPr>
          <w:rFonts w:ascii="Sylfaen" w:hAnsi="Sylfaen"/>
          <w:bCs/>
          <w:i/>
          <w:sz w:val="12"/>
          <w:szCs w:val="12"/>
          <w:vertAlign w:val="superscript"/>
          <w:lang w:val="es-ES"/>
        </w:rPr>
        <w:t xml:space="preserve">  </w:t>
      </w:r>
      <w:r w:rsidRPr="009C4DB7">
        <w:rPr>
          <w:rFonts w:ascii="Sylfaen" w:hAnsi="Sylfaen"/>
          <w:bCs/>
          <w:i/>
          <w:sz w:val="12"/>
          <w:szCs w:val="12"/>
        </w:rPr>
        <w:t>Լ</w:t>
      </w:r>
      <w:r w:rsidRPr="009C4DB7">
        <w:rPr>
          <w:rFonts w:ascii="Sylfaen" w:hAnsi="Sylfaen"/>
          <w:bCs/>
          <w:i/>
          <w:sz w:val="12"/>
          <w:szCs w:val="12"/>
          <w:lang w:val="es-ES"/>
        </w:rPr>
        <w:t>րացնել տ</w:t>
      </w:r>
      <w:proofErr w:type="spellStart"/>
      <w:r w:rsidRPr="009C4DB7">
        <w:rPr>
          <w:rFonts w:ascii="Sylfaen" w:hAnsi="Sylfaen"/>
          <w:bCs/>
          <w:i/>
          <w:sz w:val="12"/>
          <w:szCs w:val="12"/>
        </w:rPr>
        <w:t>վյալ</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ընթացակարգի</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շրջանակներում</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առաջարկված</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գումարից</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հաշվակված</w:t>
      </w:r>
      <w:proofErr w:type="spellEnd"/>
      <w:r w:rsidRPr="009C4DB7">
        <w:rPr>
          <w:rFonts w:ascii="Sylfaen" w:hAnsi="Sylfaen"/>
          <w:bCs/>
          <w:i/>
          <w:sz w:val="12"/>
          <w:szCs w:val="12"/>
          <w:lang w:val="es-ES"/>
        </w:rPr>
        <w:t xml:space="preserve"> </w:t>
      </w:r>
      <w:r w:rsidRPr="009C4DB7">
        <w:rPr>
          <w:rFonts w:ascii="Sylfaen" w:hAnsi="Sylfaen"/>
          <w:bCs/>
          <w:i/>
          <w:sz w:val="12"/>
          <w:szCs w:val="12"/>
        </w:rPr>
        <w:t>ԱԱՀ</w:t>
      </w:r>
      <w:r w:rsidRPr="009C4DB7">
        <w:rPr>
          <w:rFonts w:ascii="Sylfaen" w:hAnsi="Sylfaen"/>
          <w:bCs/>
          <w:i/>
          <w:sz w:val="12"/>
          <w:szCs w:val="12"/>
          <w:lang w:val="es-ES"/>
        </w:rPr>
        <w:t>-</w:t>
      </w:r>
      <w:r w:rsidRPr="009C4DB7">
        <w:rPr>
          <w:rFonts w:ascii="Sylfaen" w:hAnsi="Sylfaen"/>
          <w:bCs/>
          <w:i/>
          <w:sz w:val="12"/>
          <w:szCs w:val="12"/>
        </w:rPr>
        <w:t>ն</w:t>
      </w:r>
      <w:r w:rsidRPr="009C4DB7">
        <w:rPr>
          <w:rFonts w:ascii="Sylfaen" w:hAnsi="Sylfaen"/>
          <w:bCs/>
          <w:i/>
          <w:sz w:val="12"/>
          <w:szCs w:val="12"/>
          <w:lang w:val="es-ES"/>
        </w:rPr>
        <w:t xml:space="preserve">, </w:t>
      </w:r>
      <w:proofErr w:type="spellStart"/>
      <w:r w:rsidRPr="009C4DB7">
        <w:rPr>
          <w:rFonts w:ascii="Sylfaen" w:hAnsi="Sylfaen"/>
          <w:bCs/>
          <w:i/>
          <w:sz w:val="12"/>
          <w:szCs w:val="12"/>
        </w:rPr>
        <w:t>իսկ</w:t>
      </w:r>
      <w:proofErr w:type="spellEnd"/>
      <w:r w:rsidRPr="009C4DB7">
        <w:rPr>
          <w:rFonts w:ascii="Sylfaen" w:hAnsi="Sylfaen"/>
          <w:bCs/>
          <w:i/>
          <w:sz w:val="12"/>
          <w:szCs w:val="12"/>
          <w:lang w:val="es-ES"/>
        </w:rPr>
        <w:t xml:space="preserve"> առաջարկված </w:t>
      </w:r>
      <w:proofErr w:type="spellStart"/>
      <w:r w:rsidRPr="009C4DB7">
        <w:rPr>
          <w:rFonts w:ascii="Sylfaen" w:hAnsi="Sylfaen"/>
          <w:bCs/>
          <w:i/>
          <w:sz w:val="12"/>
          <w:szCs w:val="12"/>
        </w:rPr>
        <w:t>ընդհանուր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գումարից</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հաշվարկված</w:t>
      </w:r>
      <w:proofErr w:type="spellEnd"/>
      <w:r w:rsidRPr="009C4DB7">
        <w:rPr>
          <w:rFonts w:ascii="Sylfaen" w:hAnsi="Sylfaen"/>
          <w:bCs/>
          <w:i/>
          <w:sz w:val="12"/>
          <w:szCs w:val="12"/>
          <w:lang w:val="es-ES"/>
        </w:rPr>
        <w:t xml:space="preserve"> </w:t>
      </w:r>
      <w:r w:rsidRPr="009C4DB7">
        <w:rPr>
          <w:rFonts w:ascii="Sylfaen" w:hAnsi="Sylfaen"/>
          <w:bCs/>
          <w:i/>
          <w:sz w:val="12"/>
          <w:szCs w:val="12"/>
        </w:rPr>
        <w:t>ԱԱՀ</w:t>
      </w:r>
      <w:r w:rsidRPr="009C4DB7">
        <w:rPr>
          <w:rFonts w:ascii="Sylfaen" w:hAnsi="Sylfaen"/>
          <w:bCs/>
          <w:i/>
          <w:sz w:val="12"/>
          <w:szCs w:val="12"/>
          <w:lang w:val="es-ES"/>
        </w:rPr>
        <w:t>-</w:t>
      </w:r>
      <w:r w:rsidRPr="009C4DB7">
        <w:rPr>
          <w:rFonts w:ascii="Sylfaen" w:hAnsi="Sylfaen"/>
          <w:bCs/>
          <w:i/>
          <w:sz w:val="12"/>
          <w:szCs w:val="12"/>
        </w:rPr>
        <w:t>ն</w:t>
      </w:r>
      <w:r w:rsidRPr="009C4DB7">
        <w:rPr>
          <w:rFonts w:ascii="Sylfaen" w:hAnsi="Sylfaen"/>
          <w:bCs/>
          <w:i/>
          <w:sz w:val="12"/>
          <w:szCs w:val="12"/>
          <w:lang w:val="es-ES"/>
        </w:rPr>
        <w:t xml:space="preserve"> </w:t>
      </w:r>
      <w:proofErr w:type="spellStart"/>
      <w:r w:rsidRPr="009C4DB7">
        <w:rPr>
          <w:rFonts w:ascii="Sylfaen" w:hAnsi="Sylfaen"/>
          <w:bCs/>
          <w:i/>
          <w:sz w:val="12"/>
          <w:szCs w:val="12"/>
        </w:rPr>
        <w:t>լրացնել</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կողքի</w:t>
      </w:r>
      <w:proofErr w:type="spellEnd"/>
      <w:r w:rsidRPr="009C4DB7">
        <w:rPr>
          <w:rFonts w:ascii="Sylfaen" w:hAnsi="Sylfaen"/>
          <w:bCs/>
          <w:i/>
          <w:sz w:val="12"/>
          <w:szCs w:val="12"/>
          <w:lang w:val="es-ES"/>
        </w:rPr>
        <w:t>` «</w:t>
      </w:r>
      <w:proofErr w:type="spellStart"/>
      <w:r w:rsidRPr="009C4DB7">
        <w:rPr>
          <w:rFonts w:ascii="Sylfaen" w:hAnsi="Sylfaen"/>
          <w:bCs/>
          <w:i/>
          <w:sz w:val="12"/>
          <w:szCs w:val="12"/>
        </w:rPr>
        <w:t>ընդհանուր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սյունակում</w:t>
      </w:r>
      <w:proofErr w:type="spellEnd"/>
      <w:r w:rsidRPr="009C4DB7">
        <w:rPr>
          <w:rFonts w:ascii="Sylfaen" w:hAnsi="Sylfaen"/>
          <w:bCs/>
          <w:i/>
          <w:sz w:val="12"/>
          <w:szCs w:val="12"/>
          <w:lang w:val="es-ES"/>
        </w:rPr>
        <w:t>:</w:t>
      </w:r>
    </w:p>
  </w:footnote>
  <w:footnote w:id="9">
    <w:p w:rsidR="006F1D0B" w:rsidRPr="009C4DB7" w:rsidRDefault="006F1D0B" w:rsidP="002938EC">
      <w:pPr>
        <w:pStyle w:val="a6"/>
        <w:jc w:val="both"/>
        <w:rPr>
          <w:rFonts w:ascii="Sylfaen" w:hAnsi="Sylfaen"/>
          <w:bCs/>
          <w:i/>
          <w:sz w:val="12"/>
          <w:szCs w:val="12"/>
          <w:lang w:val="es-ES"/>
        </w:rPr>
      </w:pPr>
      <w:r w:rsidRPr="009C4DB7">
        <w:rPr>
          <w:rFonts w:ascii="Sylfaen" w:hAnsi="Sylfaen"/>
          <w:bCs/>
          <w:i/>
          <w:sz w:val="12"/>
          <w:szCs w:val="12"/>
          <w:vertAlign w:val="superscript"/>
          <w:lang w:val="es-ES"/>
        </w:rPr>
        <w:footnoteRef/>
      </w:r>
      <w:r w:rsidRPr="009C4DB7">
        <w:rPr>
          <w:rFonts w:ascii="Sylfaen" w:hAnsi="Sylfaen"/>
          <w:bCs/>
          <w:i/>
          <w:sz w:val="12"/>
          <w:szCs w:val="12"/>
          <w:vertAlign w:val="superscript"/>
          <w:lang w:val="es-ES"/>
        </w:rPr>
        <w:t xml:space="preserve">  </w:t>
      </w:r>
      <w:r w:rsidRPr="009C4DB7">
        <w:rPr>
          <w:rFonts w:ascii="Sylfaen" w:hAnsi="Sylfaen"/>
          <w:bCs/>
          <w:i/>
          <w:sz w:val="12"/>
          <w:szCs w:val="12"/>
        </w:rPr>
        <w:t>Լ</w:t>
      </w:r>
      <w:r w:rsidRPr="009C4DB7">
        <w:rPr>
          <w:rFonts w:ascii="Sylfaen" w:hAnsi="Sylfaen"/>
          <w:bCs/>
          <w:i/>
          <w:sz w:val="12"/>
          <w:szCs w:val="12"/>
          <w:lang w:val="es-ES"/>
        </w:rPr>
        <w:t>րացնել տ</w:t>
      </w:r>
      <w:proofErr w:type="spellStart"/>
      <w:r w:rsidRPr="009C4DB7">
        <w:rPr>
          <w:rFonts w:ascii="Sylfaen" w:hAnsi="Sylfaen"/>
          <w:bCs/>
          <w:i/>
          <w:sz w:val="12"/>
          <w:szCs w:val="12"/>
        </w:rPr>
        <w:t>վյալ</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ընթացակարգի</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շրջանակներում</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առաջարկված</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գումարի</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չափը</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ներառյալ</w:t>
      </w:r>
      <w:proofErr w:type="spellEnd"/>
      <w:r w:rsidRPr="009C4DB7">
        <w:rPr>
          <w:rFonts w:ascii="Sylfaen" w:hAnsi="Sylfaen"/>
          <w:bCs/>
          <w:i/>
          <w:sz w:val="12"/>
          <w:szCs w:val="12"/>
          <w:lang w:val="es-ES"/>
        </w:rPr>
        <w:t xml:space="preserve"> </w:t>
      </w:r>
      <w:r w:rsidRPr="009C4DB7">
        <w:rPr>
          <w:rFonts w:ascii="Sylfaen" w:hAnsi="Sylfaen"/>
          <w:bCs/>
          <w:i/>
          <w:sz w:val="12"/>
          <w:szCs w:val="12"/>
        </w:rPr>
        <w:t>ԱԱՀ</w:t>
      </w:r>
      <w:r w:rsidRPr="009C4DB7">
        <w:rPr>
          <w:rFonts w:ascii="Sylfaen" w:hAnsi="Sylfaen"/>
          <w:bCs/>
          <w:i/>
          <w:sz w:val="12"/>
          <w:szCs w:val="12"/>
          <w:lang w:val="es-ES"/>
        </w:rPr>
        <w:t xml:space="preserve">, </w:t>
      </w:r>
      <w:proofErr w:type="spellStart"/>
      <w:r w:rsidRPr="009C4DB7">
        <w:rPr>
          <w:rFonts w:ascii="Sylfaen" w:hAnsi="Sylfaen"/>
          <w:bCs/>
          <w:i/>
          <w:sz w:val="12"/>
          <w:szCs w:val="12"/>
        </w:rPr>
        <w:t>իսկ</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առաջարկված</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ընդհանուր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գումարը</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ներառյալ</w:t>
      </w:r>
      <w:proofErr w:type="spellEnd"/>
      <w:r w:rsidRPr="009C4DB7">
        <w:rPr>
          <w:rFonts w:ascii="Sylfaen" w:hAnsi="Sylfaen"/>
          <w:bCs/>
          <w:i/>
          <w:sz w:val="12"/>
          <w:szCs w:val="12"/>
          <w:lang w:val="es-ES"/>
        </w:rPr>
        <w:t xml:space="preserve"> </w:t>
      </w:r>
      <w:r w:rsidRPr="009C4DB7">
        <w:rPr>
          <w:rFonts w:ascii="Sylfaen" w:hAnsi="Sylfaen"/>
          <w:bCs/>
          <w:i/>
          <w:sz w:val="12"/>
          <w:szCs w:val="12"/>
        </w:rPr>
        <w:t>ԱԱՀ</w:t>
      </w:r>
      <w:r w:rsidRPr="009C4DB7">
        <w:rPr>
          <w:rFonts w:ascii="Sylfaen" w:hAnsi="Sylfaen"/>
          <w:bCs/>
          <w:i/>
          <w:sz w:val="12"/>
          <w:szCs w:val="12"/>
          <w:lang w:val="es-ES"/>
        </w:rPr>
        <w:t xml:space="preserve">, </w:t>
      </w:r>
      <w:proofErr w:type="spellStart"/>
      <w:r w:rsidRPr="009C4DB7">
        <w:rPr>
          <w:rFonts w:ascii="Sylfaen" w:hAnsi="Sylfaen"/>
          <w:bCs/>
          <w:i/>
          <w:sz w:val="12"/>
          <w:szCs w:val="12"/>
        </w:rPr>
        <w:t>լրացնել</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կողքի</w:t>
      </w:r>
      <w:proofErr w:type="spellEnd"/>
      <w:r w:rsidRPr="009C4DB7">
        <w:rPr>
          <w:rFonts w:ascii="Sylfaen" w:hAnsi="Sylfaen"/>
          <w:bCs/>
          <w:i/>
          <w:sz w:val="12"/>
          <w:szCs w:val="12"/>
          <w:lang w:val="es-ES"/>
        </w:rPr>
        <w:t>` «</w:t>
      </w:r>
      <w:proofErr w:type="spellStart"/>
      <w:r w:rsidRPr="009C4DB7">
        <w:rPr>
          <w:rFonts w:ascii="Sylfaen" w:hAnsi="Sylfaen"/>
          <w:bCs/>
          <w:i/>
          <w:sz w:val="12"/>
          <w:szCs w:val="12"/>
        </w:rPr>
        <w:t>ընդհանուր</w:t>
      </w:r>
      <w:proofErr w:type="spellEnd"/>
      <w:r w:rsidRPr="009C4DB7">
        <w:rPr>
          <w:rFonts w:ascii="Sylfaen" w:hAnsi="Sylfaen"/>
          <w:bCs/>
          <w:i/>
          <w:sz w:val="12"/>
          <w:szCs w:val="12"/>
          <w:lang w:val="es-ES"/>
        </w:rPr>
        <w:t xml:space="preserve">»  </w:t>
      </w:r>
      <w:proofErr w:type="spellStart"/>
      <w:r w:rsidRPr="009C4DB7">
        <w:rPr>
          <w:rFonts w:ascii="Sylfaen" w:hAnsi="Sylfaen"/>
          <w:bCs/>
          <w:i/>
          <w:sz w:val="12"/>
          <w:szCs w:val="12"/>
        </w:rPr>
        <w:t>սյունակում</w:t>
      </w:r>
      <w:proofErr w:type="spellEnd"/>
      <w:r w:rsidRPr="009C4DB7">
        <w:rPr>
          <w:rFonts w:ascii="Sylfaen" w:hAnsi="Sylfaen"/>
          <w:bCs/>
          <w:i/>
          <w:sz w:val="12"/>
          <w:szCs w:val="12"/>
          <w:lang w:val="es-ES"/>
        </w:rPr>
        <w:t>:</w:t>
      </w:r>
    </w:p>
  </w:footnote>
  <w:footnote w:id="10">
    <w:p w:rsidR="006F1D0B" w:rsidRPr="009C4DB7" w:rsidRDefault="006F1D0B" w:rsidP="00490F03">
      <w:pPr>
        <w:pStyle w:val="a6"/>
        <w:rPr>
          <w:rFonts w:ascii="Sylfaen" w:hAnsi="Sylfaen"/>
          <w:i/>
          <w:sz w:val="16"/>
          <w:szCs w:val="16"/>
          <w:lang w:val="es-ES"/>
        </w:rPr>
      </w:pPr>
      <w:r w:rsidRPr="009C4DB7">
        <w:rPr>
          <w:rFonts w:ascii="Sylfaen" w:hAnsi="Sylfaen"/>
          <w:bCs/>
          <w:i/>
          <w:sz w:val="12"/>
          <w:szCs w:val="12"/>
          <w:vertAlign w:val="superscript"/>
          <w:lang w:val="es-ES"/>
        </w:rPr>
        <w:footnoteRef/>
      </w:r>
      <w:r w:rsidRPr="00803330">
        <w:rPr>
          <w:rFonts w:ascii="Sylfaen" w:hAnsi="Sylfaen"/>
          <w:bCs/>
          <w:i/>
          <w:sz w:val="12"/>
          <w:szCs w:val="12"/>
          <w:lang w:val="es-ES"/>
        </w:rPr>
        <w:t xml:space="preserve"> </w:t>
      </w:r>
      <w:proofErr w:type="spellStart"/>
      <w:r w:rsidRPr="009C4DB7">
        <w:rPr>
          <w:rFonts w:ascii="Sylfaen" w:hAnsi="Sylfaen"/>
          <w:bCs/>
          <w:i/>
          <w:sz w:val="12"/>
          <w:szCs w:val="12"/>
        </w:rPr>
        <w:t>Չի</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լրացվում</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եթե</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պայմանագրի</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կողմ</w:t>
      </w:r>
      <w:proofErr w:type="spellEnd"/>
      <w:r w:rsidRPr="00803330">
        <w:rPr>
          <w:rFonts w:ascii="Sylfaen" w:hAnsi="Sylfaen"/>
          <w:bCs/>
          <w:i/>
          <w:sz w:val="12"/>
          <w:szCs w:val="12"/>
          <w:lang w:val="es-ES"/>
        </w:rPr>
        <w:t xml:space="preserve"> </w:t>
      </w:r>
      <w:r w:rsidRPr="009C4DB7">
        <w:rPr>
          <w:rFonts w:ascii="Sylfaen" w:hAnsi="Sylfaen"/>
          <w:bCs/>
          <w:i/>
          <w:sz w:val="12"/>
          <w:szCs w:val="12"/>
        </w:rPr>
        <w:t>է</w:t>
      </w:r>
      <w:r w:rsidRPr="00803330">
        <w:rPr>
          <w:rFonts w:ascii="Sylfaen" w:hAnsi="Sylfaen"/>
          <w:bCs/>
          <w:i/>
          <w:sz w:val="12"/>
          <w:szCs w:val="12"/>
          <w:lang w:val="es-ES"/>
        </w:rPr>
        <w:t xml:space="preserve"> </w:t>
      </w:r>
      <w:proofErr w:type="spellStart"/>
      <w:r w:rsidRPr="009C4DB7">
        <w:rPr>
          <w:rFonts w:ascii="Sylfaen" w:hAnsi="Sylfaen"/>
          <w:bCs/>
          <w:i/>
          <w:sz w:val="12"/>
          <w:szCs w:val="12"/>
        </w:rPr>
        <w:t>հանդիսանում</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Հայաստանի</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Հանրապետությունում</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հարկ</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վճարողի</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հաշվարկային</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հաշիվ</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չունեցող</w:t>
      </w:r>
      <w:proofErr w:type="spellEnd"/>
      <w:r w:rsidRPr="00803330">
        <w:rPr>
          <w:rFonts w:ascii="Sylfaen" w:hAnsi="Sylfaen"/>
          <w:bCs/>
          <w:i/>
          <w:sz w:val="12"/>
          <w:szCs w:val="12"/>
          <w:lang w:val="es-ES"/>
        </w:rPr>
        <w:t xml:space="preserve"> </w:t>
      </w:r>
      <w:proofErr w:type="spellStart"/>
      <w:r w:rsidRPr="009C4DB7">
        <w:rPr>
          <w:rFonts w:ascii="Sylfaen" w:hAnsi="Sylfaen"/>
          <w:bCs/>
          <w:i/>
          <w:sz w:val="12"/>
          <w:szCs w:val="12"/>
        </w:rPr>
        <w:t>անձը</w:t>
      </w:r>
      <w:proofErr w:type="spellEnd"/>
      <w:r w:rsidRPr="00803330">
        <w:rPr>
          <w:rFonts w:ascii="Sylfaen" w:hAnsi="Sylfaen"/>
          <w:bCs/>
          <w:i/>
          <w:sz w:val="12"/>
          <w:szCs w:val="12"/>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4235"/>
    <w:multiLevelType w:val="hybridMultilevel"/>
    <w:tmpl w:val="859C268A"/>
    <w:lvl w:ilvl="0" w:tplc="52CCACD8">
      <w:start w:val="1"/>
      <w:numFmt w:val="decimal"/>
      <w:lvlText w:val="%1."/>
      <w:lvlJc w:val="left"/>
      <w:pPr>
        <w:tabs>
          <w:tab w:val="num" w:pos="-28"/>
        </w:tabs>
        <w:ind w:left="692" w:hanging="550"/>
      </w:pPr>
      <w:rPr>
        <w:rFonts w:hint="default"/>
      </w:rPr>
    </w:lvl>
    <w:lvl w:ilvl="1" w:tplc="04190019" w:tentative="1">
      <w:start w:val="1"/>
      <w:numFmt w:val="lowerLetter"/>
      <w:lvlText w:val="%2."/>
      <w:lvlJc w:val="left"/>
      <w:pPr>
        <w:tabs>
          <w:tab w:val="num" w:pos="1412"/>
        </w:tabs>
        <w:ind w:left="1412" w:hanging="360"/>
      </w:pPr>
    </w:lvl>
    <w:lvl w:ilvl="2" w:tplc="0419001B" w:tentative="1">
      <w:start w:val="1"/>
      <w:numFmt w:val="lowerRoman"/>
      <w:lvlText w:val="%3."/>
      <w:lvlJc w:val="right"/>
      <w:pPr>
        <w:tabs>
          <w:tab w:val="num" w:pos="2132"/>
        </w:tabs>
        <w:ind w:left="2132" w:hanging="180"/>
      </w:pPr>
    </w:lvl>
    <w:lvl w:ilvl="3" w:tplc="0419000F" w:tentative="1">
      <w:start w:val="1"/>
      <w:numFmt w:val="decimal"/>
      <w:lvlText w:val="%4."/>
      <w:lvlJc w:val="left"/>
      <w:pPr>
        <w:tabs>
          <w:tab w:val="num" w:pos="2852"/>
        </w:tabs>
        <w:ind w:left="2852" w:hanging="360"/>
      </w:pPr>
    </w:lvl>
    <w:lvl w:ilvl="4" w:tplc="04190019" w:tentative="1">
      <w:start w:val="1"/>
      <w:numFmt w:val="lowerLetter"/>
      <w:lvlText w:val="%5."/>
      <w:lvlJc w:val="left"/>
      <w:pPr>
        <w:tabs>
          <w:tab w:val="num" w:pos="3572"/>
        </w:tabs>
        <w:ind w:left="3572" w:hanging="360"/>
      </w:pPr>
    </w:lvl>
    <w:lvl w:ilvl="5" w:tplc="0419001B" w:tentative="1">
      <w:start w:val="1"/>
      <w:numFmt w:val="lowerRoman"/>
      <w:lvlText w:val="%6."/>
      <w:lvlJc w:val="right"/>
      <w:pPr>
        <w:tabs>
          <w:tab w:val="num" w:pos="4292"/>
        </w:tabs>
        <w:ind w:left="4292" w:hanging="180"/>
      </w:pPr>
    </w:lvl>
    <w:lvl w:ilvl="6" w:tplc="0419000F" w:tentative="1">
      <w:start w:val="1"/>
      <w:numFmt w:val="decimal"/>
      <w:lvlText w:val="%7."/>
      <w:lvlJc w:val="left"/>
      <w:pPr>
        <w:tabs>
          <w:tab w:val="num" w:pos="5012"/>
        </w:tabs>
        <w:ind w:left="5012" w:hanging="360"/>
      </w:pPr>
    </w:lvl>
    <w:lvl w:ilvl="7" w:tplc="04190019" w:tentative="1">
      <w:start w:val="1"/>
      <w:numFmt w:val="lowerLetter"/>
      <w:lvlText w:val="%8."/>
      <w:lvlJc w:val="left"/>
      <w:pPr>
        <w:tabs>
          <w:tab w:val="num" w:pos="5732"/>
        </w:tabs>
        <w:ind w:left="5732" w:hanging="360"/>
      </w:pPr>
    </w:lvl>
    <w:lvl w:ilvl="8" w:tplc="0419001B" w:tentative="1">
      <w:start w:val="1"/>
      <w:numFmt w:val="lowerRoman"/>
      <w:lvlText w:val="%9."/>
      <w:lvlJc w:val="right"/>
      <w:pPr>
        <w:tabs>
          <w:tab w:val="num" w:pos="6452"/>
        </w:tabs>
        <w:ind w:left="64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footnotePr>
    <w:footnote w:id="-1"/>
    <w:footnote w:id="0"/>
  </w:footnotePr>
  <w:endnotePr>
    <w:endnote w:id="-1"/>
    <w:endnote w:id="0"/>
  </w:endnotePr>
  <w:compat/>
  <w:rsids>
    <w:rsidRoot w:val="0030779F"/>
    <w:rsid w:val="000007FB"/>
    <w:rsid w:val="00002140"/>
    <w:rsid w:val="0000457E"/>
    <w:rsid w:val="00005E91"/>
    <w:rsid w:val="00012FC9"/>
    <w:rsid w:val="00015885"/>
    <w:rsid w:val="00022DAF"/>
    <w:rsid w:val="00026A18"/>
    <w:rsid w:val="00030040"/>
    <w:rsid w:val="000309B4"/>
    <w:rsid w:val="00031FEF"/>
    <w:rsid w:val="0003238E"/>
    <w:rsid w:val="00032EEB"/>
    <w:rsid w:val="00035671"/>
    <w:rsid w:val="00043EBA"/>
    <w:rsid w:val="000451E2"/>
    <w:rsid w:val="0005685F"/>
    <w:rsid w:val="00063039"/>
    <w:rsid w:val="0006697A"/>
    <w:rsid w:val="0007059A"/>
    <w:rsid w:val="00071D0F"/>
    <w:rsid w:val="000734F6"/>
    <w:rsid w:val="00076B15"/>
    <w:rsid w:val="00081A88"/>
    <w:rsid w:val="0008432D"/>
    <w:rsid w:val="00084D46"/>
    <w:rsid w:val="00090901"/>
    <w:rsid w:val="000910F9"/>
    <w:rsid w:val="00095F9B"/>
    <w:rsid w:val="000961FF"/>
    <w:rsid w:val="0009632A"/>
    <w:rsid w:val="000963B2"/>
    <w:rsid w:val="000A2629"/>
    <w:rsid w:val="000A5962"/>
    <w:rsid w:val="000A5AB8"/>
    <w:rsid w:val="000A7CB7"/>
    <w:rsid w:val="000B15FC"/>
    <w:rsid w:val="000B2F9B"/>
    <w:rsid w:val="000B3410"/>
    <w:rsid w:val="000B5CAE"/>
    <w:rsid w:val="000B74FE"/>
    <w:rsid w:val="000B7B8C"/>
    <w:rsid w:val="000C0411"/>
    <w:rsid w:val="000C0414"/>
    <w:rsid w:val="000C3C26"/>
    <w:rsid w:val="000C3C60"/>
    <w:rsid w:val="000C4D58"/>
    <w:rsid w:val="000D1417"/>
    <w:rsid w:val="000D23D6"/>
    <w:rsid w:val="000D60E6"/>
    <w:rsid w:val="000D627E"/>
    <w:rsid w:val="000E1590"/>
    <w:rsid w:val="000E4ACF"/>
    <w:rsid w:val="000F0CEB"/>
    <w:rsid w:val="000F28AC"/>
    <w:rsid w:val="000F3017"/>
    <w:rsid w:val="000F47A5"/>
    <w:rsid w:val="000F62EC"/>
    <w:rsid w:val="0010020D"/>
    <w:rsid w:val="00101C1A"/>
    <w:rsid w:val="00102E5B"/>
    <w:rsid w:val="0011242D"/>
    <w:rsid w:val="001128D9"/>
    <w:rsid w:val="0011469F"/>
    <w:rsid w:val="00115C35"/>
    <w:rsid w:val="0011612C"/>
    <w:rsid w:val="00116A71"/>
    <w:rsid w:val="00116DEB"/>
    <w:rsid w:val="001202FA"/>
    <w:rsid w:val="0012031E"/>
    <w:rsid w:val="00120415"/>
    <w:rsid w:val="00121444"/>
    <w:rsid w:val="001214C7"/>
    <w:rsid w:val="0012209F"/>
    <w:rsid w:val="00122635"/>
    <w:rsid w:val="00124B21"/>
    <w:rsid w:val="001251C4"/>
    <w:rsid w:val="00127A51"/>
    <w:rsid w:val="00130149"/>
    <w:rsid w:val="001311C7"/>
    <w:rsid w:val="00131543"/>
    <w:rsid w:val="001326AE"/>
    <w:rsid w:val="001336FF"/>
    <w:rsid w:val="00133CCB"/>
    <w:rsid w:val="00134147"/>
    <w:rsid w:val="00134653"/>
    <w:rsid w:val="0013602C"/>
    <w:rsid w:val="00136C7B"/>
    <w:rsid w:val="0013786D"/>
    <w:rsid w:val="001411B2"/>
    <w:rsid w:val="00141A5A"/>
    <w:rsid w:val="00141C98"/>
    <w:rsid w:val="00144BD3"/>
    <w:rsid w:val="00144D59"/>
    <w:rsid w:val="0014763C"/>
    <w:rsid w:val="00151A61"/>
    <w:rsid w:val="0015215D"/>
    <w:rsid w:val="00153F51"/>
    <w:rsid w:val="001604D7"/>
    <w:rsid w:val="00161D94"/>
    <w:rsid w:val="00163EA4"/>
    <w:rsid w:val="001659C8"/>
    <w:rsid w:val="00166269"/>
    <w:rsid w:val="001674C4"/>
    <w:rsid w:val="001703D8"/>
    <w:rsid w:val="00176DEB"/>
    <w:rsid w:val="00177385"/>
    <w:rsid w:val="001802AA"/>
    <w:rsid w:val="001826C4"/>
    <w:rsid w:val="00184FD3"/>
    <w:rsid w:val="00185A7D"/>
    <w:rsid w:val="00185E43"/>
    <w:rsid w:val="0018742E"/>
    <w:rsid w:val="00190332"/>
    <w:rsid w:val="00195112"/>
    <w:rsid w:val="00196872"/>
    <w:rsid w:val="0019771E"/>
    <w:rsid w:val="001A2B20"/>
    <w:rsid w:val="001A3E3B"/>
    <w:rsid w:val="001B1855"/>
    <w:rsid w:val="001B2FCB"/>
    <w:rsid w:val="001B4CF7"/>
    <w:rsid w:val="001B6570"/>
    <w:rsid w:val="001C0D6C"/>
    <w:rsid w:val="001C29A4"/>
    <w:rsid w:val="001C5218"/>
    <w:rsid w:val="001C5234"/>
    <w:rsid w:val="001C6DDB"/>
    <w:rsid w:val="001D7F97"/>
    <w:rsid w:val="001E0048"/>
    <w:rsid w:val="001E01D9"/>
    <w:rsid w:val="001E1F8D"/>
    <w:rsid w:val="001E35E6"/>
    <w:rsid w:val="001E3E06"/>
    <w:rsid w:val="001E5B3B"/>
    <w:rsid w:val="001F04D9"/>
    <w:rsid w:val="001F04E3"/>
    <w:rsid w:val="001F64FB"/>
    <w:rsid w:val="0020000A"/>
    <w:rsid w:val="002040BC"/>
    <w:rsid w:val="00205F4A"/>
    <w:rsid w:val="00216CD0"/>
    <w:rsid w:val="00216E9C"/>
    <w:rsid w:val="002200EE"/>
    <w:rsid w:val="00220502"/>
    <w:rsid w:val="002207DF"/>
    <w:rsid w:val="002235C2"/>
    <w:rsid w:val="00224435"/>
    <w:rsid w:val="00224FF1"/>
    <w:rsid w:val="00231B5E"/>
    <w:rsid w:val="0023351A"/>
    <w:rsid w:val="00233C45"/>
    <w:rsid w:val="00235ADB"/>
    <w:rsid w:val="00240954"/>
    <w:rsid w:val="002461CD"/>
    <w:rsid w:val="002522FC"/>
    <w:rsid w:val="00255021"/>
    <w:rsid w:val="00263250"/>
    <w:rsid w:val="00264BE6"/>
    <w:rsid w:val="002708D0"/>
    <w:rsid w:val="00271598"/>
    <w:rsid w:val="002723E9"/>
    <w:rsid w:val="0027413A"/>
    <w:rsid w:val="002746C3"/>
    <w:rsid w:val="00274A35"/>
    <w:rsid w:val="00275BC6"/>
    <w:rsid w:val="00275F9E"/>
    <w:rsid w:val="0027665C"/>
    <w:rsid w:val="0028278A"/>
    <w:rsid w:val="00283BC7"/>
    <w:rsid w:val="00292C5E"/>
    <w:rsid w:val="002938EC"/>
    <w:rsid w:val="00294B77"/>
    <w:rsid w:val="00294EBC"/>
    <w:rsid w:val="002A4E53"/>
    <w:rsid w:val="002A5DEB"/>
    <w:rsid w:val="002A642B"/>
    <w:rsid w:val="002A78EC"/>
    <w:rsid w:val="002B081C"/>
    <w:rsid w:val="002B0D58"/>
    <w:rsid w:val="002B1419"/>
    <w:rsid w:val="002B419B"/>
    <w:rsid w:val="002B6403"/>
    <w:rsid w:val="002B6C88"/>
    <w:rsid w:val="002C13E2"/>
    <w:rsid w:val="002C2081"/>
    <w:rsid w:val="002C2AD1"/>
    <w:rsid w:val="002C4501"/>
    <w:rsid w:val="002C6A60"/>
    <w:rsid w:val="002D0135"/>
    <w:rsid w:val="002D0AAF"/>
    <w:rsid w:val="002D4D8D"/>
    <w:rsid w:val="002D5926"/>
    <w:rsid w:val="002D7492"/>
    <w:rsid w:val="002D75A4"/>
    <w:rsid w:val="002E126F"/>
    <w:rsid w:val="002E3092"/>
    <w:rsid w:val="002E34AA"/>
    <w:rsid w:val="002E5C9B"/>
    <w:rsid w:val="002E678D"/>
    <w:rsid w:val="002E6F43"/>
    <w:rsid w:val="002E7D8E"/>
    <w:rsid w:val="002F1036"/>
    <w:rsid w:val="002F1CB4"/>
    <w:rsid w:val="002F36E1"/>
    <w:rsid w:val="002F5751"/>
    <w:rsid w:val="003021A5"/>
    <w:rsid w:val="003031BF"/>
    <w:rsid w:val="00306C50"/>
    <w:rsid w:val="0030779F"/>
    <w:rsid w:val="00310410"/>
    <w:rsid w:val="00310603"/>
    <w:rsid w:val="003113BA"/>
    <w:rsid w:val="00317EE6"/>
    <w:rsid w:val="00321665"/>
    <w:rsid w:val="00321EC7"/>
    <w:rsid w:val="00326B24"/>
    <w:rsid w:val="003279DB"/>
    <w:rsid w:val="00327D6A"/>
    <w:rsid w:val="00330E20"/>
    <w:rsid w:val="003312DB"/>
    <w:rsid w:val="00331507"/>
    <w:rsid w:val="00337C5A"/>
    <w:rsid w:val="00341DFD"/>
    <w:rsid w:val="00342F65"/>
    <w:rsid w:val="0034353D"/>
    <w:rsid w:val="003449DD"/>
    <w:rsid w:val="00346451"/>
    <w:rsid w:val="0034680D"/>
    <w:rsid w:val="003500D9"/>
    <w:rsid w:val="003521CB"/>
    <w:rsid w:val="0035320F"/>
    <w:rsid w:val="003563A0"/>
    <w:rsid w:val="0036023E"/>
    <w:rsid w:val="00361213"/>
    <w:rsid w:val="003644B2"/>
    <w:rsid w:val="00365197"/>
    <w:rsid w:val="003728DE"/>
    <w:rsid w:val="00374257"/>
    <w:rsid w:val="00376687"/>
    <w:rsid w:val="00381823"/>
    <w:rsid w:val="00381EEE"/>
    <w:rsid w:val="0038276F"/>
    <w:rsid w:val="00382FF6"/>
    <w:rsid w:val="00385440"/>
    <w:rsid w:val="003867DF"/>
    <w:rsid w:val="0038728C"/>
    <w:rsid w:val="00392F0E"/>
    <w:rsid w:val="003954C4"/>
    <w:rsid w:val="003959D2"/>
    <w:rsid w:val="003A1632"/>
    <w:rsid w:val="003A2123"/>
    <w:rsid w:val="003A2878"/>
    <w:rsid w:val="003A2F7F"/>
    <w:rsid w:val="003A4B35"/>
    <w:rsid w:val="003B241B"/>
    <w:rsid w:val="003B6D46"/>
    <w:rsid w:val="003B736A"/>
    <w:rsid w:val="003C0CFD"/>
    <w:rsid w:val="003C31B9"/>
    <w:rsid w:val="003C53F6"/>
    <w:rsid w:val="003C5A65"/>
    <w:rsid w:val="003C7274"/>
    <w:rsid w:val="003D0B5F"/>
    <w:rsid w:val="003E06DC"/>
    <w:rsid w:val="003E0AB3"/>
    <w:rsid w:val="003E0FD6"/>
    <w:rsid w:val="003E3197"/>
    <w:rsid w:val="003E3FB8"/>
    <w:rsid w:val="003E632E"/>
    <w:rsid w:val="003F32A6"/>
    <w:rsid w:val="003F6052"/>
    <w:rsid w:val="0040202E"/>
    <w:rsid w:val="004023AD"/>
    <w:rsid w:val="004039F7"/>
    <w:rsid w:val="004063B2"/>
    <w:rsid w:val="00407204"/>
    <w:rsid w:val="004105FC"/>
    <w:rsid w:val="00411284"/>
    <w:rsid w:val="00412442"/>
    <w:rsid w:val="00412ABF"/>
    <w:rsid w:val="00421B6B"/>
    <w:rsid w:val="0042710F"/>
    <w:rsid w:val="0043032E"/>
    <w:rsid w:val="00430C2D"/>
    <w:rsid w:val="00431335"/>
    <w:rsid w:val="00432487"/>
    <w:rsid w:val="00432F3C"/>
    <w:rsid w:val="00436251"/>
    <w:rsid w:val="0043767E"/>
    <w:rsid w:val="00437A16"/>
    <w:rsid w:val="00440960"/>
    <w:rsid w:val="004412DE"/>
    <w:rsid w:val="00441315"/>
    <w:rsid w:val="00447B92"/>
    <w:rsid w:val="00450A17"/>
    <w:rsid w:val="00453620"/>
    <w:rsid w:val="00453ACF"/>
    <w:rsid w:val="0045439D"/>
    <w:rsid w:val="00454A76"/>
    <w:rsid w:val="004563BE"/>
    <w:rsid w:val="0045643D"/>
    <w:rsid w:val="0046006F"/>
    <w:rsid w:val="00460B7C"/>
    <w:rsid w:val="00463209"/>
    <w:rsid w:val="00463AB6"/>
    <w:rsid w:val="00470448"/>
    <w:rsid w:val="00470815"/>
    <w:rsid w:val="00474EDD"/>
    <w:rsid w:val="00475A5A"/>
    <w:rsid w:val="004761FD"/>
    <w:rsid w:val="00477621"/>
    <w:rsid w:val="00486E02"/>
    <w:rsid w:val="00490F03"/>
    <w:rsid w:val="004979B7"/>
    <w:rsid w:val="004A0463"/>
    <w:rsid w:val="004A223A"/>
    <w:rsid w:val="004A281C"/>
    <w:rsid w:val="004A3B2C"/>
    <w:rsid w:val="004A59B6"/>
    <w:rsid w:val="004A6774"/>
    <w:rsid w:val="004A77A5"/>
    <w:rsid w:val="004B0C54"/>
    <w:rsid w:val="004B2229"/>
    <w:rsid w:val="004B5F53"/>
    <w:rsid w:val="004C21D6"/>
    <w:rsid w:val="004D4BB1"/>
    <w:rsid w:val="004E210E"/>
    <w:rsid w:val="004E4580"/>
    <w:rsid w:val="004E6CA0"/>
    <w:rsid w:val="004F2E36"/>
    <w:rsid w:val="004F3672"/>
    <w:rsid w:val="00503ECD"/>
    <w:rsid w:val="00517C64"/>
    <w:rsid w:val="0052087C"/>
    <w:rsid w:val="00524606"/>
    <w:rsid w:val="00524762"/>
    <w:rsid w:val="00524782"/>
    <w:rsid w:val="00527034"/>
    <w:rsid w:val="005324CE"/>
    <w:rsid w:val="00532563"/>
    <w:rsid w:val="005332DA"/>
    <w:rsid w:val="00536655"/>
    <w:rsid w:val="00536F69"/>
    <w:rsid w:val="00537014"/>
    <w:rsid w:val="00541532"/>
    <w:rsid w:val="00543242"/>
    <w:rsid w:val="00543CF7"/>
    <w:rsid w:val="00544828"/>
    <w:rsid w:val="005454E6"/>
    <w:rsid w:val="00545743"/>
    <w:rsid w:val="00545E83"/>
    <w:rsid w:val="0054658F"/>
    <w:rsid w:val="0055109B"/>
    <w:rsid w:val="00552487"/>
    <w:rsid w:val="00560C3C"/>
    <w:rsid w:val="005642EE"/>
    <w:rsid w:val="00567693"/>
    <w:rsid w:val="00572814"/>
    <w:rsid w:val="00573129"/>
    <w:rsid w:val="00576B25"/>
    <w:rsid w:val="00576DDA"/>
    <w:rsid w:val="00576E58"/>
    <w:rsid w:val="00577A98"/>
    <w:rsid w:val="005816D5"/>
    <w:rsid w:val="00585056"/>
    <w:rsid w:val="005862EC"/>
    <w:rsid w:val="00592AA6"/>
    <w:rsid w:val="00593334"/>
    <w:rsid w:val="005938D8"/>
    <w:rsid w:val="00596A84"/>
    <w:rsid w:val="0059784F"/>
    <w:rsid w:val="005A06F8"/>
    <w:rsid w:val="005A1C71"/>
    <w:rsid w:val="005A6CF5"/>
    <w:rsid w:val="005B3BEC"/>
    <w:rsid w:val="005B4E7E"/>
    <w:rsid w:val="005B6083"/>
    <w:rsid w:val="005B7073"/>
    <w:rsid w:val="005B71CF"/>
    <w:rsid w:val="005C1171"/>
    <w:rsid w:val="005C229B"/>
    <w:rsid w:val="005C2EDE"/>
    <w:rsid w:val="005C2F5E"/>
    <w:rsid w:val="005C62DB"/>
    <w:rsid w:val="005C6932"/>
    <w:rsid w:val="005C7096"/>
    <w:rsid w:val="005D2922"/>
    <w:rsid w:val="005D4AD9"/>
    <w:rsid w:val="005D6B58"/>
    <w:rsid w:val="005D7C9B"/>
    <w:rsid w:val="005E46F6"/>
    <w:rsid w:val="005E4EB1"/>
    <w:rsid w:val="005E50DB"/>
    <w:rsid w:val="005E58CB"/>
    <w:rsid w:val="005E6B49"/>
    <w:rsid w:val="005F05F0"/>
    <w:rsid w:val="005F08FA"/>
    <w:rsid w:val="005F11F0"/>
    <w:rsid w:val="005F532B"/>
    <w:rsid w:val="005F5DFF"/>
    <w:rsid w:val="005F7BC6"/>
    <w:rsid w:val="0060303E"/>
    <w:rsid w:val="00603DE6"/>
    <w:rsid w:val="00604517"/>
    <w:rsid w:val="00604EFD"/>
    <w:rsid w:val="006050A2"/>
    <w:rsid w:val="006128AE"/>
    <w:rsid w:val="00616EB0"/>
    <w:rsid w:val="0062262F"/>
    <w:rsid w:val="0062364F"/>
    <w:rsid w:val="0062416E"/>
    <w:rsid w:val="00624FC9"/>
    <w:rsid w:val="00625F36"/>
    <w:rsid w:val="00627F46"/>
    <w:rsid w:val="006327BA"/>
    <w:rsid w:val="00634EDC"/>
    <w:rsid w:val="00635AF0"/>
    <w:rsid w:val="00640DAE"/>
    <w:rsid w:val="00641E57"/>
    <w:rsid w:val="00641EDB"/>
    <w:rsid w:val="00645E74"/>
    <w:rsid w:val="006471CE"/>
    <w:rsid w:val="00651439"/>
    <w:rsid w:val="0065229D"/>
    <w:rsid w:val="00653F6A"/>
    <w:rsid w:val="00656DD4"/>
    <w:rsid w:val="00661AC2"/>
    <w:rsid w:val="00661AE2"/>
    <w:rsid w:val="00662C26"/>
    <w:rsid w:val="00665B87"/>
    <w:rsid w:val="00666392"/>
    <w:rsid w:val="006674AF"/>
    <w:rsid w:val="00672CA6"/>
    <w:rsid w:val="00673F00"/>
    <w:rsid w:val="006812A1"/>
    <w:rsid w:val="006826C2"/>
    <w:rsid w:val="00682A08"/>
    <w:rsid w:val="00682D76"/>
    <w:rsid w:val="00685180"/>
    <w:rsid w:val="0068668C"/>
    <w:rsid w:val="006917C9"/>
    <w:rsid w:val="00692F22"/>
    <w:rsid w:val="006948D0"/>
    <w:rsid w:val="00695BF0"/>
    <w:rsid w:val="0069616C"/>
    <w:rsid w:val="00697173"/>
    <w:rsid w:val="006A1228"/>
    <w:rsid w:val="006A1566"/>
    <w:rsid w:val="006A2D31"/>
    <w:rsid w:val="006A433D"/>
    <w:rsid w:val="006A4B03"/>
    <w:rsid w:val="006A66C0"/>
    <w:rsid w:val="006B267F"/>
    <w:rsid w:val="006B358B"/>
    <w:rsid w:val="006B3D1A"/>
    <w:rsid w:val="006B4EAC"/>
    <w:rsid w:val="006B7ECC"/>
    <w:rsid w:val="006C0B6F"/>
    <w:rsid w:val="006C22BE"/>
    <w:rsid w:val="006C335E"/>
    <w:rsid w:val="006C3F8D"/>
    <w:rsid w:val="006C3F97"/>
    <w:rsid w:val="006C4B64"/>
    <w:rsid w:val="006C4D64"/>
    <w:rsid w:val="006C63DA"/>
    <w:rsid w:val="006D35E3"/>
    <w:rsid w:val="006D571B"/>
    <w:rsid w:val="006E02C0"/>
    <w:rsid w:val="006E2590"/>
    <w:rsid w:val="006E4E08"/>
    <w:rsid w:val="006E5B2D"/>
    <w:rsid w:val="006E642E"/>
    <w:rsid w:val="006F1D0B"/>
    <w:rsid w:val="006F60F5"/>
    <w:rsid w:val="006F7796"/>
    <w:rsid w:val="007009CF"/>
    <w:rsid w:val="00700B81"/>
    <w:rsid w:val="00704548"/>
    <w:rsid w:val="00704978"/>
    <w:rsid w:val="007049D0"/>
    <w:rsid w:val="00706180"/>
    <w:rsid w:val="00707826"/>
    <w:rsid w:val="00710022"/>
    <w:rsid w:val="00712C14"/>
    <w:rsid w:val="00714C07"/>
    <w:rsid w:val="00717E9E"/>
    <w:rsid w:val="00722CB1"/>
    <w:rsid w:val="00724F47"/>
    <w:rsid w:val="00727D72"/>
    <w:rsid w:val="00730195"/>
    <w:rsid w:val="00731D18"/>
    <w:rsid w:val="007346EC"/>
    <w:rsid w:val="00741151"/>
    <w:rsid w:val="0074376E"/>
    <w:rsid w:val="0074676B"/>
    <w:rsid w:val="007469AC"/>
    <w:rsid w:val="00747F15"/>
    <w:rsid w:val="007520F4"/>
    <w:rsid w:val="007534AA"/>
    <w:rsid w:val="00756A07"/>
    <w:rsid w:val="00760B4F"/>
    <w:rsid w:val="00762684"/>
    <w:rsid w:val="00762C36"/>
    <w:rsid w:val="00771974"/>
    <w:rsid w:val="0077220E"/>
    <w:rsid w:val="00772722"/>
    <w:rsid w:val="00772AB3"/>
    <w:rsid w:val="00772EED"/>
    <w:rsid w:val="007767BC"/>
    <w:rsid w:val="0077725E"/>
    <w:rsid w:val="00780D88"/>
    <w:rsid w:val="00782D87"/>
    <w:rsid w:val="00784C1B"/>
    <w:rsid w:val="00785C04"/>
    <w:rsid w:val="00786C4B"/>
    <w:rsid w:val="00790A9E"/>
    <w:rsid w:val="00791A47"/>
    <w:rsid w:val="00791F20"/>
    <w:rsid w:val="00792F07"/>
    <w:rsid w:val="00793F4E"/>
    <w:rsid w:val="007945EE"/>
    <w:rsid w:val="00794F5E"/>
    <w:rsid w:val="0079711B"/>
    <w:rsid w:val="007977E1"/>
    <w:rsid w:val="007A12C3"/>
    <w:rsid w:val="007A3902"/>
    <w:rsid w:val="007A415C"/>
    <w:rsid w:val="007A524B"/>
    <w:rsid w:val="007A548D"/>
    <w:rsid w:val="007B27E8"/>
    <w:rsid w:val="007B2B4B"/>
    <w:rsid w:val="007C15B0"/>
    <w:rsid w:val="007C1C52"/>
    <w:rsid w:val="007C3532"/>
    <w:rsid w:val="007C494C"/>
    <w:rsid w:val="007C534A"/>
    <w:rsid w:val="007D4835"/>
    <w:rsid w:val="007D518F"/>
    <w:rsid w:val="007D737B"/>
    <w:rsid w:val="007E05DE"/>
    <w:rsid w:val="007E1CEC"/>
    <w:rsid w:val="007E3738"/>
    <w:rsid w:val="007E7D5C"/>
    <w:rsid w:val="007F10BA"/>
    <w:rsid w:val="007F17E2"/>
    <w:rsid w:val="007F1A49"/>
    <w:rsid w:val="007F33FE"/>
    <w:rsid w:val="007F5BB2"/>
    <w:rsid w:val="008015BB"/>
    <w:rsid w:val="00803330"/>
    <w:rsid w:val="00810F84"/>
    <w:rsid w:val="0081595C"/>
    <w:rsid w:val="00815CE2"/>
    <w:rsid w:val="0081749B"/>
    <w:rsid w:val="00817B76"/>
    <w:rsid w:val="00821DBC"/>
    <w:rsid w:val="00823218"/>
    <w:rsid w:val="008244C1"/>
    <w:rsid w:val="008249F2"/>
    <w:rsid w:val="00825DD6"/>
    <w:rsid w:val="00827C79"/>
    <w:rsid w:val="00827CB2"/>
    <w:rsid w:val="00834D14"/>
    <w:rsid w:val="00836296"/>
    <w:rsid w:val="00845557"/>
    <w:rsid w:val="008473E3"/>
    <w:rsid w:val="00854312"/>
    <w:rsid w:val="0085535D"/>
    <w:rsid w:val="00855470"/>
    <w:rsid w:val="00863194"/>
    <w:rsid w:val="00863548"/>
    <w:rsid w:val="00863EAF"/>
    <w:rsid w:val="00864572"/>
    <w:rsid w:val="00867CC7"/>
    <w:rsid w:val="008708CA"/>
    <w:rsid w:val="00870AA8"/>
    <w:rsid w:val="00871DDC"/>
    <w:rsid w:val="00884967"/>
    <w:rsid w:val="00885880"/>
    <w:rsid w:val="008908B4"/>
    <w:rsid w:val="00890AC3"/>
    <w:rsid w:val="008910CB"/>
    <w:rsid w:val="008933C3"/>
    <w:rsid w:val="008B2838"/>
    <w:rsid w:val="008B32AE"/>
    <w:rsid w:val="008B6CFB"/>
    <w:rsid w:val="008B746C"/>
    <w:rsid w:val="008C1CF2"/>
    <w:rsid w:val="008C334A"/>
    <w:rsid w:val="008D2BA6"/>
    <w:rsid w:val="008D5587"/>
    <w:rsid w:val="008D580C"/>
    <w:rsid w:val="008D66C4"/>
    <w:rsid w:val="008D69F7"/>
    <w:rsid w:val="008E664A"/>
    <w:rsid w:val="008F276F"/>
    <w:rsid w:val="008F3E0C"/>
    <w:rsid w:val="008F42F3"/>
    <w:rsid w:val="008F4630"/>
    <w:rsid w:val="008F59AE"/>
    <w:rsid w:val="008F5BC0"/>
    <w:rsid w:val="008F7CEA"/>
    <w:rsid w:val="008F7FA5"/>
    <w:rsid w:val="009017F8"/>
    <w:rsid w:val="00901D48"/>
    <w:rsid w:val="00904373"/>
    <w:rsid w:val="00907CC7"/>
    <w:rsid w:val="00910356"/>
    <w:rsid w:val="0091278C"/>
    <w:rsid w:val="00914237"/>
    <w:rsid w:val="00921647"/>
    <w:rsid w:val="00923565"/>
    <w:rsid w:val="009259BE"/>
    <w:rsid w:val="00925BE0"/>
    <w:rsid w:val="00926C98"/>
    <w:rsid w:val="0092755B"/>
    <w:rsid w:val="009324F2"/>
    <w:rsid w:val="00933C9F"/>
    <w:rsid w:val="00933EB1"/>
    <w:rsid w:val="00935538"/>
    <w:rsid w:val="0093612C"/>
    <w:rsid w:val="00936FB3"/>
    <w:rsid w:val="00940A98"/>
    <w:rsid w:val="00941614"/>
    <w:rsid w:val="00941692"/>
    <w:rsid w:val="0094241C"/>
    <w:rsid w:val="00944A11"/>
    <w:rsid w:val="00951471"/>
    <w:rsid w:val="0095254E"/>
    <w:rsid w:val="0095395F"/>
    <w:rsid w:val="0095488D"/>
    <w:rsid w:val="009550C4"/>
    <w:rsid w:val="009553AC"/>
    <w:rsid w:val="00956203"/>
    <w:rsid w:val="009579F3"/>
    <w:rsid w:val="009605D8"/>
    <w:rsid w:val="00960E96"/>
    <w:rsid w:val="009611A2"/>
    <w:rsid w:val="009616EA"/>
    <w:rsid w:val="009661DA"/>
    <w:rsid w:val="00966837"/>
    <w:rsid w:val="00966E60"/>
    <w:rsid w:val="009673C1"/>
    <w:rsid w:val="00971540"/>
    <w:rsid w:val="00977C97"/>
    <w:rsid w:val="00980AE4"/>
    <w:rsid w:val="00986661"/>
    <w:rsid w:val="00987C0D"/>
    <w:rsid w:val="009934A2"/>
    <w:rsid w:val="009A0154"/>
    <w:rsid w:val="009A0476"/>
    <w:rsid w:val="009A0B00"/>
    <w:rsid w:val="009A11EA"/>
    <w:rsid w:val="009A184A"/>
    <w:rsid w:val="009A2870"/>
    <w:rsid w:val="009A33A8"/>
    <w:rsid w:val="009A3791"/>
    <w:rsid w:val="009A74CC"/>
    <w:rsid w:val="009A78E1"/>
    <w:rsid w:val="009B02C7"/>
    <w:rsid w:val="009B0A50"/>
    <w:rsid w:val="009B149D"/>
    <w:rsid w:val="009B2210"/>
    <w:rsid w:val="009B35D8"/>
    <w:rsid w:val="009B375D"/>
    <w:rsid w:val="009B3D4C"/>
    <w:rsid w:val="009B4BCB"/>
    <w:rsid w:val="009B5295"/>
    <w:rsid w:val="009B581F"/>
    <w:rsid w:val="009B5F72"/>
    <w:rsid w:val="009B642D"/>
    <w:rsid w:val="009B7FE8"/>
    <w:rsid w:val="009C3872"/>
    <w:rsid w:val="009C549C"/>
    <w:rsid w:val="009C6B9B"/>
    <w:rsid w:val="009D1343"/>
    <w:rsid w:val="009D1830"/>
    <w:rsid w:val="009D445C"/>
    <w:rsid w:val="009E0221"/>
    <w:rsid w:val="009E14FB"/>
    <w:rsid w:val="009E31D0"/>
    <w:rsid w:val="009E4A2D"/>
    <w:rsid w:val="009F0326"/>
    <w:rsid w:val="009F223B"/>
    <w:rsid w:val="009F6D87"/>
    <w:rsid w:val="009F7EA5"/>
    <w:rsid w:val="00A015B5"/>
    <w:rsid w:val="00A02D2C"/>
    <w:rsid w:val="00A039F2"/>
    <w:rsid w:val="00A06A45"/>
    <w:rsid w:val="00A07305"/>
    <w:rsid w:val="00A07A2C"/>
    <w:rsid w:val="00A13CAE"/>
    <w:rsid w:val="00A149E0"/>
    <w:rsid w:val="00A20AF7"/>
    <w:rsid w:val="00A218FD"/>
    <w:rsid w:val="00A21F60"/>
    <w:rsid w:val="00A24562"/>
    <w:rsid w:val="00A26365"/>
    <w:rsid w:val="00A30E08"/>
    <w:rsid w:val="00A3164F"/>
    <w:rsid w:val="00A32269"/>
    <w:rsid w:val="00A3267A"/>
    <w:rsid w:val="00A32C36"/>
    <w:rsid w:val="00A334A8"/>
    <w:rsid w:val="00A440A3"/>
    <w:rsid w:val="00A4415F"/>
    <w:rsid w:val="00A4420C"/>
    <w:rsid w:val="00A46A74"/>
    <w:rsid w:val="00A46F75"/>
    <w:rsid w:val="00A506B5"/>
    <w:rsid w:val="00A514DE"/>
    <w:rsid w:val="00A51F40"/>
    <w:rsid w:val="00A5335A"/>
    <w:rsid w:val="00A54C52"/>
    <w:rsid w:val="00A552EC"/>
    <w:rsid w:val="00A657CE"/>
    <w:rsid w:val="00A661AD"/>
    <w:rsid w:val="00A67DFA"/>
    <w:rsid w:val="00A67EEF"/>
    <w:rsid w:val="00A71558"/>
    <w:rsid w:val="00A725DE"/>
    <w:rsid w:val="00A7680C"/>
    <w:rsid w:val="00A81782"/>
    <w:rsid w:val="00A817F7"/>
    <w:rsid w:val="00A81AED"/>
    <w:rsid w:val="00A82FCE"/>
    <w:rsid w:val="00A83354"/>
    <w:rsid w:val="00A8440F"/>
    <w:rsid w:val="00A919FD"/>
    <w:rsid w:val="00A945A1"/>
    <w:rsid w:val="00A94C27"/>
    <w:rsid w:val="00AA1221"/>
    <w:rsid w:val="00AA2330"/>
    <w:rsid w:val="00AA3C35"/>
    <w:rsid w:val="00AA4538"/>
    <w:rsid w:val="00AB0AED"/>
    <w:rsid w:val="00AB42A2"/>
    <w:rsid w:val="00AB49EE"/>
    <w:rsid w:val="00AB6071"/>
    <w:rsid w:val="00AB772E"/>
    <w:rsid w:val="00AC02D7"/>
    <w:rsid w:val="00AC57AD"/>
    <w:rsid w:val="00AC614A"/>
    <w:rsid w:val="00AC62C3"/>
    <w:rsid w:val="00AC631B"/>
    <w:rsid w:val="00AC789C"/>
    <w:rsid w:val="00AD07C7"/>
    <w:rsid w:val="00AD287B"/>
    <w:rsid w:val="00AD35B7"/>
    <w:rsid w:val="00AD6311"/>
    <w:rsid w:val="00AD63A9"/>
    <w:rsid w:val="00AD75D4"/>
    <w:rsid w:val="00AE2C28"/>
    <w:rsid w:val="00AE2F51"/>
    <w:rsid w:val="00AE30CD"/>
    <w:rsid w:val="00AE537C"/>
    <w:rsid w:val="00AF0AFC"/>
    <w:rsid w:val="00AF3390"/>
    <w:rsid w:val="00AF591A"/>
    <w:rsid w:val="00AF7028"/>
    <w:rsid w:val="00AF75D1"/>
    <w:rsid w:val="00B039F1"/>
    <w:rsid w:val="00B10CA1"/>
    <w:rsid w:val="00B11ED9"/>
    <w:rsid w:val="00B13165"/>
    <w:rsid w:val="00B13DB5"/>
    <w:rsid w:val="00B17F89"/>
    <w:rsid w:val="00B20CF0"/>
    <w:rsid w:val="00B20FE6"/>
    <w:rsid w:val="00B22204"/>
    <w:rsid w:val="00B25102"/>
    <w:rsid w:val="00B26ABA"/>
    <w:rsid w:val="00B277BD"/>
    <w:rsid w:val="00B32AC4"/>
    <w:rsid w:val="00B330FE"/>
    <w:rsid w:val="00B34C8D"/>
    <w:rsid w:val="00B35B58"/>
    <w:rsid w:val="00B36738"/>
    <w:rsid w:val="00B3721C"/>
    <w:rsid w:val="00B40D78"/>
    <w:rsid w:val="00B420D5"/>
    <w:rsid w:val="00B4352C"/>
    <w:rsid w:val="00B448DB"/>
    <w:rsid w:val="00B470FB"/>
    <w:rsid w:val="00B4760C"/>
    <w:rsid w:val="00B51099"/>
    <w:rsid w:val="00B5248C"/>
    <w:rsid w:val="00B53065"/>
    <w:rsid w:val="00B530B7"/>
    <w:rsid w:val="00B54898"/>
    <w:rsid w:val="00B576A2"/>
    <w:rsid w:val="00B60E9F"/>
    <w:rsid w:val="00B64AD3"/>
    <w:rsid w:val="00B64D8F"/>
    <w:rsid w:val="00B652B0"/>
    <w:rsid w:val="00B7166D"/>
    <w:rsid w:val="00B71B0F"/>
    <w:rsid w:val="00B7249A"/>
    <w:rsid w:val="00B75EB2"/>
    <w:rsid w:val="00B77319"/>
    <w:rsid w:val="00B86778"/>
    <w:rsid w:val="00B90C75"/>
    <w:rsid w:val="00B94AF4"/>
    <w:rsid w:val="00B97482"/>
    <w:rsid w:val="00BA0621"/>
    <w:rsid w:val="00BA32A8"/>
    <w:rsid w:val="00BA4C86"/>
    <w:rsid w:val="00BB4316"/>
    <w:rsid w:val="00BB7611"/>
    <w:rsid w:val="00BC133E"/>
    <w:rsid w:val="00BC1562"/>
    <w:rsid w:val="00BC2706"/>
    <w:rsid w:val="00BD4EEE"/>
    <w:rsid w:val="00BD6AF6"/>
    <w:rsid w:val="00BE29B2"/>
    <w:rsid w:val="00BF216E"/>
    <w:rsid w:val="00BF574F"/>
    <w:rsid w:val="00BF57FF"/>
    <w:rsid w:val="00C00D42"/>
    <w:rsid w:val="00C01E7A"/>
    <w:rsid w:val="00C04BA4"/>
    <w:rsid w:val="00C04DCB"/>
    <w:rsid w:val="00C050AE"/>
    <w:rsid w:val="00C0537C"/>
    <w:rsid w:val="00C13680"/>
    <w:rsid w:val="00C15864"/>
    <w:rsid w:val="00C203D0"/>
    <w:rsid w:val="00C2147D"/>
    <w:rsid w:val="00C23BAB"/>
    <w:rsid w:val="00C23EF4"/>
    <w:rsid w:val="00C265F3"/>
    <w:rsid w:val="00C3125C"/>
    <w:rsid w:val="00C32F04"/>
    <w:rsid w:val="00C34C41"/>
    <w:rsid w:val="00C40754"/>
    <w:rsid w:val="00C40CAC"/>
    <w:rsid w:val="00C440BA"/>
    <w:rsid w:val="00C4738A"/>
    <w:rsid w:val="00C50C96"/>
    <w:rsid w:val="00C66809"/>
    <w:rsid w:val="00C71265"/>
    <w:rsid w:val="00C728D0"/>
    <w:rsid w:val="00C72E6B"/>
    <w:rsid w:val="00C75EF6"/>
    <w:rsid w:val="00C81733"/>
    <w:rsid w:val="00C826BB"/>
    <w:rsid w:val="00C8368A"/>
    <w:rsid w:val="00C84004"/>
    <w:rsid w:val="00C859FB"/>
    <w:rsid w:val="00C866B8"/>
    <w:rsid w:val="00C868D7"/>
    <w:rsid w:val="00C91B4F"/>
    <w:rsid w:val="00C92608"/>
    <w:rsid w:val="00C93115"/>
    <w:rsid w:val="00C95637"/>
    <w:rsid w:val="00C965C4"/>
    <w:rsid w:val="00CA05AA"/>
    <w:rsid w:val="00CA19AF"/>
    <w:rsid w:val="00CA29A4"/>
    <w:rsid w:val="00CA2E37"/>
    <w:rsid w:val="00CA5826"/>
    <w:rsid w:val="00CA5FB6"/>
    <w:rsid w:val="00CA6DC3"/>
    <w:rsid w:val="00CB0028"/>
    <w:rsid w:val="00CB0389"/>
    <w:rsid w:val="00CB1401"/>
    <w:rsid w:val="00CB3D76"/>
    <w:rsid w:val="00CB50CC"/>
    <w:rsid w:val="00CB534D"/>
    <w:rsid w:val="00CB69F7"/>
    <w:rsid w:val="00CC3D5B"/>
    <w:rsid w:val="00CC444B"/>
    <w:rsid w:val="00CC799E"/>
    <w:rsid w:val="00CC7A7C"/>
    <w:rsid w:val="00CD0E96"/>
    <w:rsid w:val="00CD124F"/>
    <w:rsid w:val="00CD2C41"/>
    <w:rsid w:val="00CD37E2"/>
    <w:rsid w:val="00CD3885"/>
    <w:rsid w:val="00CD60B9"/>
    <w:rsid w:val="00CE06AB"/>
    <w:rsid w:val="00CE06D2"/>
    <w:rsid w:val="00CE1F1B"/>
    <w:rsid w:val="00CE1FCD"/>
    <w:rsid w:val="00CE3B2B"/>
    <w:rsid w:val="00CE5B0D"/>
    <w:rsid w:val="00CE728B"/>
    <w:rsid w:val="00CF1D3E"/>
    <w:rsid w:val="00CF26DB"/>
    <w:rsid w:val="00CF4B20"/>
    <w:rsid w:val="00CF5140"/>
    <w:rsid w:val="00CF76B8"/>
    <w:rsid w:val="00D04379"/>
    <w:rsid w:val="00D0458B"/>
    <w:rsid w:val="00D047D1"/>
    <w:rsid w:val="00D07269"/>
    <w:rsid w:val="00D12279"/>
    <w:rsid w:val="00D1255D"/>
    <w:rsid w:val="00D12698"/>
    <w:rsid w:val="00D130AA"/>
    <w:rsid w:val="00D17AA2"/>
    <w:rsid w:val="00D21265"/>
    <w:rsid w:val="00D23149"/>
    <w:rsid w:val="00D23F99"/>
    <w:rsid w:val="00D2443E"/>
    <w:rsid w:val="00D24C1D"/>
    <w:rsid w:val="00D26867"/>
    <w:rsid w:val="00D26E2E"/>
    <w:rsid w:val="00D3082E"/>
    <w:rsid w:val="00D31BD2"/>
    <w:rsid w:val="00D3280B"/>
    <w:rsid w:val="00D32C79"/>
    <w:rsid w:val="00D33626"/>
    <w:rsid w:val="00D33FEB"/>
    <w:rsid w:val="00D34E27"/>
    <w:rsid w:val="00D35509"/>
    <w:rsid w:val="00D367E6"/>
    <w:rsid w:val="00D3739A"/>
    <w:rsid w:val="00D37BDD"/>
    <w:rsid w:val="00D4450F"/>
    <w:rsid w:val="00D45082"/>
    <w:rsid w:val="00D457FD"/>
    <w:rsid w:val="00D47723"/>
    <w:rsid w:val="00D47E14"/>
    <w:rsid w:val="00D500EF"/>
    <w:rsid w:val="00D50A86"/>
    <w:rsid w:val="00D514E9"/>
    <w:rsid w:val="00D517F4"/>
    <w:rsid w:val="00D53E5C"/>
    <w:rsid w:val="00D624B3"/>
    <w:rsid w:val="00D62906"/>
    <w:rsid w:val="00D66F0D"/>
    <w:rsid w:val="00D70E22"/>
    <w:rsid w:val="00D75297"/>
    <w:rsid w:val="00D754B7"/>
    <w:rsid w:val="00D75972"/>
    <w:rsid w:val="00D839F9"/>
    <w:rsid w:val="00D850AB"/>
    <w:rsid w:val="00D900B8"/>
    <w:rsid w:val="00D955BB"/>
    <w:rsid w:val="00D96F12"/>
    <w:rsid w:val="00D97EF4"/>
    <w:rsid w:val="00D97F19"/>
    <w:rsid w:val="00DA037C"/>
    <w:rsid w:val="00DA05DF"/>
    <w:rsid w:val="00DA11A7"/>
    <w:rsid w:val="00DA245B"/>
    <w:rsid w:val="00DA246C"/>
    <w:rsid w:val="00DA397B"/>
    <w:rsid w:val="00DA3C2F"/>
    <w:rsid w:val="00DA659A"/>
    <w:rsid w:val="00DB0D0A"/>
    <w:rsid w:val="00DB5E4E"/>
    <w:rsid w:val="00DB73A4"/>
    <w:rsid w:val="00DC27D3"/>
    <w:rsid w:val="00DD2A05"/>
    <w:rsid w:val="00DD2CA3"/>
    <w:rsid w:val="00DD4315"/>
    <w:rsid w:val="00DE5CA5"/>
    <w:rsid w:val="00DE6198"/>
    <w:rsid w:val="00DE7001"/>
    <w:rsid w:val="00DF3100"/>
    <w:rsid w:val="00DF5383"/>
    <w:rsid w:val="00DF6618"/>
    <w:rsid w:val="00DF6CAF"/>
    <w:rsid w:val="00DF7A83"/>
    <w:rsid w:val="00DF7B25"/>
    <w:rsid w:val="00E00647"/>
    <w:rsid w:val="00E0176D"/>
    <w:rsid w:val="00E03373"/>
    <w:rsid w:val="00E043DF"/>
    <w:rsid w:val="00E04600"/>
    <w:rsid w:val="00E126DD"/>
    <w:rsid w:val="00E16621"/>
    <w:rsid w:val="00E17E3F"/>
    <w:rsid w:val="00E20CD9"/>
    <w:rsid w:val="00E22298"/>
    <w:rsid w:val="00E22903"/>
    <w:rsid w:val="00E2418A"/>
    <w:rsid w:val="00E27F86"/>
    <w:rsid w:val="00E30476"/>
    <w:rsid w:val="00E31B1B"/>
    <w:rsid w:val="00E354E1"/>
    <w:rsid w:val="00E36228"/>
    <w:rsid w:val="00E4561A"/>
    <w:rsid w:val="00E46C67"/>
    <w:rsid w:val="00E47A7B"/>
    <w:rsid w:val="00E50DB0"/>
    <w:rsid w:val="00E5242C"/>
    <w:rsid w:val="00E53578"/>
    <w:rsid w:val="00E63E81"/>
    <w:rsid w:val="00E6609B"/>
    <w:rsid w:val="00E700CD"/>
    <w:rsid w:val="00E71AD0"/>
    <w:rsid w:val="00E73272"/>
    <w:rsid w:val="00E73A17"/>
    <w:rsid w:val="00E74B3A"/>
    <w:rsid w:val="00E75EDB"/>
    <w:rsid w:val="00E774E1"/>
    <w:rsid w:val="00E80F1C"/>
    <w:rsid w:val="00E848DB"/>
    <w:rsid w:val="00E85818"/>
    <w:rsid w:val="00E86F63"/>
    <w:rsid w:val="00E87566"/>
    <w:rsid w:val="00E91FC8"/>
    <w:rsid w:val="00E92111"/>
    <w:rsid w:val="00E952AA"/>
    <w:rsid w:val="00E95AF3"/>
    <w:rsid w:val="00E9767F"/>
    <w:rsid w:val="00EA103C"/>
    <w:rsid w:val="00EA35D9"/>
    <w:rsid w:val="00EA506F"/>
    <w:rsid w:val="00EA6815"/>
    <w:rsid w:val="00EB08EB"/>
    <w:rsid w:val="00EB63A3"/>
    <w:rsid w:val="00EB6517"/>
    <w:rsid w:val="00EB6558"/>
    <w:rsid w:val="00EB6FBD"/>
    <w:rsid w:val="00EC5002"/>
    <w:rsid w:val="00EC7463"/>
    <w:rsid w:val="00EC76D6"/>
    <w:rsid w:val="00ED132A"/>
    <w:rsid w:val="00ED2002"/>
    <w:rsid w:val="00ED2B6F"/>
    <w:rsid w:val="00ED3460"/>
    <w:rsid w:val="00ED6476"/>
    <w:rsid w:val="00EE197C"/>
    <w:rsid w:val="00EE25D5"/>
    <w:rsid w:val="00EE7C19"/>
    <w:rsid w:val="00EE7FEF"/>
    <w:rsid w:val="00EF2177"/>
    <w:rsid w:val="00EF529D"/>
    <w:rsid w:val="00EF6C0D"/>
    <w:rsid w:val="00F0192E"/>
    <w:rsid w:val="00F0205B"/>
    <w:rsid w:val="00F11713"/>
    <w:rsid w:val="00F12316"/>
    <w:rsid w:val="00F13B05"/>
    <w:rsid w:val="00F162BD"/>
    <w:rsid w:val="00F16E01"/>
    <w:rsid w:val="00F22794"/>
    <w:rsid w:val="00F231EB"/>
    <w:rsid w:val="00F25A12"/>
    <w:rsid w:val="00F25C98"/>
    <w:rsid w:val="00F30E60"/>
    <w:rsid w:val="00F409FA"/>
    <w:rsid w:val="00F422D5"/>
    <w:rsid w:val="00F44D59"/>
    <w:rsid w:val="00F44F05"/>
    <w:rsid w:val="00F51D22"/>
    <w:rsid w:val="00F51F0A"/>
    <w:rsid w:val="00F53772"/>
    <w:rsid w:val="00F53A36"/>
    <w:rsid w:val="00F54C4E"/>
    <w:rsid w:val="00F55165"/>
    <w:rsid w:val="00F60558"/>
    <w:rsid w:val="00F607D4"/>
    <w:rsid w:val="00F60D04"/>
    <w:rsid w:val="00F62C88"/>
    <w:rsid w:val="00F63D28"/>
    <w:rsid w:val="00F64187"/>
    <w:rsid w:val="00F6456E"/>
    <w:rsid w:val="00F70257"/>
    <w:rsid w:val="00F719B6"/>
    <w:rsid w:val="00F726BB"/>
    <w:rsid w:val="00F73072"/>
    <w:rsid w:val="00F734D4"/>
    <w:rsid w:val="00F74E8A"/>
    <w:rsid w:val="00F7539B"/>
    <w:rsid w:val="00F77578"/>
    <w:rsid w:val="00F80EBA"/>
    <w:rsid w:val="00F853A9"/>
    <w:rsid w:val="00F87785"/>
    <w:rsid w:val="00F9356F"/>
    <w:rsid w:val="00F94028"/>
    <w:rsid w:val="00F9488B"/>
    <w:rsid w:val="00F95567"/>
    <w:rsid w:val="00F96101"/>
    <w:rsid w:val="00FA72FB"/>
    <w:rsid w:val="00FB0401"/>
    <w:rsid w:val="00FB436E"/>
    <w:rsid w:val="00FB58C9"/>
    <w:rsid w:val="00FC06D9"/>
    <w:rsid w:val="00FC1707"/>
    <w:rsid w:val="00FC6507"/>
    <w:rsid w:val="00FC6E5C"/>
    <w:rsid w:val="00FC7A69"/>
    <w:rsid w:val="00FD3D80"/>
    <w:rsid w:val="00FE22DA"/>
    <w:rsid w:val="00FE3B85"/>
    <w:rsid w:val="00FE6373"/>
    <w:rsid w:val="00FE6D14"/>
    <w:rsid w:val="00FE6E7A"/>
    <w:rsid w:val="00FE7CF3"/>
    <w:rsid w:val="00FF1C13"/>
    <w:rsid w:val="00FF40D4"/>
    <w:rsid w:val="00FF4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9F"/>
    <w:pPr>
      <w:spacing w:after="0" w:line="240" w:lineRule="auto"/>
    </w:pPr>
    <w:rPr>
      <w:rFonts w:ascii="Times Armenian" w:eastAsia="Times New Roman" w:hAnsi="Times Armenian" w:cs="Times New Roman"/>
      <w:sz w:val="24"/>
      <w:szCs w:val="20"/>
      <w:lang w:val="en-US" w:eastAsia="ru-RU"/>
    </w:rPr>
  </w:style>
  <w:style w:type="paragraph" w:styleId="1">
    <w:name w:val="heading 1"/>
    <w:basedOn w:val="a"/>
    <w:next w:val="a"/>
    <w:link w:val="10"/>
    <w:qFormat/>
    <w:rsid w:val="00536F69"/>
    <w:pPr>
      <w:keepNext/>
      <w:spacing w:before="240" w:after="60"/>
      <w:outlineLvl w:val="0"/>
    </w:pPr>
    <w:rPr>
      <w:rFonts w:ascii="Arial" w:hAnsi="Arial"/>
      <w:b/>
      <w:bCs/>
      <w:kern w:val="32"/>
      <w:sz w:val="32"/>
      <w:szCs w:val="32"/>
      <w:lang w:val="ru-RU"/>
    </w:rPr>
  </w:style>
  <w:style w:type="paragraph" w:styleId="3">
    <w:name w:val="heading 3"/>
    <w:basedOn w:val="a"/>
    <w:next w:val="a"/>
    <w:link w:val="30"/>
    <w:qFormat/>
    <w:rsid w:val="0030779F"/>
    <w:pPr>
      <w:keepNext/>
      <w:ind w:firstLine="720"/>
      <w:jc w:val="center"/>
      <w:outlineLvl w:val="2"/>
    </w:pPr>
    <w:rPr>
      <w:rFonts w:ascii="Times LatArm" w:hAnsi="Times LatArm"/>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779F"/>
    <w:rPr>
      <w:rFonts w:ascii="Times LatArm" w:eastAsia="Times New Roman" w:hAnsi="Times LatArm" w:cs="Times New Roman"/>
      <w:b/>
      <w:sz w:val="28"/>
      <w:szCs w:val="20"/>
      <w:lang w:val="en-US" w:eastAsia="ru-RU"/>
    </w:rPr>
  </w:style>
  <w:style w:type="paragraph" w:styleId="31">
    <w:name w:val="Body Text Indent 3"/>
    <w:basedOn w:val="a"/>
    <w:link w:val="32"/>
    <w:rsid w:val="0030779F"/>
    <w:pPr>
      <w:ind w:firstLine="720"/>
    </w:pPr>
    <w:rPr>
      <w:rFonts w:ascii="Arial LatArm" w:hAnsi="Arial LatArm"/>
      <w:b/>
      <w:i/>
      <w:sz w:val="22"/>
      <w:u w:val="single"/>
      <w:lang w:val="en-AU"/>
    </w:rPr>
  </w:style>
  <w:style w:type="character" w:customStyle="1" w:styleId="32">
    <w:name w:val="Основной текст с отступом 3 Знак"/>
    <w:basedOn w:val="a0"/>
    <w:link w:val="31"/>
    <w:rsid w:val="0030779F"/>
    <w:rPr>
      <w:rFonts w:ascii="Arial LatArm" w:eastAsia="Times New Roman" w:hAnsi="Arial LatArm" w:cs="Times New Roman"/>
      <w:b/>
      <w:i/>
      <w:szCs w:val="20"/>
      <w:u w:val="single"/>
      <w:lang w:val="en-AU" w:eastAsia="ru-RU"/>
    </w:rPr>
  </w:style>
  <w:style w:type="character" w:styleId="a3">
    <w:name w:val="page number"/>
    <w:basedOn w:val="a0"/>
    <w:rsid w:val="0030779F"/>
  </w:style>
  <w:style w:type="paragraph" w:styleId="a4">
    <w:name w:val="footer"/>
    <w:basedOn w:val="a"/>
    <w:link w:val="a5"/>
    <w:rsid w:val="0030779F"/>
    <w:pPr>
      <w:tabs>
        <w:tab w:val="center" w:pos="4153"/>
        <w:tab w:val="right" w:pos="8306"/>
      </w:tabs>
    </w:pPr>
    <w:rPr>
      <w:rFonts w:ascii="Times New Roman" w:hAnsi="Times New Roman"/>
      <w:sz w:val="20"/>
    </w:rPr>
  </w:style>
  <w:style w:type="character" w:customStyle="1" w:styleId="a5">
    <w:name w:val="Нижний колонтитул Знак"/>
    <w:basedOn w:val="a0"/>
    <w:link w:val="a4"/>
    <w:rsid w:val="0030779F"/>
    <w:rPr>
      <w:rFonts w:ascii="Times New Roman" w:eastAsia="Times New Roman" w:hAnsi="Times New Roman" w:cs="Times New Roman"/>
      <w:sz w:val="20"/>
      <w:szCs w:val="20"/>
      <w:lang w:val="en-US" w:eastAsia="ru-RU"/>
    </w:rPr>
  </w:style>
  <w:style w:type="paragraph" w:styleId="a6">
    <w:name w:val="footnote text"/>
    <w:basedOn w:val="a"/>
    <w:link w:val="a7"/>
    <w:semiHidden/>
    <w:rsid w:val="0030779F"/>
    <w:rPr>
      <w:sz w:val="20"/>
    </w:rPr>
  </w:style>
  <w:style w:type="character" w:customStyle="1" w:styleId="a7">
    <w:name w:val="Текст сноски Знак"/>
    <w:basedOn w:val="a0"/>
    <w:link w:val="a6"/>
    <w:semiHidden/>
    <w:rsid w:val="0030779F"/>
    <w:rPr>
      <w:rFonts w:ascii="Times Armenian" w:eastAsia="Times New Roman" w:hAnsi="Times Armenian" w:cs="Times New Roman"/>
      <w:sz w:val="20"/>
      <w:szCs w:val="20"/>
      <w:lang w:val="en-US" w:eastAsia="ru-RU"/>
    </w:rPr>
  </w:style>
  <w:style w:type="character" w:styleId="a8">
    <w:name w:val="footnote reference"/>
    <w:rsid w:val="0030779F"/>
    <w:rPr>
      <w:vertAlign w:val="superscript"/>
    </w:rPr>
  </w:style>
  <w:style w:type="character" w:customStyle="1" w:styleId="10">
    <w:name w:val="Заголовок 1 Знак"/>
    <w:basedOn w:val="a0"/>
    <w:link w:val="1"/>
    <w:rsid w:val="00536F69"/>
    <w:rPr>
      <w:rFonts w:ascii="Arial" w:eastAsia="Times New Roman" w:hAnsi="Arial" w:cs="Times New Roman"/>
      <w:b/>
      <w:bCs/>
      <w:kern w:val="32"/>
      <w:sz w:val="32"/>
      <w:szCs w:val="32"/>
      <w:lang w:eastAsia="ru-RU"/>
    </w:rPr>
  </w:style>
  <w:style w:type="paragraph" w:styleId="a9">
    <w:name w:val="List Paragraph"/>
    <w:basedOn w:val="a"/>
    <w:uiPriority w:val="34"/>
    <w:qFormat/>
    <w:rsid w:val="00460B7C"/>
    <w:pPr>
      <w:ind w:left="720"/>
      <w:contextualSpacing/>
    </w:pPr>
  </w:style>
  <w:style w:type="character" w:styleId="aa">
    <w:name w:val="Hyperlink"/>
    <w:basedOn w:val="a0"/>
    <w:unhideWhenUsed/>
    <w:rsid w:val="00A51F40"/>
    <w:rPr>
      <w:color w:val="0000FF"/>
      <w:u w:val="single"/>
    </w:rPr>
  </w:style>
  <w:style w:type="paragraph" w:customStyle="1" w:styleId="Normal1">
    <w:name w:val="Normal+1"/>
    <w:uiPriority w:val="99"/>
    <w:rsid w:val="004A77A5"/>
    <w:pPr>
      <w:autoSpaceDE w:val="0"/>
      <w:autoSpaceDN w:val="0"/>
      <w:adjustRightInd w:val="0"/>
    </w:pPr>
    <w:rPr>
      <w:rFonts w:ascii="GHEA Mariam" w:hAnsi="GHEA Mariam"/>
      <w:lang w:val="en-US"/>
    </w:rPr>
  </w:style>
  <w:style w:type="paragraph" w:styleId="ab">
    <w:name w:val="Body Text"/>
    <w:basedOn w:val="a"/>
    <w:link w:val="ac"/>
    <w:rsid w:val="00E71AD0"/>
    <w:rPr>
      <w:rFonts w:ascii="Arial Armenian" w:hAnsi="Arial Armenian"/>
      <w:sz w:val="16"/>
    </w:rPr>
  </w:style>
  <w:style w:type="character" w:customStyle="1" w:styleId="ac">
    <w:name w:val="Основной текст Знак"/>
    <w:basedOn w:val="a0"/>
    <w:link w:val="ab"/>
    <w:rsid w:val="00E71AD0"/>
    <w:rPr>
      <w:rFonts w:ascii="Arial Armenian" w:eastAsia="Times New Roman" w:hAnsi="Arial Armenian" w:cs="Times New Roman"/>
      <w:sz w:val="16"/>
      <w:szCs w:val="20"/>
      <w:lang w:val="en-US" w:eastAsia="ru-RU"/>
    </w:rPr>
  </w:style>
  <w:style w:type="character" w:customStyle="1" w:styleId="product">
    <w:name w:val="product"/>
    <w:basedOn w:val="a0"/>
    <w:uiPriority w:val="99"/>
    <w:rsid w:val="006F1D0B"/>
    <w:rPr>
      <w:rFonts w:cs="Times New Roman"/>
    </w:rPr>
  </w:style>
  <w:style w:type="paragraph" w:customStyle="1" w:styleId="Default">
    <w:name w:val="Default"/>
    <w:uiPriority w:val="99"/>
    <w:rsid w:val="006F1D0B"/>
    <w:pPr>
      <w:autoSpaceDE w:val="0"/>
      <w:autoSpaceDN w:val="0"/>
      <w:adjustRightInd w:val="0"/>
      <w:spacing w:after="0" w:line="240" w:lineRule="auto"/>
    </w:pPr>
    <w:rPr>
      <w:rFonts w:ascii="Akzidenz Grotesk BE Light" w:eastAsia="Times New Roman" w:hAnsi="Akzidenz Grotesk BE Light" w:cs="Akzidenz Grotesk BE Light"/>
      <w:color w:val="000000"/>
      <w:sz w:val="24"/>
      <w:szCs w:val="24"/>
      <w:lang w:eastAsia="ru-RU"/>
    </w:rPr>
  </w:style>
  <w:style w:type="paragraph" w:styleId="ad">
    <w:name w:val="Title"/>
    <w:basedOn w:val="a"/>
    <w:link w:val="ae"/>
    <w:qFormat/>
    <w:rsid w:val="00576E58"/>
    <w:pPr>
      <w:jc w:val="center"/>
    </w:pPr>
    <w:rPr>
      <w:rFonts w:ascii="Times LatArm" w:hAnsi="Times LatArm"/>
      <w:sz w:val="28"/>
    </w:rPr>
  </w:style>
  <w:style w:type="character" w:customStyle="1" w:styleId="ae">
    <w:name w:val="Название Знак"/>
    <w:basedOn w:val="a0"/>
    <w:link w:val="ad"/>
    <w:rsid w:val="00576E58"/>
    <w:rPr>
      <w:rFonts w:ascii="Times LatArm" w:eastAsia="Times New Roman" w:hAnsi="Times LatArm"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227809501">
      <w:bodyDiv w:val="1"/>
      <w:marLeft w:val="0"/>
      <w:marRight w:val="0"/>
      <w:marTop w:val="0"/>
      <w:marBottom w:val="0"/>
      <w:divBdr>
        <w:top w:val="none" w:sz="0" w:space="0" w:color="auto"/>
        <w:left w:val="none" w:sz="0" w:space="0" w:color="auto"/>
        <w:bottom w:val="none" w:sz="0" w:space="0" w:color="auto"/>
        <w:right w:val="none" w:sz="0" w:space="0" w:color="auto"/>
      </w:divBdr>
    </w:div>
    <w:div w:id="623929042">
      <w:bodyDiv w:val="1"/>
      <w:marLeft w:val="0"/>
      <w:marRight w:val="0"/>
      <w:marTop w:val="0"/>
      <w:marBottom w:val="0"/>
      <w:divBdr>
        <w:top w:val="none" w:sz="0" w:space="0" w:color="auto"/>
        <w:left w:val="none" w:sz="0" w:space="0" w:color="auto"/>
        <w:bottom w:val="none" w:sz="0" w:space="0" w:color="auto"/>
        <w:right w:val="none" w:sz="0" w:space="0" w:color="auto"/>
      </w:divBdr>
    </w:div>
    <w:div w:id="1789353768">
      <w:bodyDiv w:val="1"/>
      <w:marLeft w:val="0"/>
      <w:marRight w:val="0"/>
      <w:marTop w:val="0"/>
      <w:marBottom w:val="0"/>
      <w:divBdr>
        <w:top w:val="none" w:sz="0" w:space="0" w:color="auto"/>
        <w:left w:val="none" w:sz="0" w:space="0" w:color="auto"/>
        <w:bottom w:val="none" w:sz="0" w:space="0" w:color="auto"/>
        <w:right w:val="none" w:sz="0" w:space="0" w:color="auto"/>
      </w:divBdr>
    </w:div>
    <w:div w:id="18895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pha.am" TargetMode="External"/><Relationship Id="rId3" Type="http://schemas.openxmlformats.org/officeDocument/2006/relationships/settings" Target="settings.xml"/><Relationship Id="rId7" Type="http://schemas.openxmlformats.org/officeDocument/2006/relationships/hyperlink" Target="mailto:khv_84@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2</cp:revision>
  <dcterms:created xsi:type="dcterms:W3CDTF">2014-07-12T20:39:00Z</dcterms:created>
  <dcterms:modified xsi:type="dcterms:W3CDTF">2014-07-12T20:39:00Z</dcterms:modified>
</cp:coreProperties>
</file>