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9" w:rsidRDefault="00683269" w:rsidP="00683269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1C5BFF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683269" w:rsidRPr="00361833" w:rsidRDefault="00683269" w:rsidP="00683269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683269" w:rsidRPr="00361833" w:rsidRDefault="00683269" w:rsidP="00683269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</w:p>
    <w:p w:rsidR="00683269" w:rsidRDefault="00683269" w:rsidP="00683269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683269" w:rsidRDefault="00683269" w:rsidP="00683269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 w:rsidRPr="00EF550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16.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118/13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683269" w:rsidRDefault="00683269" w:rsidP="00683269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683269" w:rsidRPr="00EF550F" w:rsidRDefault="00683269" w:rsidP="00683269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683269" w:rsidRDefault="00683269" w:rsidP="00683269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683269" w:rsidRDefault="00683269" w:rsidP="00683269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683269" w:rsidRPr="00A470A2" w:rsidRDefault="00683269" w:rsidP="00683269">
      <w:pPr>
        <w:spacing w:line="276" w:lineRule="auto"/>
        <w:ind w:left="-709" w:right="-143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683269" w:rsidRPr="004A3B1D" w:rsidRDefault="00683269" w:rsidP="00683269">
      <w:pPr>
        <w:ind w:left="-709" w:right="-143"/>
        <w:jc w:val="both"/>
        <w:rPr>
          <w:rFonts w:ascii="GHEA Grapalat" w:hAnsi="GHEA Grapalat" w:cs="Sylfaen"/>
          <w:lang w:val="af-ZA"/>
        </w:rPr>
      </w:pPr>
      <w:r w:rsidRPr="004A3B1D">
        <w:rPr>
          <w:rFonts w:ascii="GHEA Grapalat" w:hAnsi="GHEA Grapalat" w:cs="Sylfaen"/>
          <w:bCs/>
          <w:sz w:val="20"/>
          <w:lang w:val="hy-AM"/>
        </w:rPr>
        <w:t xml:space="preserve">          </w:t>
      </w:r>
      <w:r w:rsidRPr="004A3B1D">
        <w:rPr>
          <w:rFonts w:ascii="GHEA Grapalat" w:hAnsi="GHEA Grapalat" w:cs="Sylfaen"/>
          <w:lang w:val="af-ZA"/>
        </w:rPr>
        <w:t xml:space="preserve">ՀՀ Երևան քաղաքի Շենգավիթ վարչական  շրջանների ընդհանուր իրավասության դատարանի կողմից 04.03.2013թ. տրված թիվ ԵՇԴ 0300/02/12 կատարողական թերթի համաձայն պետք է «Տաքսի Տուր»  ՍՊԸ-ից, Վահագն Սահակյանից, Ռիտա Պողոսյանից և Տիգրան Սարգսյանից համապարտության կարգով հօգուտ «ԱԳԲԱ Լիզինգ»  ՓԲԸ-ի բռնագանձել 59.418.311 ՀՀ դրամ, որից 57.439.114 ՀՀ դրամ, որպես չկատարված պարտավորությունների գումար, իսկ 1.979.197 ՀՀ դրամը՝ որպես հայցվորի կողմից նախապես վճարված պետական տուրքի գումար։ </w:t>
      </w:r>
    </w:p>
    <w:p w:rsidR="00683269" w:rsidRPr="004A3B1D" w:rsidRDefault="00683269" w:rsidP="00683269">
      <w:pPr>
        <w:ind w:left="-709" w:right="-143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 w:rsidRPr="004A3B1D">
        <w:rPr>
          <w:rFonts w:ascii="GHEA Grapalat" w:hAnsi="GHEA Grapalat" w:cs="Sylfaen"/>
          <w:lang w:val="af-ZA"/>
        </w:rPr>
        <w:t xml:space="preserve"> Ընդհանուր բռնագանձման ենթակա գումարը կազմում է 528.700.000 ՀՀ դրամ, չհաշված տոկոսները, ինչպես նաև կատարողական գործողությունների կատարման ծախս:</w:t>
      </w:r>
    </w:p>
    <w:p w:rsidR="00683269" w:rsidRPr="004A3B1D" w:rsidRDefault="00683269" w:rsidP="00683269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</w:t>
      </w:r>
      <w:r w:rsidRPr="004A3B1D">
        <w:rPr>
          <w:rFonts w:ascii="GHEA Grapalat" w:hAnsi="GHEA Grapalat" w:cs="Sylfaen"/>
          <w:lang w:val="af-ZA"/>
        </w:rPr>
        <w:t>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 ամբողջությամբ  բավարարելու համար:</w:t>
      </w:r>
    </w:p>
    <w:p w:rsidR="00683269" w:rsidRDefault="00683269" w:rsidP="00683269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683269" w:rsidRPr="00EF550F" w:rsidRDefault="00683269" w:rsidP="00683269">
      <w:pPr>
        <w:ind w:left="-709" w:right="-143"/>
        <w:jc w:val="both"/>
        <w:rPr>
          <w:rFonts w:ascii="GHEA Grapalat" w:hAnsi="GHEA Grapalat" w:cs="Sylfaen"/>
          <w:b/>
          <w:lang w:val="hy-AM"/>
        </w:rPr>
      </w:pP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683269" w:rsidRDefault="00683269" w:rsidP="00683269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16.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118/13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683269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683269" w:rsidRDefault="00683269" w:rsidP="00683269">
      <w:pPr>
        <w:tabs>
          <w:tab w:val="left" w:pos="2520"/>
          <w:tab w:val="left" w:pos="4256"/>
        </w:tabs>
        <w:ind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683269" w:rsidRDefault="00683269" w:rsidP="00683269">
      <w:pPr>
        <w:tabs>
          <w:tab w:val="left" w:pos="2520"/>
          <w:tab w:val="left" w:pos="4256"/>
        </w:tabs>
        <w:ind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683269" w:rsidRPr="00EF550F" w:rsidRDefault="00683269" w:rsidP="0068326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p w:rsidR="00482949" w:rsidRDefault="00482949"/>
    <w:sectPr w:rsidR="00482949" w:rsidSect="00EF550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269"/>
    <w:rsid w:val="00482949"/>
    <w:rsid w:val="0068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2014-07-24T08:24:00Z</dcterms:created>
  <dcterms:modified xsi:type="dcterms:W3CDTF">2014-07-24T08:24:00Z</dcterms:modified>
</cp:coreProperties>
</file>