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1A" w:rsidRPr="00E73D72" w:rsidRDefault="00822A1A" w:rsidP="00822A1A">
      <w:pPr>
        <w:spacing w:line="276" w:lineRule="auto"/>
        <w:jc w:val="center"/>
        <w:rPr>
          <w:rFonts w:ascii="GHEA Grapalat" w:hAnsi="GHEA Grapalat"/>
          <w:sz w:val="28"/>
          <w:szCs w:val="28"/>
          <w:lang w:val="en-US"/>
        </w:rPr>
      </w:pPr>
    </w:p>
    <w:p w:rsidR="00822A1A" w:rsidRPr="00E73D72" w:rsidRDefault="00822A1A" w:rsidP="00822A1A">
      <w:pPr>
        <w:spacing w:line="276" w:lineRule="auto"/>
        <w:jc w:val="center"/>
        <w:rPr>
          <w:rFonts w:ascii="GHEA Grapalat" w:hAnsi="GHEA Grapalat"/>
          <w:sz w:val="28"/>
          <w:szCs w:val="28"/>
          <w:lang w:val="en-US"/>
        </w:rPr>
      </w:pPr>
      <w:r w:rsidRPr="00E73D72">
        <w:rPr>
          <w:rFonts w:ascii="GHEA Grapalat" w:hAnsi="GHEA Grapalat"/>
          <w:sz w:val="28"/>
          <w:szCs w:val="28"/>
          <w:lang w:val="en-US"/>
        </w:rPr>
        <w:t>Ո</w:t>
      </w:r>
      <w:r w:rsidRPr="00E73D7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73D72">
        <w:rPr>
          <w:rFonts w:ascii="GHEA Grapalat" w:hAnsi="GHEA Grapalat"/>
          <w:sz w:val="28"/>
          <w:szCs w:val="28"/>
          <w:lang w:val="en-US"/>
        </w:rPr>
        <w:t>Ր</w:t>
      </w:r>
      <w:r w:rsidRPr="00E73D7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73D72">
        <w:rPr>
          <w:rFonts w:ascii="GHEA Grapalat" w:hAnsi="GHEA Grapalat"/>
          <w:sz w:val="28"/>
          <w:szCs w:val="28"/>
          <w:lang w:val="en-US"/>
        </w:rPr>
        <w:t>Ո</w:t>
      </w:r>
      <w:r w:rsidRPr="00E73D7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73D72">
        <w:rPr>
          <w:rFonts w:ascii="GHEA Grapalat" w:hAnsi="GHEA Grapalat"/>
          <w:sz w:val="28"/>
          <w:szCs w:val="28"/>
          <w:lang w:val="en-US"/>
        </w:rPr>
        <w:t>Շ</w:t>
      </w:r>
      <w:r w:rsidRPr="00E73D7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73D72">
        <w:rPr>
          <w:rFonts w:ascii="GHEA Grapalat" w:hAnsi="GHEA Grapalat"/>
          <w:sz w:val="28"/>
          <w:szCs w:val="28"/>
          <w:lang w:val="en-US"/>
        </w:rPr>
        <w:t>ՈՒ</w:t>
      </w:r>
      <w:r w:rsidRPr="00E73D7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73D72">
        <w:rPr>
          <w:rFonts w:ascii="GHEA Grapalat" w:hAnsi="GHEA Grapalat"/>
          <w:sz w:val="28"/>
          <w:szCs w:val="28"/>
          <w:lang w:val="en-US"/>
        </w:rPr>
        <w:t>Մ</w:t>
      </w:r>
    </w:p>
    <w:p w:rsidR="00822A1A" w:rsidRPr="00E73D72" w:rsidRDefault="00822A1A" w:rsidP="00822A1A">
      <w:pPr>
        <w:spacing w:line="276" w:lineRule="auto"/>
        <w:jc w:val="center"/>
        <w:rPr>
          <w:rFonts w:ascii="GHEA Grapalat" w:hAnsi="GHEA Grapalat"/>
          <w:lang w:val="hy-AM"/>
        </w:rPr>
      </w:pPr>
      <w:r w:rsidRPr="00E73D72">
        <w:rPr>
          <w:rFonts w:ascii="GHEA Grapalat" w:hAnsi="GHEA Grapalat"/>
          <w:lang w:val="en-US"/>
        </w:rPr>
        <w:t>Կատարողական վարույթը կասեցնելու մասին</w:t>
      </w:r>
    </w:p>
    <w:p w:rsidR="00822A1A" w:rsidRPr="00E73D72" w:rsidRDefault="00B4284C" w:rsidP="00822A1A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73D72">
        <w:rPr>
          <w:rFonts w:ascii="GHEA Grapalat" w:hAnsi="GHEA Grapalat"/>
          <w:sz w:val="22"/>
          <w:lang w:val="en-US"/>
        </w:rPr>
        <w:t xml:space="preserve">  </w:t>
      </w:r>
      <w:r w:rsidR="00822A1A" w:rsidRPr="00E73D72">
        <w:rPr>
          <w:rFonts w:ascii="GHEA Grapalat" w:hAnsi="GHEA Grapalat"/>
          <w:sz w:val="22"/>
          <w:lang w:val="hy-AM"/>
        </w:rPr>
        <w:t>0</w:t>
      </w:r>
      <w:r w:rsidR="00E73D72">
        <w:rPr>
          <w:rFonts w:ascii="GHEA Grapalat" w:hAnsi="GHEA Grapalat"/>
          <w:sz w:val="22"/>
          <w:lang w:val="en-US"/>
        </w:rPr>
        <w:t>8</w:t>
      </w:r>
      <w:r w:rsidRPr="00E73D72">
        <w:rPr>
          <w:rFonts w:ascii="GHEA Grapalat" w:hAnsi="GHEA Grapalat"/>
          <w:sz w:val="22"/>
          <w:lang w:val="en-US"/>
        </w:rPr>
        <w:t>.</w:t>
      </w:r>
      <w:r w:rsidR="00822A1A" w:rsidRPr="00E73D72">
        <w:rPr>
          <w:rFonts w:ascii="GHEA Grapalat" w:hAnsi="GHEA Grapalat"/>
          <w:sz w:val="22"/>
          <w:lang w:val="hy-AM"/>
        </w:rPr>
        <w:t xml:space="preserve"> 08. 2014թ.</w:t>
      </w:r>
      <w:r w:rsidR="00822A1A" w:rsidRPr="00E73D72">
        <w:rPr>
          <w:rFonts w:ascii="GHEA Grapalat" w:hAnsi="GHEA Grapalat"/>
          <w:sz w:val="22"/>
          <w:lang w:val="hy-AM"/>
        </w:rPr>
        <w:tab/>
      </w:r>
      <w:r w:rsidR="00822A1A" w:rsidRPr="00E73D72">
        <w:rPr>
          <w:rFonts w:ascii="GHEA Grapalat" w:hAnsi="GHEA Grapalat"/>
          <w:sz w:val="22"/>
          <w:lang w:val="hy-AM"/>
        </w:rPr>
        <w:tab/>
      </w:r>
      <w:r w:rsidR="00822A1A" w:rsidRPr="00E73D72">
        <w:rPr>
          <w:rFonts w:ascii="GHEA Grapalat" w:hAnsi="GHEA Grapalat"/>
          <w:sz w:val="22"/>
          <w:lang w:val="hy-AM"/>
        </w:rPr>
        <w:tab/>
      </w:r>
      <w:r w:rsidR="00822A1A" w:rsidRPr="00E73D72">
        <w:rPr>
          <w:rFonts w:ascii="GHEA Grapalat" w:hAnsi="GHEA Grapalat"/>
          <w:sz w:val="22"/>
          <w:lang w:val="hy-AM"/>
        </w:rPr>
        <w:tab/>
      </w:r>
      <w:r w:rsidR="00822A1A" w:rsidRPr="00E73D72">
        <w:rPr>
          <w:rFonts w:ascii="GHEA Grapalat" w:hAnsi="GHEA Grapalat"/>
          <w:sz w:val="22"/>
          <w:lang w:val="hy-AM"/>
        </w:rPr>
        <w:tab/>
      </w:r>
      <w:r w:rsidR="00822A1A" w:rsidRPr="00E73D72">
        <w:rPr>
          <w:rFonts w:ascii="GHEA Grapalat" w:hAnsi="GHEA Grapalat"/>
          <w:sz w:val="22"/>
          <w:lang w:val="hy-AM"/>
        </w:rPr>
        <w:tab/>
      </w:r>
      <w:r w:rsidR="00822A1A" w:rsidRPr="00E73D72">
        <w:rPr>
          <w:rFonts w:ascii="GHEA Grapalat" w:hAnsi="GHEA Grapalat"/>
          <w:sz w:val="22"/>
          <w:lang w:val="hy-AM"/>
        </w:rPr>
        <w:tab/>
        <w:t xml:space="preserve">                         ք.Գյումրի</w:t>
      </w:r>
    </w:p>
    <w:p w:rsidR="00822A1A" w:rsidRPr="00E73D72" w:rsidRDefault="00822A1A" w:rsidP="00822A1A">
      <w:pPr>
        <w:jc w:val="both"/>
        <w:rPr>
          <w:rFonts w:ascii="GHEA Grapalat" w:hAnsi="GHEA Grapalat" w:cs="Sylfaen"/>
          <w:spacing w:val="20"/>
          <w:sz w:val="22"/>
          <w:lang w:val="hy-AM"/>
        </w:rPr>
      </w:pPr>
      <w:r w:rsidRPr="00E73D72">
        <w:rPr>
          <w:rFonts w:ascii="GHEA Grapalat" w:hAnsi="GHEA Grapalat" w:cs="Sylfaen"/>
          <w:spacing w:val="20"/>
          <w:sz w:val="22"/>
          <w:lang w:val="hy-AM"/>
        </w:rPr>
        <w:t xml:space="preserve">      </w:t>
      </w:r>
    </w:p>
    <w:p w:rsidR="00822A1A" w:rsidRPr="00E73D72" w:rsidRDefault="00822A1A" w:rsidP="00822A1A">
      <w:pPr>
        <w:spacing w:line="360" w:lineRule="auto"/>
        <w:jc w:val="both"/>
        <w:rPr>
          <w:rFonts w:ascii="GHEA Grapalat" w:hAnsi="GHEA Grapalat" w:cs="Sylfaen"/>
          <w:spacing w:val="20"/>
          <w:sz w:val="22"/>
          <w:szCs w:val="22"/>
          <w:lang w:val="hy-AM"/>
        </w:rPr>
      </w:pPr>
      <w:r w:rsidRPr="00E73D72">
        <w:rPr>
          <w:rFonts w:ascii="GHEA Grapalat" w:hAnsi="GHEA Grapalat" w:cs="Sylfaen"/>
          <w:spacing w:val="20"/>
          <w:sz w:val="22"/>
          <w:lang w:val="hy-AM"/>
        </w:rPr>
        <w:t xml:space="preserve">      </w:t>
      </w:r>
      <w:r w:rsidRPr="00E73D72">
        <w:rPr>
          <w:rFonts w:ascii="GHEA Grapalat" w:hAnsi="GHEA Grapalat" w:cs="Sylfaen"/>
          <w:spacing w:val="20"/>
          <w:sz w:val="22"/>
          <w:szCs w:val="22"/>
          <w:lang w:val="hy-AM"/>
        </w:rPr>
        <w:t>ՀՀ ԱՆ ԴԱՀԿ ծառայության Շիրակի մարզային բաժնի հարկադիր կատարող, արդարադատության կապիտան` Ս. Հակոբյանս ուսումնասիրելով 15.04.2014թ. վերսկսված թիվ 08-2696/14 կատարողական վարույթի նյութերը.</w:t>
      </w:r>
    </w:p>
    <w:p w:rsidR="00822A1A" w:rsidRPr="00E73D72" w:rsidRDefault="00822A1A" w:rsidP="00822A1A">
      <w:pPr>
        <w:jc w:val="center"/>
        <w:rPr>
          <w:rFonts w:ascii="GHEA Grapalat" w:hAnsi="GHEA Grapalat" w:cs="Sylfaen"/>
          <w:spacing w:val="80"/>
          <w:lang w:val="hy-AM"/>
        </w:rPr>
      </w:pPr>
    </w:p>
    <w:p w:rsidR="00822A1A" w:rsidRPr="00E73D72" w:rsidRDefault="00822A1A" w:rsidP="00822A1A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 w:rsidRPr="00E73D72">
        <w:rPr>
          <w:rFonts w:ascii="GHEA Grapalat" w:hAnsi="GHEA Grapalat" w:cs="Sylfaen"/>
          <w:spacing w:val="80"/>
          <w:sz w:val="28"/>
          <w:szCs w:val="28"/>
          <w:lang w:val="hy-AM"/>
        </w:rPr>
        <w:t>ՊԱՐԶԵՑԻ</w:t>
      </w:r>
    </w:p>
    <w:p w:rsidR="00822A1A" w:rsidRPr="00E73D72" w:rsidRDefault="00822A1A" w:rsidP="00B4284C">
      <w:pPr>
        <w:spacing w:line="276" w:lineRule="auto"/>
        <w:jc w:val="both"/>
        <w:rPr>
          <w:rFonts w:ascii="GHEA Grapalat" w:hAnsi="GHEA Grapalat" w:cs="Sylfaen"/>
          <w:spacing w:val="20"/>
          <w:sz w:val="22"/>
          <w:szCs w:val="22"/>
          <w:lang w:val="hy-AM"/>
        </w:rPr>
      </w:pPr>
      <w:r w:rsidRPr="00E73D72">
        <w:rPr>
          <w:rFonts w:ascii="GHEA Grapalat" w:hAnsi="GHEA Grapalat" w:cs="Sylfaen"/>
          <w:spacing w:val="20"/>
          <w:sz w:val="22"/>
          <w:szCs w:val="22"/>
          <w:lang w:val="hy-AM"/>
        </w:rPr>
        <w:t xml:space="preserve">     ՀՀ Վարչական դատարանի կողմից 28.03.2014թ. տրված թիվ ՎԴ5/0348/05/13 կատարողական թերթի համաձայն պետք է` Արարատ Պավելի Բերնեցյանից հօգուտ պետական բյուջեի բռնագանձել 686.980 դրամ, որպես ՊԵԿ հետաքննության վարչության պետի 15.05.2013 թվականի որոշմամբ նշանակված վարչական տուգանքի գումար, 680.202 դրամ, որպես F21868 ԲՄՀ-ով «ժամանակավոր ներմուծում» մաքսային ռեժիմով ձևակերպված «Ford Mondeo» մակնիշի ավտոմեքենան «ներմուծում ազատ շրջանառության համար» մաքսային ռեժիմով ձևակերպելու դեպքում վճարման ենթակա մաքսային վճարների և դրանք, սահմանված ժամկետից ուշ վճարելու համար տույժերի գումար և 68.359 դրամ՝ ՀՀ ԿԱ ՊԵԿ-ի կողմից վճարված պետական տուրքի գումար 900001039057/19 հ/հ-ին, ինչպես նաև բռնագանձել 71.777 ՀՀ դրամ կատարողական ծախս:</w:t>
      </w:r>
    </w:p>
    <w:p w:rsidR="00822A1A" w:rsidRPr="00E73D72" w:rsidRDefault="00822A1A" w:rsidP="00B4284C">
      <w:pPr>
        <w:spacing w:line="276" w:lineRule="auto"/>
        <w:jc w:val="both"/>
        <w:rPr>
          <w:rFonts w:ascii="GHEA Grapalat" w:hAnsi="GHEA Grapalat" w:cs="Sylfaen"/>
          <w:spacing w:val="20"/>
          <w:sz w:val="22"/>
          <w:lang w:val="hy-AM"/>
        </w:rPr>
      </w:pPr>
      <w:r w:rsidRPr="00E73D72">
        <w:rPr>
          <w:rFonts w:ascii="GHEA Grapalat" w:hAnsi="GHEA Grapalat" w:cs="Sylfaen"/>
          <w:spacing w:val="20"/>
          <w:sz w:val="22"/>
          <w:lang w:val="hy-AM"/>
        </w:rPr>
        <w:t xml:space="preserve">   </w:t>
      </w:r>
      <w:r w:rsidRPr="00E73D72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822A1A" w:rsidRPr="00E73D72" w:rsidRDefault="00822A1A" w:rsidP="00B4284C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E73D72">
        <w:rPr>
          <w:rFonts w:ascii="GHEA Grapalat" w:hAnsi="GHEA Grapalat"/>
          <w:sz w:val="22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B4284C" w:rsidRPr="00E73D72">
        <w:rPr>
          <w:rFonts w:ascii="GHEA Grapalat" w:hAnsi="GHEA Grapalat"/>
          <w:sz w:val="22"/>
          <w:lang w:val="hy-AM"/>
        </w:rPr>
        <w:t xml:space="preserve"> 1-ին մասի</w:t>
      </w:r>
      <w:r w:rsidRPr="00E73D72">
        <w:rPr>
          <w:rFonts w:ascii="GHEA Grapalat" w:hAnsi="GHEA Grapalat"/>
          <w:sz w:val="22"/>
          <w:lang w:val="hy-AM"/>
        </w:rPr>
        <w:t xml:space="preserve"> 8-րդ կետով.</w:t>
      </w:r>
    </w:p>
    <w:p w:rsidR="00822A1A" w:rsidRPr="00E73D72" w:rsidRDefault="00822A1A" w:rsidP="00822A1A">
      <w:pPr>
        <w:jc w:val="center"/>
        <w:rPr>
          <w:rFonts w:ascii="GHEA Grapalat" w:hAnsi="GHEA Grapalat"/>
          <w:b/>
          <w:lang w:val="hy-AM"/>
        </w:rPr>
      </w:pPr>
    </w:p>
    <w:p w:rsidR="00822A1A" w:rsidRPr="00E73D72" w:rsidRDefault="00822A1A" w:rsidP="00822A1A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E73D72"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73D72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E73D72">
        <w:rPr>
          <w:rFonts w:ascii="GHEA Grapalat" w:hAnsi="GHEA Grapalat"/>
          <w:sz w:val="22"/>
          <w:lang w:val="hy-AM"/>
        </w:rPr>
        <w:t xml:space="preserve">Կասեցնել  </w:t>
      </w:r>
      <w:r w:rsidRPr="00E73D72">
        <w:rPr>
          <w:rFonts w:ascii="GHEA Grapalat" w:hAnsi="GHEA Grapalat" w:cs="Sylfaen"/>
          <w:spacing w:val="20"/>
          <w:sz w:val="22"/>
          <w:szCs w:val="22"/>
          <w:lang w:val="hy-AM"/>
        </w:rPr>
        <w:t>15.04.2014թ. վերսկսված թիվ 08-2696/14</w:t>
      </w:r>
      <w:r w:rsidRPr="00E73D72">
        <w:rPr>
          <w:rFonts w:ascii="GHEA Grapalat" w:hAnsi="GHEA Grapalat" w:cs="Sylfaen"/>
          <w:spacing w:val="20"/>
          <w:sz w:val="22"/>
          <w:lang w:val="hy-AM"/>
        </w:rPr>
        <w:t xml:space="preserve"> </w:t>
      </w:r>
      <w:r w:rsidRPr="00E73D72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E73D72">
        <w:rPr>
          <w:rFonts w:ascii="GHEA Grapalat" w:hAnsi="GHEA Grapalat"/>
          <w:sz w:val="22"/>
          <w:lang w:val="hy-AM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E73D72">
        <w:rPr>
          <w:rFonts w:ascii="GHEA Grapalat" w:hAnsi="GHEA Grapalat"/>
          <w:sz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 w:rsidRPr="00E73D7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E73D72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73D72">
        <w:rPr>
          <w:rFonts w:ascii="GHEA Grapalat" w:hAnsi="GHEA Grapalat"/>
          <w:b/>
          <w:sz w:val="18"/>
          <w:szCs w:val="18"/>
          <w:lang w:val="hy-AM"/>
        </w:rPr>
        <w:t xml:space="preserve">       </w:t>
      </w:r>
      <w:r w:rsidRPr="00E73D72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E73D72">
        <w:rPr>
          <w:rFonts w:ascii="GHEA Grapalat" w:hAnsi="GHEA Grapalat"/>
          <w:b/>
          <w:sz w:val="18"/>
          <w:szCs w:val="18"/>
          <w:lang w:val="hy-AM"/>
        </w:rPr>
        <w:t xml:space="preserve">      </w:t>
      </w: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73D72">
        <w:rPr>
          <w:rFonts w:ascii="GHEA Grapalat" w:hAnsi="GHEA Grapalat"/>
          <w:b/>
          <w:sz w:val="18"/>
          <w:szCs w:val="18"/>
          <w:lang w:val="hy-AM"/>
        </w:rPr>
        <w:t xml:space="preserve">       </w:t>
      </w:r>
      <w:r w:rsidRPr="00E73D72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22A1A" w:rsidRPr="00E73D72" w:rsidRDefault="00822A1A" w:rsidP="00822A1A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B4284C" w:rsidRPr="00E73D72" w:rsidRDefault="00B4284C" w:rsidP="00822A1A">
      <w:pPr>
        <w:tabs>
          <w:tab w:val="left" w:pos="3600"/>
        </w:tabs>
        <w:spacing w:line="360" w:lineRule="auto"/>
        <w:jc w:val="center"/>
        <w:rPr>
          <w:rFonts w:ascii="GHEA Grapalat" w:hAnsi="GHEA Grapalat" w:cs="Sylfaen"/>
          <w:spacing w:val="40"/>
          <w:sz w:val="26"/>
          <w:szCs w:val="26"/>
          <w:lang w:val="hy-AM"/>
        </w:rPr>
      </w:pPr>
    </w:p>
    <w:p w:rsidR="00822A1A" w:rsidRPr="00E73D72" w:rsidRDefault="00B4284C" w:rsidP="00822A1A">
      <w:pPr>
        <w:tabs>
          <w:tab w:val="left" w:pos="3600"/>
        </w:tabs>
        <w:spacing w:line="360" w:lineRule="auto"/>
        <w:jc w:val="center"/>
        <w:rPr>
          <w:rFonts w:ascii="GHEA Grapalat" w:hAnsi="GHEA Grapalat" w:cs="Sylfaen"/>
          <w:spacing w:val="40"/>
          <w:sz w:val="26"/>
          <w:szCs w:val="26"/>
          <w:lang w:val="hy-AM"/>
        </w:rPr>
      </w:pPr>
      <w:r w:rsidRPr="00E73D72">
        <w:rPr>
          <w:rFonts w:ascii="GHEA Grapalat" w:hAnsi="GHEA Grapalat" w:cs="Sylfaen"/>
          <w:spacing w:val="40"/>
          <w:sz w:val="26"/>
          <w:szCs w:val="26"/>
          <w:lang w:val="hy-AM"/>
        </w:rPr>
        <w:t xml:space="preserve">Հարկադիր կատարող՝   </w:t>
      </w:r>
      <w:r w:rsidRPr="00E73D72">
        <w:rPr>
          <w:rFonts w:ascii="GHEA Grapalat" w:hAnsi="GHEA Grapalat" w:cs="Sylfaen"/>
          <w:spacing w:val="40"/>
          <w:sz w:val="26"/>
          <w:szCs w:val="26"/>
          <w:lang w:val="hy-AM"/>
        </w:rPr>
        <w:tab/>
      </w:r>
      <w:r w:rsidRPr="00E73D72">
        <w:rPr>
          <w:rFonts w:ascii="GHEA Grapalat" w:hAnsi="GHEA Grapalat" w:cs="Sylfaen"/>
          <w:spacing w:val="40"/>
          <w:sz w:val="26"/>
          <w:szCs w:val="26"/>
          <w:lang w:val="hy-AM"/>
        </w:rPr>
        <w:tab/>
      </w:r>
      <w:r w:rsidR="00822A1A" w:rsidRPr="00E73D72">
        <w:rPr>
          <w:rFonts w:ascii="GHEA Grapalat" w:hAnsi="GHEA Grapalat" w:cs="Sylfaen"/>
          <w:spacing w:val="40"/>
          <w:sz w:val="26"/>
          <w:szCs w:val="26"/>
          <w:lang w:val="hy-AM"/>
        </w:rPr>
        <w:t xml:space="preserve">  Ստեփան Հակոբյան</w:t>
      </w:r>
    </w:p>
    <w:p w:rsidR="00822A1A" w:rsidRPr="00E73D72" w:rsidRDefault="00822A1A" w:rsidP="00822A1A">
      <w:pPr>
        <w:tabs>
          <w:tab w:val="left" w:pos="3600"/>
        </w:tabs>
        <w:spacing w:line="360" w:lineRule="auto"/>
        <w:jc w:val="center"/>
        <w:rPr>
          <w:rFonts w:ascii="GHEA Grapalat" w:hAnsi="GHEA Grapalat" w:cs="Sylfaen"/>
          <w:spacing w:val="40"/>
          <w:sz w:val="26"/>
          <w:szCs w:val="26"/>
          <w:lang w:val="hy-AM"/>
        </w:rPr>
      </w:pPr>
    </w:p>
    <w:sectPr w:rsidR="00822A1A" w:rsidRPr="00E73D72" w:rsidSect="00822A1A">
      <w:pgSz w:w="11906" w:h="16838"/>
      <w:pgMar w:top="0" w:right="850" w:bottom="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A1A"/>
    <w:rsid w:val="00313CC1"/>
    <w:rsid w:val="004A798B"/>
    <w:rsid w:val="00822A1A"/>
    <w:rsid w:val="00B4284C"/>
    <w:rsid w:val="00C05D67"/>
    <w:rsid w:val="00D44F03"/>
    <w:rsid w:val="00E73D72"/>
    <w:rsid w:val="00EF560B"/>
    <w:rsid w:val="00F6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A1A"/>
    <w:rPr>
      <w:color w:val="0000FF"/>
      <w:u w:val="single"/>
    </w:rPr>
  </w:style>
  <w:style w:type="character" w:styleId="Emphasis">
    <w:name w:val="Emphasis"/>
    <w:basedOn w:val="DefaultParagraphFont"/>
    <w:qFormat/>
    <w:rsid w:val="00822A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Corporation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3</cp:revision>
  <dcterms:created xsi:type="dcterms:W3CDTF">2014-08-07T12:53:00Z</dcterms:created>
  <dcterms:modified xsi:type="dcterms:W3CDTF">2014-08-08T12:01:00Z</dcterms:modified>
</cp:coreProperties>
</file>