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2" w:rsidRDefault="00F55062" w:rsidP="00F5506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F55062" w:rsidRPr="001E7E77" w:rsidRDefault="00F55062" w:rsidP="00F5506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F55062" w:rsidRP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Pr="00F55062">
        <w:rPr>
          <w:rFonts w:ascii="GHEA Grapalat" w:hAnsi="GHEA Grapalat"/>
          <w:sz w:val="22"/>
          <w:lang w:val="hy-AM"/>
        </w:rPr>
        <w:t>11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F55062">
        <w:rPr>
          <w:rFonts w:ascii="GHEA Grapalat" w:hAnsi="GHEA Grapalat"/>
          <w:sz w:val="22"/>
          <w:lang w:val="hy-AM"/>
        </w:rPr>
        <w:t>08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Pr="00F55062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F55062" w:rsidRP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55062" w:rsidRPr="00FC3005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55062">
        <w:rPr>
          <w:rFonts w:ascii="GHEA Grapalat" w:hAnsi="GHEA Grapalat"/>
          <w:sz w:val="22"/>
          <w:lang w:val="hy-AM"/>
        </w:rPr>
        <w:t xml:space="preserve">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Pr="006009E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 արդարադատության լեյտենանտ Սերգեյ Իսրայելյանս,</w:t>
      </w:r>
      <w:r w:rsidRPr="008626D5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ուսումնասիրելով «</w:t>
      </w:r>
      <w:r w:rsidRPr="00F55062">
        <w:rPr>
          <w:rFonts w:ascii="GHEA Grapalat" w:hAnsi="GHEA Grapalat"/>
          <w:sz w:val="22"/>
          <w:lang w:val="hy-AM"/>
        </w:rPr>
        <w:t>04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F55062">
        <w:rPr>
          <w:rFonts w:ascii="GHEA Grapalat" w:hAnsi="GHEA Grapalat"/>
          <w:sz w:val="22"/>
          <w:lang w:val="hy-AM"/>
        </w:rPr>
        <w:t>07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Pr="009B7E65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վերսկսված թիվ 07/02-</w:t>
      </w:r>
      <w:r w:rsidRPr="00F55062">
        <w:rPr>
          <w:rFonts w:ascii="GHEA Grapalat" w:hAnsi="GHEA Grapalat"/>
          <w:sz w:val="22"/>
          <w:lang w:val="hy-AM"/>
        </w:rPr>
        <w:t>1577</w:t>
      </w:r>
      <w:r>
        <w:rPr>
          <w:rFonts w:ascii="GHEA Grapalat" w:hAnsi="GHEA Grapalat"/>
          <w:sz w:val="22"/>
          <w:lang w:val="hy-AM"/>
        </w:rPr>
        <w:t>/1</w:t>
      </w:r>
      <w:r w:rsidRPr="009B7E65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F55062" w:rsidRPr="009B7E65" w:rsidRDefault="00F55062" w:rsidP="00F5506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55062" w:rsidRDefault="00F55062" w:rsidP="00F5506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 w:rsidRPr="001E7E7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</w:t>
      </w:r>
      <w:r w:rsidRPr="001E7E7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F55062" w:rsidRP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</w:t>
      </w:r>
      <w:r>
        <w:rPr>
          <w:rFonts w:ascii="GHEA Grapalat" w:hAnsi="GHEA Grapalat"/>
          <w:sz w:val="22"/>
          <w:lang w:val="hy-AM"/>
        </w:rPr>
        <w:t xml:space="preserve">ՀՀ Կոտայքի մարզի ընդհանուր իրավասության դատարանի կողմից </w:t>
      </w:r>
      <w:r w:rsidRPr="005D0C9E">
        <w:rPr>
          <w:rFonts w:ascii="GHEA Grapalat" w:hAnsi="GHEA Grapalat"/>
          <w:sz w:val="22"/>
          <w:lang w:val="hy-AM"/>
        </w:rPr>
        <w:t>05</w:t>
      </w:r>
      <w:r>
        <w:rPr>
          <w:rFonts w:ascii="GHEA Grapalat" w:hAnsi="GHEA Grapalat"/>
          <w:sz w:val="22"/>
          <w:lang w:val="hy-AM"/>
        </w:rPr>
        <w:t>.</w:t>
      </w:r>
      <w:r w:rsidRPr="005D0C9E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.201</w:t>
      </w:r>
      <w:r w:rsidRPr="005D0C9E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տրված թիվ ԿԴ3/01</w:t>
      </w:r>
      <w:r w:rsidRPr="005D0C9E">
        <w:rPr>
          <w:rFonts w:ascii="GHEA Grapalat" w:hAnsi="GHEA Grapalat"/>
          <w:sz w:val="22"/>
          <w:lang w:val="hy-AM"/>
        </w:rPr>
        <w:t>75</w:t>
      </w:r>
      <w:r>
        <w:rPr>
          <w:rFonts w:ascii="GHEA Grapalat" w:hAnsi="GHEA Grapalat"/>
          <w:sz w:val="22"/>
          <w:lang w:val="hy-AM"/>
        </w:rPr>
        <w:t xml:space="preserve">/02/12 կատարողական թերթի համաձայն պետք է՝ </w:t>
      </w:r>
      <w:r w:rsidRPr="005D0C9E">
        <w:rPr>
          <w:rFonts w:ascii="GHEA Grapalat" w:hAnsi="GHEA Grapalat"/>
          <w:color w:val="000000" w:themeColor="text1"/>
          <w:sz w:val="22"/>
          <w:lang w:val="hy-AM"/>
        </w:rPr>
        <w:t>Ժենյա Հակոբյանից հօգուտ ՙԱրդշինինվեստբանկ՚ ՓԲԸ-ի բռնագանձել 889.130 ՀՀ դրամ, որից հիմնական վարկի պարտքը` 819.540 ՀՀ դրամ, ժամկետային տոկոսները` 6.410 ՀՀ դրամ, ժամկետանց տոկոսները` 36.096 ՀՀ դրամ, ժամկետանց տոկոսի տույժ` 10.557 ՀՀ դրամ, վարկի ժամկետանց մասի տոկոս` 16.525 ՀՀ դրամ, ինչպես նաև 819.540 ՀՀ դրամ վարկի հիմնական պարտքին հաշվեգրել և բռնագանձել տոկոսներ` սկսած 08.05.2012թ-ից մինչև պարտավորության փաստացի կատարման օրը ներառյալ, տարեկան 33 տոկոս դրույքով:</w:t>
      </w:r>
      <w:r w:rsidRPr="005D0C9E">
        <w:rPr>
          <w:rFonts w:ascii="GHEA Grapalat" w:hAnsi="GHEA Grapalat"/>
          <w:color w:val="000000" w:themeColor="text1"/>
          <w:sz w:val="22"/>
          <w:lang w:val="hy-AM"/>
        </w:rPr>
        <w:br/>
        <w:t>Ժենյա Հակոբյանից հօգուտ ՙԱրդշինինվեստբանկ՚ ՓԲԸ-ի բռնագանձել 17.783 ՀՀ դրամ` որպես նախապես վճարված պետական տուրքի գումար:</w:t>
      </w:r>
      <w:r w:rsidRPr="005D0C9E">
        <w:rPr>
          <w:rFonts w:ascii="GHEA Grapalat" w:hAnsi="GHEA Grapalat"/>
          <w:color w:val="000000" w:themeColor="text1"/>
          <w:sz w:val="22"/>
          <w:lang w:val="hy-AM"/>
        </w:rPr>
        <w:br/>
        <w:t xml:space="preserve">Բռնագանձումը տարածել գրավի առարկայի` Ժենյա Հակոբյանին սեփականության իրավունքով պատկանող Դայվո-DAMAS VAN մակնիշի 15ՏՕ284 պետհամարանիշի տրանսպորտային միջոցի վրա: </w:t>
      </w:r>
      <w:r w:rsidRPr="008626D5">
        <w:rPr>
          <w:rFonts w:ascii="GHEA Grapalat" w:hAnsi="GHEA Grapalat"/>
          <w:sz w:val="22"/>
          <w:lang w:val="hy-AM"/>
        </w:rPr>
        <w:t xml:space="preserve">  </w:t>
      </w:r>
    </w:p>
    <w:p w:rsid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55062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Պարտապանի գույքը </w:t>
      </w:r>
      <w:r>
        <w:rPr>
          <w:rFonts w:ascii="GHEA Grapalat" w:eastAsia="Times New Roman" w:hAnsi="GHEA Grapalat"/>
          <w:sz w:val="22"/>
          <w:lang w:val="hy-AM" w:eastAsia="ru-RU"/>
        </w:rPr>
        <w:t>բավարար չէ պահանջատիրոջ հանդեպ պարտավորությունների ամբողջական կատարումն ապահովելու համար</w:t>
      </w:r>
      <w:r>
        <w:rPr>
          <w:rFonts w:ascii="GHEA Grapalat" w:hAnsi="GHEA Grapalat"/>
          <w:sz w:val="22"/>
          <w:lang w:val="hy-AM"/>
        </w:rPr>
        <w:t>։</w:t>
      </w:r>
    </w:p>
    <w:p w:rsidR="00F55062" w:rsidRPr="001E7E77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F55062" w:rsidRDefault="00F55062" w:rsidP="00F5506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55062" w:rsidRPr="001E7E77" w:rsidRDefault="00F55062" w:rsidP="00F5506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F55062" w:rsidRPr="00681655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«</w:t>
      </w:r>
      <w:r w:rsidRPr="001307A9">
        <w:rPr>
          <w:rFonts w:ascii="GHEA Grapalat" w:hAnsi="GHEA Grapalat"/>
          <w:sz w:val="22"/>
          <w:lang w:val="hy-AM"/>
        </w:rPr>
        <w:t>04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1307A9">
        <w:rPr>
          <w:rFonts w:ascii="GHEA Grapalat" w:hAnsi="GHEA Grapalat"/>
          <w:sz w:val="22"/>
          <w:lang w:val="hy-AM"/>
        </w:rPr>
        <w:t>07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Pr="009B7E65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վերսկսված թիվ 07/02-</w:t>
      </w:r>
      <w:r w:rsidRPr="001307A9">
        <w:rPr>
          <w:rFonts w:ascii="GHEA Grapalat" w:hAnsi="GHEA Grapalat"/>
          <w:sz w:val="22"/>
          <w:lang w:val="hy-AM"/>
        </w:rPr>
        <w:t>1577</w:t>
      </w:r>
      <w:r>
        <w:rPr>
          <w:rFonts w:ascii="GHEA Grapalat" w:hAnsi="GHEA Grapalat"/>
          <w:sz w:val="22"/>
          <w:lang w:val="hy-AM"/>
        </w:rPr>
        <w:t>/1</w:t>
      </w:r>
      <w:r w:rsidRPr="009B7E65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վարույթը  </w:t>
      </w:r>
    </w:p>
    <w:p w:rsid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60-օրյա ժամկետով։</w:t>
      </w:r>
    </w:p>
    <w:p w:rsid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55062" w:rsidRDefault="00F55062" w:rsidP="00F55062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</w:p>
    <w:p w:rsidR="00F55062" w:rsidRPr="003A4C4E" w:rsidRDefault="00F55062" w:rsidP="00F55062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Հարկադիր կատարող`              </w:t>
      </w:r>
      <w:r>
        <w:rPr>
          <w:rFonts w:ascii="GHEA Grapalat" w:hAnsi="GHEA Grapalat"/>
          <w:sz w:val="22"/>
          <w:lang w:val="en-US"/>
        </w:rPr>
        <w:t xml:space="preserve">                              </w:t>
      </w:r>
      <w:r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en-US"/>
        </w:rPr>
        <w:t xml:space="preserve">                 </w:t>
      </w:r>
      <w:r>
        <w:rPr>
          <w:rFonts w:ascii="GHEA Grapalat" w:hAnsi="GHEA Grapalat"/>
          <w:sz w:val="22"/>
          <w:lang w:val="hy-AM"/>
        </w:rPr>
        <w:t xml:space="preserve"> Ս.Իսրայելյան</w:t>
      </w:r>
    </w:p>
    <w:p w:rsidR="00533A90" w:rsidRDefault="00533A90"/>
    <w:sectPr w:rsidR="00533A90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62"/>
    <w:rsid w:val="00533A90"/>
    <w:rsid w:val="00F5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Corporation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2</cp:revision>
  <dcterms:created xsi:type="dcterms:W3CDTF">2014-08-09T14:24:00Z</dcterms:created>
  <dcterms:modified xsi:type="dcterms:W3CDTF">2014-08-09T14:25:00Z</dcterms:modified>
</cp:coreProperties>
</file>