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47" w:rsidRDefault="00113A47" w:rsidP="00113A47">
      <w:pPr>
        <w:spacing w:line="276" w:lineRule="auto"/>
        <w:jc w:val="center"/>
        <w:rPr>
          <w:rFonts w:ascii="GHEA Grapalat" w:hAnsi="GHEA Grapalat"/>
          <w:b/>
          <w:sz w:val="22"/>
          <w:lang w:val="hy-AM"/>
        </w:rPr>
      </w:pPr>
      <w:r w:rsidRPr="00FC3005">
        <w:rPr>
          <w:rFonts w:ascii="GHEA Grapalat" w:hAnsi="GHEA Grapalat"/>
          <w:b/>
          <w:sz w:val="22"/>
          <w:lang w:val="hy-AM"/>
        </w:rPr>
        <w:t>Ո</w:t>
      </w:r>
      <w:r>
        <w:rPr>
          <w:rFonts w:ascii="GHEA Grapalat" w:hAnsi="GHEA Grapalat"/>
          <w:b/>
          <w:sz w:val="22"/>
          <w:lang w:val="hy-AM"/>
        </w:rPr>
        <w:t xml:space="preserve"> </w:t>
      </w:r>
      <w:r w:rsidRPr="00FC3005">
        <w:rPr>
          <w:rFonts w:ascii="GHEA Grapalat" w:hAnsi="GHEA Grapalat"/>
          <w:b/>
          <w:sz w:val="22"/>
          <w:lang w:val="hy-AM"/>
        </w:rPr>
        <w:t>Ր</w:t>
      </w:r>
      <w:r>
        <w:rPr>
          <w:rFonts w:ascii="GHEA Grapalat" w:hAnsi="GHEA Grapalat"/>
          <w:b/>
          <w:sz w:val="22"/>
          <w:lang w:val="hy-AM"/>
        </w:rPr>
        <w:t xml:space="preserve"> </w:t>
      </w:r>
      <w:r w:rsidRPr="00FC3005">
        <w:rPr>
          <w:rFonts w:ascii="GHEA Grapalat" w:hAnsi="GHEA Grapalat"/>
          <w:b/>
          <w:sz w:val="22"/>
          <w:lang w:val="hy-AM"/>
        </w:rPr>
        <w:t>Ո</w:t>
      </w:r>
      <w:r>
        <w:rPr>
          <w:rFonts w:ascii="GHEA Grapalat" w:hAnsi="GHEA Grapalat"/>
          <w:b/>
          <w:sz w:val="22"/>
          <w:lang w:val="hy-AM"/>
        </w:rPr>
        <w:t xml:space="preserve"> </w:t>
      </w:r>
      <w:r w:rsidRPr="00FC3005">
        <w:rPr>
          <w:rFonts w:ascii="GHEA Grapalat" w:hAnsi="GHEA Grapalat"/>
          <w:b/>
          <w:sz w:val="22"/>
          <w:lang w:val="hy-AM"/>
        </w:rPr>
        <w:t>Շ</w:t>
      </w:r>
      <w:r>
        <w:rPr>
          <w:rFonts w:ascii="GHEA Grapalat" w:hAnsi="GHEA Grapalat"/>
          <w:b/>
          <w:sz w:val="22"/>
          <w:lang w:val="hy-AM"/>
        </w:rPr>
        <w:t xml:space="preserve"> </w:t>
      </w:r>
      <w:r w:rsidRPr="00FC3005">
        <w:rPr>
          <w:rFonts w:ascii="GHEA Grapalat" w:hAnsi="GHEA Grapalat"/>
          <w:b/>
          <w:sz w:val="22"/>
          <w:lang w:val="hy-AM"/>
        </w:rPr>
        <w:t>ՈՒ</w:t>
      </w:r>
      <w:r>
        <w:rPr>
          <w:rFonts w:ascii="GHEA Grapalat" w:hAnsi="GHEA Grapalat"/>
          <w:b/>
          <w:sz w:val="22"/>
          <w:lang w:val="hy-AM"/>
        </w:rPr>
        <w:t xml:space="preserve"> </w:t>
      </w:r>
      <w:r w:rsidRPr="00FC3005">
        <w:rPr>
          <w:rFonts w:ascii="GHEA Grapalat" w:hAnsi="GHEA Grapalat"/>
          <w:b/>
          <w:sz w:val="22"/>
          <w:lang w:val="hy-AM"/>
        </w:rPr>
        <w:t>Մ</w:t>
      </w:r>
    </w:p>
    <w:p w:rsidR="00113A47" w:rsidRPr="001E7E77" w:rsidRDefault="00113A47" w:rsidP="00113A47">
      <w:pPr>
        <w:spacing w:line="276" w:lineRule="auto"/>
        <w:jc w:val="center"/>
        <w:rPr>
          <w:rFonts w:ascii="GHEA Grapalat" w:hAnsi="GHEA Grapalat"/>
          <w:b/>
          <w:sz w:val="22"/>
          <w:lang w:val="hy-AM"/>
        </w:rPr>
      </w:pPr>
      <w:r w:rsidRPr="00FC3005">
        <w:rPr>
          <w:rFonts w:ascii="GHEA Grapalat" w:hAnsi="GHEA Grapalat"/>
          <w:b/>
          <w:sz w:val="22"/>
          <w:lang w:val="hy-AM"/>
        </w:rPr>
        <w:t>Կատարողական վարույթը կասեցնելու մասին</w:t>
      </w:r>
    </w:p>
    <w:p w:rsidR="00113A47" w:rsidRP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w:t>
      </w:r>
      <w:r w:rsidRPr="00113A47">
        <w:rPr>
          <w:rFonts w:ascii="GHEA Grapalat" w:hAnsi="GHEA Grapalat"/>
          <w:sz w:val="22"/>
          <w:lang w:val="hy-AM"/>
        </w:rPr>
        <w:t>11</w:t>
      </w:r>
      <w:r w:rsidRPr="00E05267">
        <w:rPr>
          <w:rFonts w:ascii="GHEA Grapalat" w:hAnsi="GHEA Grapalat"/>
          <w:sz w:val="22"/>
          <w:lang w:val="hy-AM"/>
        </w:rPr>
        <w:t xml:space="preserve">» </w:t>
      </w:r>
      <w:r w:rsidRPr="00113A47">
        <w:rPr>
          <w:rFonts w:ascii="GHEA Grapalat" w:hAnsi="GHEA Grapalat"/>
          <w:sz w:val="22"/>
          <w:lang w:val="hy-AM"/>
        </w:rPr>
        <w:t>08</w:t>
      </w:r>
      <w:r>
        <w:rPr>
          <w:rFonts w:ascii="GHEA Grapalat" w:hAnsi="GHEA Grapalat"/>
          <w:sz w:val="22"/>
          <w:lang w:val="hy-AM"/>
        </w:rPr>
        <w:t xml:space="preserve">  20</w:t>
      </w:r>
      <w:r w:rsidRPr="00FC3005">
        <w:rPr>
          <w:rFonts w:ascii="GHEA Grapalat" w:hAnsi="GHEA Grapalat"/>
          <w:sz w:val="22"/>
          <w:lang w:val="hy-AM"/>
        </w:rPr>
        <w:t>1</w:t>
      </w:r>
      <w:r w:rsidRPr="00113A47">
        <w:rPr>
          <w:rFonts w:ascii="GHEA Grapalat" w:hAnsi="GHEA Grapalat"/>
          <w:sz w:val="22"/>
          <w:lang w:val="hy-AM"/>
        </w:rPr>
        <w:t>4</w:t>
      </w:r>
      <w:r>
        <w:rPr>
          <w:rFonts w:ascii="GHEA Grapalat" w:hAnsi="GHEA Grapalat"/>
          <w:sz w:val="22"/>
          <w:lang w:val="hy-AM"/>
        </w:rPr>
        <w:t>թ.</w:t>
      </w:r>
      <w:r w:rsidRPr="00E05267">
        <w:rPr>
          <w:rFonts w:ascii="GHEA Grapalat" w:hAnsi="GHEA Grapalat"/>
          <w:sz w:val="22"/>
          <w:lang w:val="hy-AM"/>
        </w:rPr>
        <w:tab/>
      </w:r>
      <w:r w:rsidRPr="00E05267">
        <w:rPr>
          <w:rFonts w:ascii="GHEA Grapalat" w:hAnsi="GHEA Grapalat"/>
          <w:sz w:val="22"/>
          <w:lang w:val="hy-AM"/>
        </w:rPr>
        <w:tab/>
      </w:r>
      <w:r w:rsidRPr="00E05267">
        <w:rPr>
          <w:rFonts w:ascii="GHEA Grapalat" w:hAnsi="GHEA Grapalat"/>
          <w:sz w:val="22"/>
          <w:lang w:val="hy-AM"/>
        </w:rPr>
        <w:tab/>
      </w:r>
      <w:r w:rsidRPr="00E05267">
        <w:rPr>
          <w:rFonts w:ascii="GHEA Grapalat" w:hAnsi="GHEA Grapalat"/>
          <w:sz w:val="22"/>
          <w:lang w:val="hy-AM"/>
        </w:rPr>
        <w:tab/>
      </w:r>
      <w:r w:rsidRPr="00E05267">
        <w:rPr>
          <w:rFonts w:ascii="GHEA Grapalat" w:hAnsi="GHEA Grapalat"/>
          <w:sz w:val="22"/>
          <w:lang w:val="hy-AM"/>
        </w:rPr>
        <w:tab/>
        <w:t xml:space="preserve">   </w:t>
      </w:r>
      <w:r>
        <w:rPr>
          <w:rFonts w:ascii="GHEA Grapalat" w:hAnsi="GHEA Grapalat"/>
          <w:sz w:val="22"/>
          <w:lang w:val="hy-AM"/>
        </w:rPr>
        <w:t xml:space="preserve">                                        </w:t>
      </w:r>
      <w:r w:rsidRPr="00E05267">
        <w:rPr>
          <w:rFonts w:ascii="GHEA Grapalat" w:hAnsi="GHEA Grapalat"/>
          <w:sz w:val="22"/>
          <w:lang w:val="hy-AM"/>
        </w:rPr>
        <w:t>ք.</w:t>
      </w:r>
      <w:r>
        <w:rPr>
          <w:rFonts w:ascii="GHEA Grapalat" w:hAnsi="GHEA Grapalat"/>
          <w:sz w:val="22"/>
          <w:lang w:val="hy-AM"/>
        </w:rPr>
        <w:t>Եղվարդ</w:t>
      </w:r>
    </w:p>
    <w:p w:rsidR="00113A47" w:rsidRPr="00113A47" w:rsidRDefault="00113A47" w:rsidP="00113A47">
      <w:pPr>
        <w:spacing w:after="0" w:line="276" w:lineRule="auto"/>
        <w:jc w:val="both"/>
        <w:rPr>
          <w:rFonts w:ascii="GHEA Grapalat" w:hAnsi="GHEA Grapalat"/>
          <w:sz w:val="22"/>
          <w:lang w:val="hy-AM"/>
        </w:rPr>
      </w:pPr>
    </w:p>
    <w:p w:rsidR="00113A47" w:rsidRPr="00FC3005" w:rsidRDefault="00113A47" w:rsidP="00113A47">
      <w:pPr>
        <w:spacing w:after="0" w:line="276" w:lineRule="auto"/>
        <w:jc w:val="both"/>
        <w:rPr>
          <w:rFonts w:ascii="GHEA Grapalat" w:hAnsi="GHEA Grapalat"/>
          <w:sz w:val="22"/>
          <w:lang w:val="hy-AM"/>
        </w:rPr>
      </w:pPr>
      <w:r w:rsidRPr="00E05267">
        <w:rPr>
          <w:rFonts w:ascii="GHEA Grapalat" w:hAnsi="GHEA Grapalat"/>
          <w:sz w:val="22"/>
          <w:lang w:val="hy-AM"/>
        </w:rPr>
        <w:t xml:space="preserve">ԴԱՀԿ ծառայության </w:t>
      </w:r>
      <w:r>
        <w:rPr>
          <w:rFonts w:ascii="GHEA Grapalat" w:hAnsi="GHEA Grapalat"/>
          <w:sz w:val="22"/>
          <w:lang w:val="hy-AM"/>
        </w:rPr>
        <w:t>Կոտայքի մարզային բաժնի Եղվարդ բաժանմունքի հարկադիր</w:t>
      </w:r>
      <w:r w:rsidRPr="006009EF">
        <w:rPr>
          <w:rFonts w:ascii="GHEA Grapalat" w:hAnsi="GHEA Grapalat"/>
          <w:sz w:val="22"/>
          <w:lang w:val="hy-AM"/>
        </w:rPr>
        <w:t xml:space="preserve"> </w:t>
      </w:r>
      <w:r>
        <w:rPr>
          <w:rFonts w:ascii="GHEA Grapalat" w:hAnsi="GHEA Grapalat"/>
          <w:sz w:val="22"/>
          <w:lang w:val="hy-AM"/>
        </w:rPr>
        <w:t xml:space="preserve">կատարող արդարադատության կապիտան </w:t>
      </w:r>
      <w:r w:rsidRPr="008626D5">
        <w:rPr>
          <w:rFonts w:ascii="GHEA Grapalat" w:hAnsi="GHEA Grapalat"/>
          <w:sz w:val="22"/>
          <w:lang w:val="hy-AM"/>
        </w:rPr>
        <w:t>Խաչատուր</w:t>
      </w:r>
      <w:r>
        <w:rPr>
          <w:rFonts w:ascii="GHEA Grapalat" w:hAnsi="GHEA Grapalat"/>
          <w:sz w:val="22"/>
          <w:lang w:val="hy-AM"/>
        </w:rPr>
        <w:t xml:space="preserve"> </w:t>
      </w:r>
      <w:r w:rsidRPr="008626D5">
        <w:rPr>
          <w:rFonts w:ascii="GHEA Grapalat" w:hAnsi="GHEA Grapalat"/>
          <w:sz w:val="22"/>
          <w:lang w:val="hy-AM"/>
        </w:rPr>
        <w:t>Մարգարյանս</w:t>
      </w:r>
      <w:r>
        <w:rPr>
          <w:rFonts w:ascii="GHEA Grapalat" w:hAnsi="GHEA Grapalat"/>
          <w:sz w:val="22"/>
          <w:lang w:val="hy-AM"/>
        </w:rPr>
        <w:t>,</w:t>
      </w:r>
      <w:r w:rsidRPr="008626D5">
        <w:rPr>
          <w:rFonts w:ascii="GHEA Grapalat" w:hAnsi="GHEA Grapalat"/>
          <w:sz w:val="22"/>
          <w:lang w:val="hy-AM"/>
        </w:rPr>
        <w:t xml:space="preserve"> </w:t>
      </w:r>
      <w:r>
        <w:rPr>
          <w:rFonts w:ascii="GHEA Grapalat" w:hAnsi="GHEA Grapalat"/>
          <w:sz w:val="22"/>
          <w:lang w:val="hy-AM"/>
        </w:rPr>
        <w:t>ուսումնասիրելով «</w:t>
      </w:r>
      <w:r w:rsidRPr="00113A47">
        <w:rPr>
          <w:rFonts w:ascii="GHEA Grapalat" w:hAnsi="GHEA Grapalat"/>
          <w:sz w:val="22"/>
          <w:lang w:val="hy-AM"/>
        </w:rPr>
        <w:t>27</w:t>
      </w:r>
      <w:r w:rsidRPr="00E05267">
        <w:rPr>
          <w:rFonts w:ascii="GHEA Grapalat" w:hAnsi="GHEA Grapalat"/>
          <w:sz w:val="22"/>
          <w:lang w:val="hy-AM"/>
        </w:rPr>
        <w:t xml:space="preserve">» </w:t>
      </w:r>
      <w:r w:rsidRPr="00113A47">
        <w:rPr>
          <w:rFonts w:ascii="GHEA Grapalat" w:hAnsi="GHEA Grapalat"/>
          <w:sz w:val="22"/>
          <w:lang w:val="hy-AM"/>
        </w:rPr>
        <w:t>08</w:t>
      </w:r>
      <w:r w:rsidRPr="00D804BE">
        <w:rPr>
          <w:rFonts w:ascii="GHEA Grapalat" w:hAnsi="GHEA Grapalat"/>
          <w:sz w:val="22"/>
          <w:lang w:val="hy-AM"/>
        </w:rPr>
        <w:t>.</w:t>
      </w:r>
      <w:r>
        <w:rPr>
          <w:rFonts w:ascii="GHEA Grapalat" w:hAnsi="GHEA Grapalat"/>
          <w:sz w:val="22"/>
          <w:lang w:val="hy-AM"/>
        </w:rPr>
        <w:t xml:space="preserve"> 20</w:t>
      </w:r>
      <w:r w:rsidRPr="00113543">
        <w:rPr>
          <w:rFonts w:ascii="GHEA Grapalat" w:hAnsi="GHEA Grapalat"/>
          <w:sz w:val="22"/>
          <w:lang w:val="hy-AM"/>
        </w:rPr>
        <w:t>1</w:t>
      </w:r>
      <w:r w:rsidRPr="009B7E65">
        <w:rPr>
          <w:rFonts w:ascii="GHEA Grapalat" w:hAnsi="GHEA Grapalat"/>
          <w:sz w:val="22"/>
          <w:lang w:val="hy-AM"/>
        </w:rPr>
        <w:t>3</w:t>
      </w:r>
      <w:r>
        <w:rPr>
          <w:rFonts w:ascii="GHEA Grapalat" w:hAnsi="GHEA Grapalat"/>
          <w:sz w:val="22"/>
          <w:lang w:val="hy-AM"/>
        </w:rPr>
        <w:t>թ. վերսկսված թիվ 07/02-</w:t>
      </w:r>
      <w:r w:rsidRPr="00113A47">
        <w:rPr>
          <w:rFonts w:ascii="GHEA Grapalat" w:hAnsi="GHEA Grapalat"/>
          <w:sz w:val="22"/>
          <w:lang w:val="hy-AM"/>
        </w:rPr>
        <w:t>1941</w:t>
      </w:r>
      <w:r>
        <w:rPr>
          <w:rFonts w:ascii="GHEA Grapalat" w:hAnsi="GHEA Grapalat"/>
          <w:sz w:val="22"/>
          <w:lang w:val="hy-AM"/>
        </w:rPr>
        <w:t>/1</w:t>
      </w:r>
      <w:r w:rsidRPr="009B7E65">
        <w:rPr>
          <w:rFonts w:ascii="GHEA Grapalat" w:hAnsi="GHEA Grapalat"/>
          <w:sz w:val="22"/>
          <w:lang w:val="hy-AM"/>
        </w:rPr>
        <w:t>3</w:t>
      </w:r>
      <w:r>
        <w:rPr>
          <w:rFonts w:ascii="GHEA Grapalat" w:hAnsi="GHEA Grapalat"/>
          <w:sz w:val="22"/>
          <w:lang w:val="hy-AM"/>
        </w:rPr>
        <w:t xml:space="preserve"> կատարողական վարույթի նյութերը.</w:t>
      </w:r>
    </w:p>
    <w:p w:rsidR="00113A47" w:rsidRPr="009B7E65" w:rsidRDefault="00113A47" w:rsidP="00113A47">
      <w:pPr>
        <w:spacing w:after="0" w:line="276" w:lineRule="auto"/>
        <w:jc w:val="center"/>
        <w:rPr>
          <w:rFonts w:ascii="GHEA Grapalat" w:hAnsi="GHEA Grapalat"/>
          <w:b/>
          <w:sz w:val="22"/>
          <w:lang w:val="hy-AM"/>
        </w:rPr>
      </w:pPr>
    </w:p>
    <w:p w:rsidR="00113A47" w:rsidRDefault="00113A47" w:rsidP="00113A47">
      <w:pPr>
        <w:spacing w:after="0" w:line="276" w:lineRule="auto"/>
        <w:jc w:val="center"/>
        <w:rPr>
          <w:rFonts w:ascii="GHEA Grapalat" w:hAnsi="GHEA Grapalat"/>
          <w:b/>
          <w:sz w:val="22"/>
          <w:lang w:val="hy-AM"/>
        </w:rPr>
      </w:pPr>
      <w:r>
        <w:rPr>
          <w:rFonts w:ascii="GHEA Grapalat" w:hAnsi="GHEA Grapalat"/>
          <w:b/>
          <w:sz w:val="22"/>
          <w:lang w:val="hy-AM"/>
        </w:rPr>
        <w:t>Պ Ա Ր Զ Ե Ց Ի</w:t>
      </w:r>
    </w:p>
    <w:p w:rsidR="00113A47" w:rsidRPr="001E7E77" w:rsidRDefault="00113A47" w:rsidP="00113A47">
      <w:pPr>
        <w:spacing w:after="0" w:line="276" w:lineRule="auto"/>
        <w:jc w:val="center"/>
        <w:rPr>
          <w:rFonts w:ascii="GHEA Grapalat" w:hAnsi="GHEA Grapalat"/>
          <w:b/>
          <w:sz w:val="22"/>
          <w:lang w:val="hy-AM"/>
        </w:rPr>
      </w:pPr>
    </w:p>
    <w:p w:rsidR="00113A47" w:rsidRDefault="00113A47" w:rsidP="00113A47">
      <w:pPr>
        <w:spacing w:after="0" w:line="276" w:lineRule="auto"/>
        <w:jc w:val="both"/>
        <w:rPr>
          <w:rFonts w:ascii="GHEA Grapalat" w:hAnsi="GHEA Grapalat"/>
          <w:sz w:val="22"/>
          <w:lang w:val="hy-AM"/>
        </w:rPr>
      </w:pPr>
      <w:r w:rsidRPr="001E7E77">
        <w:rPr>
          <w:rFonts w:ascii="GHEA Grapalat" w:hAnsi="GHEA Grapalat"/>
          <w:sz w:val="22"/>
          <w:lang w:val="hy-AM"/>
        </w:rPr>
        <w:t xml:space="preserve">  </w:t>
      </w:r>
      <w:r>
        <w:rPr>
          <w:rFonts w:ascii="GHEA Grapalat" w:hAnsi="GHEA Grapalat"/>
          <w:sz w:val="22"/>
          <w:lang w:val="hy-AM"/>
        </w:rPr>
        <w:t xml:space="preserve"> </w:t>
      </w:r>
      <w:r w:rsidRPr="001E7E77">
        <w:rPr>
          <w:rFonts w:ascii="GHEA Grapalat" w:hAnsi="GHEA Grapalat"/>
          <w:sz w:val="22"/>
          <w:lang w:val="hy-AM"/>
        </w:rPr>
        <w:t xml:space="preserve"> </w:t>
      </w:r>
      <w:r>
        <w:rPr>
          <w:rFonts w:ascii="GHEA Grapalat" w:hAnsi="GHEA Grapalat"/>
          <w:sz w:val="22"/>
          <w:lang w:val="hy-AM"/>
        </w:rPr>
        <w:t xml:space="preserve"> ՀՀ Կոտայքրի մարզի ընդհանուր իրավասության դատարանի կողմից 25.</w:t>
      </w:r>
      <w:r w:rsidRPr="0073061D">
        <w:rPr>
          <w:rFonts w:ascii="GHEA Grapalat" w:hAnsi="GHEA Grapalat"/>
          <w:sz w:val="22"/>
          <w:lang w:val="hy-AM"/>
        </w:rPr>
        <w:t>0</w:t>
      </w:r>
      <w:r>
        <w:rPr>
          <w:rFonts w:ascii="GHEA Grapalat" w:hAnsi="GHEA Grapalat"/>
          <w:sz w:val="22"/>
          <w:lang w:val="hy-AM"/>
        </w:rPr>
        <w:t xml:space="preserve">3.2013թ. տրված թիվ ԿԴ3/0378/02/12 կատարողական թերթի համաձայն պետք է՝ </w:t>
      </w:r>
      <w:r w:rsidRPr="001E4E43">
        <w:rPr>
          <w:rFonts w:ascii="GHEA Grapalat" w:hAnsi="GHEA Grapalat"/>
          <w:color w:val="000000" w:themeColor="text1"/>
          <w:sz w:val="22"/>
          <w:lang w:val="hy-AM"/>
        </w:rPr>
        <w:t>Նարինե Մնացականյանից հօգուտ ՙԱրդշինինվեստբանկ՚ ՓԲԸ-ի բռնագանձել 2.164.738 ՀՀ դրամ 90 լումա, որից հիմնական վարկի պարտքը՝ 1.986.041 ՀՀ դրամ 60 լումա, ժամկետային տոկոսները՝ 7.226 ՀՀ դրամ 50 լումա, ժամկետանց տոկոսները՝ 137.923 ՀՀ դրամ 30 լումա, ժամկետանց վարկի տոկոսները՝ 11.490 ՀՀ դրամ 10 լումա, տույժը՝ 22.057 ՀՀ դրամ, ինչպես նաև 2.164.738 ՀՀ դրամ 90 լումա վարկի հիմնական պարտքին հաշվեգրել և բռնագանձել տոկոսներ` սկսած 17.12.2012թ-ից մինչև պարտավորության փաստացի կատարման օրը ներառյալ, թիվ 24/ՀՎՖ վարկային պայմանագրի 7.1.2 կետով նախատեսված տարեկան 30 տոկոս դրույքով:</w:t>
      </w:r>
      <w:r w:rsidRPr="001E4E43">
        <w:rPr>
          <w:rFonts w:ascii="GHEA Grapalat" w:hAnsi="GHEA Grapalat"/>
          <w:color w:val="000000" w:themeColor="text1"/>
          <w:sz w:val="22"/>
          <w:lang w:val="hy-AM"/>
        </w:rPr>
        <w:br/>
        <w:t>Նարինե Մնացականյանից հօգուտ ՙԱրդշինինվեստբանկ՚ ՓԲԸ-ի բռնագանձել 43.294 ՀՀ դրամ` որպես հայցվորի կողմից նախապես վճարված պետական տուրքի գումար:</w:t>
      </w:r>
      <w:r w:rsidRPr="001E4E43">
        <w:rPr>
          <w:rFonts w:ascii="GHEA Grapalat" w:hAnsi="GHEA Grapalat"/>
          <w:color w:val="000000" w:themeColor="text1"/>
          <w:sz w:val="22"/>
          <w:lang w:val="hy-AM"/>
        </w:rPr>
        <w:br/>
        <w:t>Բռնագանձումը տարածել գրավի առարկայի` պատասխանող Նարինե Մնացականյանին և գրավատուներ Հարություն, Ազատ, Լիանա, Անդրանիկ Մնացականյաններին, Ազնիվ Գրիգորյանին սեփականության իրավունքով պատկանող` Կոտայքի մարզ, գ. Պռոշյան, Գայի փ. 9/4 հասցեում գտնվող 0.0505 հա մակերեսով հողամասի վրա:</w:t>
      </w:r>
      <w:r w:rsidRPr="001E4E43">
        <w:rPr>
          <w:rFonts w:ascii="GHEA Grapalat" w:hAnsi="GHEA Grapalat"/>
          <w:sz w:val="22"/>
          <w:lang w:val="hy-AM"/>
        </w:rPr>
        <w:t xml:space="preserve">   </w:t>
      </w:r>
    </w:p>
    <w:p w:rsidR="00113A47" w:rsidRPr="00776E30" w:rsidRDefault="00113A47" w:rsidP="00113A47">
      <w:pPr>
        <w:spacing w:after="0" w:line="276" w:lineRule="auto"/>
        <w:jc w:val="both"/>
        <w:rPr>
          <w:rFonts w:ascii="GHEA Grapalat" w:hAnsi="GHEA Grapalat"/>
          <w:sz w:val="22"/>
          <w:lang w:val="hy-AM"/>
        </w:rPr>
      </w:pPr>
      <w:r>
        <w:rPr>
          <w:rFonts w:ascii="GHEA Grapalat" w:hAnsi="GHEA Grapalat"/>
          <w:sz w:val="22"/>
          <w:lang w:val="hy-AM"/>
        </w:rPr>
        <w:t xml:space="preserve">   Պարտապանի գույքը բավարար չէ պահանջատիրոջ հանդեպ պարտավորությունների ամբողջական կատարումն ապահովելու համար։</w:t>
      </w:r>
    </w:p>
    <w:p w:rsidR="00113A47" w:rsidRPr="001E7E77" w:rsidRDefault="00113A47" w:rsidP="00113A47">
      <w:pPr>
        <w:spacing w:after="0" w:line="276" w:lineRule="auto"/>
        <w:jc w:val="both"/>
        <w:rPr>
          <w:rFonts w:ascii="GHEA Grapalat" w:hAnsi="GHEA Grapalat"/>
          <w:sz w:val="22"/>
          <w:lang w:val="hy-AM"/>
        </w:rPr>
      </w:pPr>
      <w:r>
        <w:rPr>
          <w:rFonts w:ascii="GHEA Grapalat" w:hAnsi="GHEA Grapalat"/>
          <w:sz w:val="22"/>
          <w:lang w:val="hy-AM"/>
        </w:rPr>
        <w:t xml:space="preserve">  Վերոգրյալի հիման վրա և ղեկավարվելով </w:t>
      </w:r>
      <w:r w:rsidRPr="00E05267">
        <w:rPr>
          <w:rFonts w:ascii="GHEA Grapalat" w:hAnsi="GHEA Grapalat"/>
          <w:sz w:val="22"/>
          <w:lang w:val="hy-AM"/>
        </w:rPr>
        <w:t>«</w:t>
      </w:r>
      <w:r>
        <w:rPr>
          <w:rFonts w:ascii="GHEA Grapalat" w:hAnsi="GHEA Grapalat"/>
          <w:sz w:val="22"/>
          <w:lang w:val="hy-AM"/>
        </w:rPr>
        <w:t>Սնանկության մասին</w:t>
      </w:r>
      <w:r w:rsidRPr="00E05267">
        <w:rPr>
          <w:rFonts w:ascii="GHEA Grapalat" w:hAnsi="GHEA Grapalat"/>
          <w:sz w:val="22"/>
          <w:lang w:val="hy-AM"/>
        </w:rPr>
        <w:t>»</w:t>
      </w:r>
      <w:r>
        <w:rPr>
          <w:rFonts w:ascii="GHEA Grapalat" w:hAnsi="GHEA Grapalat"/>
          <w:sz w:val="22"/>
          <w:lang w:val="hy-AM"/>
        </w:rPr>
        <w:t xml:space="preserve"> ՀՀ օրենքի 6-րդ հոդվածի 2-րդ մասով, </w:t>
      </w:r>
      <w:r w:rsidRPr="00E05267">
        <w:rPr>
          <w:rFonts w:ascii="GHEA Grapalat" w:hAnsi="GHEA Grapalat"/>
          <w:sz w:val="22"/>
          <w:lang w:val="hy-AM"/>
        </w:rPr>
        <w:t>«</w:t>
      </w:r>
      <w:r>
        <w:rPr>
          <w:rFonts w:ascii="GHEA Grapalat" w:hAnsi="GHEA Grapalat"/>
          <w:sz w:val="22"/>
          <w:lang w:val="hy-AM"/>
        </w:rPr>
        <w:t>Դատական ակտերի հարկադիր կատարման մասին</w:t>
      </w:r>
      <w:r w:rsidRPr="00E05267">
        <w:rPr>
          <w:rFonts w:ascii="GHEA Grapalat" w:hAnsi="GHEA Grapalat"/>
          <w:sz w:val="22"/>
          <w:lang w:val="hy-AM"/>
        </w:rPr>
        <w:t xml:space="preserve">» </w:t>
      </w:r>
      <w:r>
        <w:rPr>
          <w:rFonts w:ascii="GHEA Grapalat" w:hAnsi="GHEA Grapalat"/>
          <w:sz w:val="22"/>
          <w:lang w:val="hy-AM"/>
        </w:rPr>
        <w:t>ՀՀ օրենքի 28-րդ հոդվածով և 37-րդ հոդվածի 1-ին մասի 8-րդ կետով.</w:t>
      </w:r>
    </w:p>
    <w:p w:rsidR="00113A47" w:rsidRDefault="00113A47" w:rsidP="00113A47">
      <w:pPr>
        <w:spacing w:after="0" w:line="276" w:lineRule="auto"/>
        <w:jc w:val="center"/>
        <w:rPr>
          <w:rFonts w:ascii="GHEA Grapalat" w:hAnsi="GHEA Grapalat"/>
          <w:b/>
          <w:sz w:val="22"/>
          <w:lang w:val="hy-AM"/>
        </w:rPr>
      </w:pPr>
    </w:p>
    <w:p w:rsidR="00113A47" w:rsidRPr="001E7E77" w:rsidRDefault="00113A47" w:rsidP="00113A47">
      <w:pPr>
        <w:spacing w:after="0" w:line="276" w:lineRule="auto"/>
        <w:jc w:val="center"/>
        <w:rPr>
          <w:rFonts w:ascii="GHEA Grapalat" w:hAnsi="GHEA Grapalat"/>
          <w:b/>
          <w:sz w:val="22"/>
          <w:lang w:val="hy-AM"/>
        </w:rPr>
      </w:pPr>
      <w:r>
        <w:rPr>
          <w:rFonts w:ascii="GHEA Grapalat" w:hAnsi="GHEA Grapalat"/>
          <w:b/>
          <w:sz w:val="22"/>
          <w:lang w:val="hy-AM"/>
        </w:rPr>
        <w:t>Ո Ր Ո Շ Ե Ց Ի</w:t>
      </w:r>
    </w:p>
    <w:p w:rsidR="00113A47" w:rsidRPr="00681655" w:rsidRDefault="00113A47" w:rsidP="00113A47">
      <w:pPr>
        <w:spacing w:after="0" w:line="276" w:lineRule="auto"/>
        <w:jc w:val="both"/>
        <w:rPr>
          <w:rFonts w:ascii="GHEA Grapalat" w:hAnsi="GHEA Grapalat"/>
          <w:sz w:val="22"/>
          <w:lang w:val="hy-AM"/>
        </w:rPr>
      </w:pPr>
      <w:r>
        <w:rPr>
          <w:rFonts w:ascii="GHEA Grapalat" w:hAnsi="GHEA Grapalat"/>
          <w:sz w:val="22"/>
          <w:lang w:val="hy-AM"/>
        </w:rPr>
        <w:t>Կասեցնել «</w:t>
      </w:r>
      <w:r w:rsidRPr="0025771F">
        <w:rPr>
          <w:rFonts w:ascii="GHEA Grapalat" w:hAnsi="GHEA Grapalat"/>
          <w:sz w:val="22"/>
          <w:lang w:val="hy-AM"/>
        </w:rPr>
        <w:t>27</w:t>
      </w:r>
      <w:r w:rsidRPr="00E05267">
        <w:rPr>
          <w:rFonts w:ascii="GHEA Grapalat" w:hAnsi="GHEA Grapalat"/>
          <w:sz w:val="22"/>
          <w:lang w:val="hy-AM"/>
        </w:rPr>
        <w:t xml:space="preserve">» </w:t>
      </w:r>
      <w:r w:rsidRPr="0025771F">
        <w:rPr>
          <w:rFonts w:ascii="GHEA Grapalat" w:hAnsi="GHEA Grapalat"/>
          <w:sz w:val="22"/>
          <w:lang w:val="hy-AM"/>
        </w:rPr>
        <w:t>08</w:t>
      </w:r>
      <w:r w:rsidRPr="00D804BE">
        <w:rPr>
          <w:rFonts w:ascii="GHEA Grapalat" w:hAnsi="GHEA Grapalat"/>
          <w:sz w:val="22"/>
          <w:lang w:val="hy-AM"/>
        </w:rPr>
        <w:t>.</w:t>
      </w:r>
      <w:r>
        <w:rPr>
          <w:rFonts w:ascii="GHEA Grapalat" w:hAnsi="GHEA Grapalat"/>
          <w:sz w:val="22"/>
          <w:lang w:val="hy-AM"/>
        </w:rPr>
        <w:t xml:space="preserve"> 20</w:t>
      </w:r>
      <w:r w:rsidRPr="00113543">
        <w:rPr>
          <w:rFonts w:ascii="GHEA Grapalat" w:hAnsi="GHEA Grapalat"/>
          <w:sz w:val="22"/>
          <w:lang w:val="hy-AM"/>
        </w:rPr>
        <w:t>1</w:t>
      </w:r>
      <w:r w:rsidRPr="009B7E65">
        <w:rPr>
          <w:rFonts w:ascii="GHEA Grapalat" w:hAnsi="GHEA Grapalat"/>
          <w:sz w:val="22"/>
          <w:lang w:val="hy-AM"/>
        </w:rPr>
        <w:t>3</w:t>
      </w:r>
      <w:r>
        <w:rPr>
          <w:rFonts w:ascii="GHEA Grapalat" w:hAnsi="GHEA Grapalat"/>
          <w:sz w:val="22"/>
          <w:lang w:val="hy-AM"/>
        </w:rPr>
        <w:t>թ. վերսկսված թիվ 07/02-</w:t>
      </w:r>
      <w:r w:rsidRPr="0025771F">
        <w:rPr>
          <w:rFonts w:ascii="GHEA Grapalat" w:hAnsi="GHEA Grapalat"/>
          <w:sz w:val="22"/>
          <w:lang w:val="hy-AM"/>
        </w:rPr>
        <w:t>1941</w:t>
      </w:r>
      <w:r>
        <w:rPr>
          <w:rFonts w:ascii="GHEA Grapalat" w:hAnsi="GHEA Grapalat"/>
          <w:sz w:val="22"/>
          <w:lang w:val="hy-AM"/>
        </w:rPr>
        <w:t>/1</w:t>
      </w:r>
      <w:r w:rsidRPr="009B7E65">
        <w:rPr>
          <w:rFonts w:ascii="GHEA Grapalat" w:hAnsi="GHEA Grapalat"/>
          <w:sz w:val="22"/>
          <w:lang w:val="hy-AM"/>
        </w:rPr>
        <w:t>3</w:t>
      </w:r>
      <w:r>
        <w:rPr>
          <w:rFonts w:ascii="GHEA Grapalat" w:hAnsi="GHEA Grapalat"/>
          <w:sz w:val="22"/>
          <w:lang w:val="hy-AM"/>
        </w:rPr>
        <w:t xml:space="preserve"> կատարողական վարույթը  </w:t>
      </w:r>
    </w:p>
    <w:p w:rsid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60-օրյա ժամկետով։</w:t>
      </w:r>
    </w:p>
    <w:p w:rsid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 xml:space="preserve">Սույն որոշումը երկու աշխատանքային օրվա ընթացքում հրապարակել </w:t>
      </w:r>
      <w:hyperlink r:id="rId4" w:history="1">
        <w:r w:rsidRPr="00AD2BBE">
          <w:rPr>
            <w:rStyle w:val="a3"/>
            <w:rFonts w:ascii="GHEA Grapalat" w:hAnsi="GHEA Grapalat"/>
            <w:sz w:val="22"/>
            <w:lang w:val="hy-AM"/>
          </w:rPr>
          <w:t>www.azdarar.am</w:t>
        </w:r>
      </w:hyperlink>
      <w:r>
        <w:rPr>
          <w:rFonts w:ascii="GHEA Grapalat" w:hAnsi="GHEA Grapalat"/>
          <w:sz w:val="22"/>
          <w:lang w:val="hy-AM"/>
        </w:rPr>
        <w:t xml:space="preserve"> ինտերնետային կայքում.</w:t>
      </w:r>
    </w:p>
    <w:p w:rsid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Որոշման պատճենն ուղարկել կողմերին.</w:t>
      </w:r>
    </w:p>
    <w:p w:rsidR="00113A47" w:rsidRDefault="00113A47" w:rsidP="00113A47">
      <w:pPr>
        <w:spacing w:after="0" w:line="276" w:lineRule="auto"/>
        <w:jc w:val="both"/>
        <w:rPr>
          <w:rFonts w:ascii="GHEA Grapalat" w:hAnsi="GHEA Grapalat"/>
          <w:sz w:val="22"/>
          <w:lang w:val="hy-AM"/>
        </w:rPr>
      </w:pPr>
      <w:r>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113A47" w:rsidRDefault="00113A47" w:rsidP="00113A47">
      <w:pPr>
        <w:spacing w:after="0" w:line="276" w:lineRule="auto"/>
        <w:jc w:val="both"/>
        <w:rPr>
          <w:rFonts w:ascii="GHEA Grapalat" w:hAnsi="GHEA Grapalat"/>
          <w:sz w:val="22"/>
          <w:lang w:val="hy-AM"/>
        </w:rPr>
      </w:pPr>
    </w:p>
    <w:p w:rsidR="0033088E" w:rsidRDefault="00113A47" w:rsidP="00113A47">
      <w:r>
        <w:rPr>
          <w:rFonts w:ascii="GHEA Grapalat" w:hAnsi="GHEA Grapalat"/>
          <w:sz w:val="22"/>
          <w:lang w:val="hy-AM"/>
        </w:rPr>
        <w:t xml:space="preserve">Հարկադիր կատարող`              </w:t>
      </w:r>
      <w:r>
        <w:rPr>
          <w:rFonts w:ascii="GHEA Grapalat" w:hAnsi="GHEA Grapalat"/>
          <w:sz w:val="22"/>
          <w:lang w:val="en-US"/>
        </w:rPr>
        <w:t xml:space="preserve">                                               </w:t>
      </w:r>
      <w:r>
        <w:rPr>
          <w:rFonts w:ascii="GHEA Grapalat" w:hAnsi="GHEA Grapalat"/>
          <w:sz w:val="22"/>
          <w:lang w:val="hy-AM"/>
        </w:rPr>
        <w:t xml:space="preserve"> </w:t>
      </w:r>
      <w:r>
        <w:rPr>
          <w:rFonts w:ascii="GHEA Grapalat" w:hAnsi="GHEA Grapalat"/>
          <w:sz w:val="22"/>
          <w:lang w:val="en-US"/>
        </w:rPr>
        <w:t>Խ.Մարգարյան</w:t>
      </w:r>
      <w:r>
        <w:rPr>
          <w:rFonts w:ascii="GHEA Grapalat" w:hAnsi="GHEA Grapalat"/>
          <w:sz w:val="22"/>
          <w:lang w:val="hy-AM"/>
        </w:rPr>
        <w:t xml:space="preserve">                    </w:t>
      </w:r>
    </w:p>
    <w:sectPr w:rsidR="0033088E" w:rsidSect="00113A47">
      <w:pgSz w:w="11906" w:h="16838"/>
      <w:pgMar w:top="540" w:right="850" w:bottom="81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13A47"/>
    <w:rsid w:val="00113A47"/>
    <w:rsid w:val="0033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47"/>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A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Corporation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Eghvard</dc:creator>
  <cp:keywords/>
  <dc:description/>
  <cp:lastModifiedBy>Eghvard</cp:lastModifiedBy>
  <cp:revision>2</cp:revision>
  <dcterms:created xsi:type="dcterms:W3CDTF">2014-08-09T14:43:00Z</dcterms:created>
  <dcterms:modified xsi:type="dcterms:W3CDTF">2014-08-09T14:44:00Z</dcterms:modified>
</cp:coreProperties>
</file>