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04" w:rsidRDefault="00CF1F04" w:rsidP="00CF1F04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en-US"/>
        </w:rPr>
      </w:pPr>
    </w:p>
    <w:p w:rsidR="007B60B3" w:rsidRDefault="007B60B3" w:rsidP="007B60B3">
      <w:pPr>
        <w:ind w:right="-1" w:firstLine="709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DC479B" w:rsidRDefault="00DC479B" w:rsidP="007B60B3">
      <w:pPr>
        <w:ind w:right="-1" w:firstLine="709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ՈՒ Մ</w:t>
      </w:r>
    </w:p>
    <w:p w:rsidR="007B60B3" w:rsidRPr="008B6E95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ԿԱՏԱՐՈՂԱԿԱՆ ՎԱՐՈՒՅԹԸ ԿԱՍԵՑՆԵԼՈՒ ՄԱՍԻՆ</w:t>
      </w:r>
    </w:p>
    <w:p w:rsidR="007B60B3" w:rsidRPr="008B6E95" w:rsidRDefault="007B60B3" w:rsidP="007B60B3">
      <w:pPr>
        <w:ind w:right="-1" w:firstLine="709"/>
        <w:jc w:val="right"/>
        <w:rPr>
          <w:rFonts w:ascii="Arial Unicode" w:hAnsi="Arial Unicode"/>
          <w:sz w:val="22"/>
          <w:lang w:val="hy-AM"/>
        </w:rPr>
      </w:pPr>
    </w:p>
    <w:p w:rsidR="007B60B3" w:rsidRPr="00E03271" w:rsidRDefault="00DC479B" w:rsidP="00DC479B">
      <w:pPr>
        <w:spacing w:line="276" w:lineRule="auto"/>
        <w:ind w:right="-1" w:firstLine="709"/>
        <w:jc w:val="center"/>
        <w:rPr>
          <w:rFonts w:ascii="Arial Unicode" w:hAnsi="Arial Unicode"/>
          <w:sz w:val="22"/>
          <w:lang w:val="hy-AM"/>
        </w:rPr>
      </w:pPr>
      <w:r>
        <w:rPr>
          <w:rFonts w:ascii="Sylfaen" w:hAnsi="Sylfaen"/>
          <w:sz w:val="22"/>
          <w:lang w:val="hy-AM"/>
        </w:rPr>
        <w:t>12.08</w:t>
      </w:r>
      <w:r w:rsidR="007B60B3" w:rsidRPr="00E03271">
        <w:rPr>
          <w:rFonts w:ascii="Arial Unicode" w:hAnsi="Arial Unicode"/>
          <w:sz w:val="22"/>
          <w:lang w:val="hy-AM"/>
        </w:rPr>
        <w:t>.201</w:t>
      </w:r>
      <w:r w:rsidR="00201CCF" w:rsidRPr="0091747D">
        <w:rPr>
          <w:rFonts w:ascii="Arial Unicode" w:hAnsi="Arial Unicode"/>
          <w:sz w:val="22"/>
          <w:lang w:val="hy-AM"/>
        </w:rPr>
        <w:t>4</w:t>
      </w:r>
      <w:r w:rsidR="007B60B3" w:rsidRPr="00E03271">
        <w:rPr>
          <w:rFonts w:ascii="Arial Unicode" w:hAnsi="Arial Unicode"/>
          <w:sz w:val="22"/>
          <w:lang w:val="hy-AM"/>
        </w:rPr>
        <w:t>թ.</w:t>
      </w:r>
      <w:r w:rsidR="007B60B3" w:rsidRPr="00E03271">
        <w:rPr>
          <w:rFonts w:ascii="Arial Unicode" w:hAnsi="Arial Unicode"/>
          <w:sz w:val="22"/>
          <w:lang w:val="hy-AM"/>
        </w:rPr>
        <w:tab/>
        <w:t xml:space="preserve">          </w:t>
      </w:r>
      <w:r w:rsidR="007B60B3" w:rsidRPr="00E03271">
        <w:rPr>
          <w:rFonts w:ascii="Arial Unicode" w:hAnsi="Arial Unicode"/>
          <w:sz w:val="22"/>
          <w:lang w:val="hy-AM"/>
        </w:rPr>
        <w:tab/>
        <w:t xml:space="preserve">  </w:t>
      </w:r>
      <w:r w:rsidR="007B60B3" w:rsidRPr="00E03271">
        <w:rPr>
          <w:rFonts w:ascii="Arial Unicode" w:hAnsi="Arial Unicode"/>
          <w:sz w:val="22"/>
          <w:lang w:val="hy-AM"/>
        </w:rPr>
        <w:tab/>
        <w:t xml:space="preserve">                  </w:t>
      </w:r>
      <w:r w:rsidR="008E504E" w:rsidRPr="00201CCF">
        <w:rPr>
          <w:rFonts w:ascii="Arial Unicode" w:hAnsi="Arial Unicode"/>
          <w:sz w:val="22"/>
          <w:lang w:val="hy-AM"/>
        </w:rPr>
        <w:tab/>
      </w:r>
      <w:r w:rsidR="007B60B3" w:rsidRPr="00E03271">
        <w:rPr>
          <w:rFonts w:ascii="Arial Unicode" w:hAnsi="Arial Unicode"/>
          <w:sz w:val="22"/>
          <w:lang w:val="hy-AM"/>
        </w:rPr>
        <w:t xml:space="preserve">                                 </w:t>
      </w:r>
      <w:r w:rsidR="007B60B3" w:rsidRPr="00E03271">
        <w:rPr>
          <w:rFonts w:ascii="Arial Unicode" w:hAnsi="Arial Unicode"/>
          <w:sz w:val="22"/>
          <w:lang w:val="hy-AM"/>
        </w:rPr>
        <w:tab/>
      </w:r>
      <w:r w:rsidR="007B60B3" w:rsidRPr="00E03271">
        <w:rPr>
          <w:rFonts w:ascii="Arial Unicode" w:hAnsi="Arial Unicode"/>
          <w:sz w:val="22"/>
          <w:lang w:val="hy-AM"/>
        </w:rPr>
        <w:tab/>
        <w:t xml:space="preserve">   ք.Երևան</w:t>
      </w:r>
    </w:p>
    <w:p w:rsidR="00B35D28" w:rsidRPr="00DC479B" w:rsidRDefault="00B35D28" w:rsidP="00DC479B">
      <w:pPr>
        <w:spacing w:line="276" w:lineRule="auto"/>
        <w:ind w:right="-1" w:firstLine="709"/>
        <w:jc w:val="both"/>
        <w:rPr>
          <w:rFonts w:ascii="Arial Unicode" w:hAnsi="Arial Unicode"/>
          <w:sz w:val="22"/>
          <w:lang w:val="hy-AM"/>
        </w:rPr>
      </w:pPr>
    </w:p>
    <w:p w:rsidR="00C8778E" w:rsidRPr="00C8778E" w:rsidRDefault="00C8778E" w:rsidP="00DC479B">
      <w:pPr>
        <w:pStyle w:val="3"/>
        <w:spacing w:line="276" w:lineRule="auto"/>
        <w:ind w:left="0" w:firstLine="540"/>
        <w:jc w:val="both"/>
        <w:rPr>
          <w:rFonts w:ascii="Arial Unicode" w:hAnsi="Arial Unicode"/>
          <w:sz w:val="22"/>
          <w:szCs w:val="20"/>
          <w:lang w:val="hy-AM"/>
        </w:rPr>
      </w:pPr>
      <w:r w:rsidRPr="00C8778E">
        <w:rPr>
          <w:rFonts w:ascii="Arial Unicode" w:hAnsi="Arial Unicode"/>
          <w:sz w:val="22"/>
          <w:szCs w:val="20"/>
          <w:lang w:val="hy-AM"/>
        </w:rPr>
        <w:t xml:space="preserve">ՀՀ ԱՆ ԴԱՀԿ ծառայության Աջափնյակ և Դավթաշեն բաժնի ավագ հարկադիր կատարող, արդարադատության կապիտան` Գևորգ Տեր-Ղազարյանս ուսումնասիրելով </w:t>
      </w:r>
      <w:r w:rsidR="00DC479B">
        <w:rPr>
          <w:rFonts w:ascii="Sylfaen" w:hAnsi="Sylfaen"/>
          <w:sz w:val="22"/>
          <w:szCs w:val="20"/>
          <w:lang w:val="hy-AM"/>
        </w:rPr>
        <w:t>04.08</w:t>
      </w:r>
      <w:r w:rsidRPr="00C8778E">
        <w:rPr>
          <w:rFonts w:ascii="Arial Unicode" w:hAnsi="Arial Unicode"/>
          <w:sz w:val="22"/>
          <w:szCs w:val="20"/>
          <w:lang w:val="hy-AM"/>
        </w:rPr>
        <w:t>.2014թ. հարուցված թիվ 01/06-</w:t>
      </w:r>
      <w:r w:rsidR="00DC479B">
        <w:rPr>
          <w:rFonts w:ascii="Sylfaen" w:hAnsi="Sylfaen"/>
          <w:sz w:val="22"/>
          <w:szCs w:val="20"/>
          <w:lang w:val="hy-AM"/>
        </w:rPr>
        <w:t>4061</w:t>
      </w:r>
      <w:r w:rsidRPr="00C8778E">
        <w:rPr>
          <w:rFonts w:ascii="Arial Unicode" w:hAnsi="Arial Unicode"/>
          <w:sz w:val="22"/>
          <w:szCs w:val="20"/>
          <w:lang w:val="hy-AM"/>
        </w:rPr>
        <w:t>/14 կատարողական վարույթի նյութերը.</w:t>
      </w:r>
    </w:p>
    <w:p w:rsidR="00C8778E" w:rsidRPr="007D360B" w:rsidRDefault="00C8778E" w:rsidP="00C8778E">
      <w:pPr>
        <w:jc w:val="center"/>
        <w:rPr>
          <w:rFonts w:ascii="GHEA Grapalat" w:hAnsi="GHEA Grapalat"/>
          <w:sz w:val="28"/>
          <w:szCs w:val="28"/>
          <w:lang w:val="hy-AM"/>
        </w:rPr>
      </w:pPr>
      <w:r w:rsidRPr="00B004CD">
        <w:rPr>
          <w:rFonts w:ascii="GHEA Grapalat" w:hAnsi="GHEA Grapalat"/>
          <w:sz w:val="28"/>
          <w:szCs w:val="28"/>
          <w:lang w:val="hy-AM"/>
        </w:rPr>
        <w:t>Պ Ա Ր Զ Ե Ց Ի</w:t>
      </w:r>
    </w:p>
    <w:p w:rsidR="00C8778E" w:rsidRPr="00557EE2" w:rsidRDefault="00C8778E" w:rsidP="00C8778E">
      <w:pPr>
        <w:pStyle w:val="3"/>
        <w:ind w:left="0" w:firstLine="540"/>
        <w:jc w:val="both"/>
        <w:rPr>
          <w:rFonts w:ascii="Arial Unicode" w:hAnsi="Arial Unicode"/>
          <w:sz w:val="22"/>
          <w:szCs w:val="20"/>
          <w:lang w:val="hy-AM"/>
        </w:rPr>
      </w:pPr>
    </w:p>
    <w:p w:rsidR="00557EE2" w:rsidRPr="00557EE2" w:rsidRDefault="00557EE2" w:rsidP="00DC479B">
      <w:pPr>
        <w:pStyle w:val="a4"/>
        <w:spacing w:after="0" w:line="276" w:lineRule="auto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557EE2">
        <w:rPr>
          <w:rFonts w:ascii="Arial Unicode" w:hAnsi="Arial Unicode"/>
          <w:sz w:val="22"/>
          <w:szCs w:val="20"/>
          <w:lang w:val="hy-AM"/>
        </w:rPr>
        <w:t>ՀՀ Երևան քաղաքի Աջափնյակ և Դավթաշեն վարչական շրջանների ընդհանուր իրավասության դատարանի կողմից 11.12.2013թ. տրված թիվ ԵԱԴԴ 1559/02/13 կատարողական թերթի համաձայն պետք է հայցագնի՝ 250.000 ՀՀ դրամի չափով արգելանք դնել պատասխանող Անուշ Շահրամանյանին պատկանող գույքի կամ դրամական միջոցների վրա:</w:t>
      </w:r>
    </w:p>
    <w:p w:rsidR="00557EE2" w:rsidRPr="00557EE2" w:rsidRDefault="00557EE2" w:rsidP="00DC479B">
      <w:pPr>
        <w:pStyle w:val="a4"/>
        <w:spacing w:after="0" w:line="276" w:lineRule="auto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557EE2">
        <w:rPr>
          <w:rFonts w:ascii="Arial Unicode" w:hAnsi="Arial Unicode"/>
          <w:sz w:val="22"/>
          <w:szCs w:val="20"/>
          <w:lang w:val="hy-AM"/>
        </w:rPr>
        <w:t>31.07.2014թ. պահանջատեր Ծովինար Ստեփանյանը դիմումով ԴԱՀԿ ծառայություն է ներկայացրել նույն դատարանի կողմից 15.07.2014թ. տրված թիվ ԵԱԴԴ 1559/02/13 կատարողական թերթը համաձայն որի պետք  է` Անուշ Շահրամայանից  հօգուտ Ծովինար Ստեփանյանի բռնագանձել 255.000 ՀՀ դրամը՝ որպես պարտքի գումար, 5.000 ՀՀ դրամը որպես նախապես վճարված պետական տուրքի գումար:</w:t>
      </w:r>
    </w:p>
    <w:p w:rsidR="00557EE2" w:rsidRPr="00557EE2" w:rsidRDefault="00557EE2" w:rsidP="00DC479B">
      <w:pPr>
        <w:pStyle w:val="a4"/>
        <w:spacing w:after="0" w:line="276" w:lineRule="auto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557EE2">
        <w:rPr>
          <w:rFonts w:ascii="Arial Unicode" w:hAnsi="Arial Unicode"/>
          <w:sz w:val="22"/>
          <w:szCs w:val="20"/>
          <w:lang w:val="hy-AM"/>
        </w:rPr>
        <w:t>Պարտապան՝  Անուշ Շահրամանյանից  բռնագանձել նաև բռնագանձման ենթակա գումարի 5 տոկոսը՝ որպես կատարողական գործողությունների կատարման ծախս:</w:t>
      </w:r>
    </w:p>
    <w:p w:rsidR="007B60B3" w:rsidRPr="00C8778E" w:rsidRDefault="007B60B3" w:rsidP="00DC479B">
      <w:pPr>
        <w:spacing w:line="276" w:lineRule="auto"/>
        <w:jc w:val="both"/>
        <w:rPr>
          <w:rFonts w:ascii="Arial Unicode" w:hAnsi="Arial Unicode"/>
          <w:sz w:val="22"/>
          <w:lang w:val="hy-AM"/>
        </w:rPr>
      </w:pPr>
      <w:r w:rsidRPr="00C8778E">
        <w:rPr>
          <w:rFonts w:ascii="Arial Unicode" w:hAnsi="Arial Unicode"/>
          <w:sz w:val="22"/>
          <w:lang w:val="hy-AM"/>
        </w:rPr>
        <w:tab/>
        <w:t xml:space="preserve">Կատարողական վարույթով բռնագանձման վերաբերյալ վճռի հարկադիր կատարման ընթացքում պարտապան </w:t>
      </w:r>
      <w:r w:rsidR="00557EE2" w:rsidRPr="00557EE2">
        <w:rPr>
          <w:rFonts w:ascii="Arial Unicode" w:hAnsi="Arial Unicode"/>
          <w:sz w:val="22"/>
          <w:lang w:val="hy-AM"/>
        </w:rPr>
        <w:t xml:space="preserve">Անուշ Շահրամանյանի </w:t>
      </w:r>
      <w:r w:rsidRPr="00C8778E">
        <w:rPr>
          <w:rFonts w:ascii="Arial Unicode" w:hAnsi="Arial Unicode"/>
          <w:sz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7B60B3" w:rsidRPr="00DC479B" w:rsidRDefault="00C8778E" w:rsidP="00DC479B">
      <w:pPr>
        <w:spacing w:line="276" w:lineRule="auto"/>
        <w:jc w:val="both"/>
        <w:rPr>
          <w:rFonts w:ascii="Arial Unicode" w:hAnsi="Arial Unicode"/>
          <w:sz w:val="22"/>
          <w:lang w:val="hy-AM"/>
        </w:rPr>
      </w:pPr>
      <w:r w:rsidRPr="00DC479B">
        <w:rPr>
          <w:rFonts w:ascii="Arial Unicode" w:hAnsi="Arial Unicode"/>
          <w:sz w:val="22"/>
          <w:lang w:val="hy-AM"/>
        </w:rPr>
        <w:tab/>
      </w:r>
      <w:r w:rsidR="007B60B3" w:rsidRPr="00DC479B">
        <w:rPr>
          <w:rFonts w:ascii="Arial Unicode" w:hAnsi="Arial Unicode"/>
          <w:sz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</w:t>
      </w:r>
      <w:r w:rsidR="00104C16" w:rsidRPr="00DC479B">
        <w:rPr>
          <w:rFonts w:ascii="Arial Unicode" w:hAnsi="Arial Unicode"/>
          <w:sz w:val="22"/>
          <w:lang w:val="hy-AM"/>
        </w:rPr>
        <w:t xml:space="preserve">հոդվածի </w:t>
      </w:r>
      <w:r w:rsidR="00F327C2" w:rsidRPr="00DC479B">
        <w:rPr>
          <w:rFonts w:ascii="Arial Unicode" w:hAnsi="Arial Unicode"/>
          <w:sz w:val="22"/>
          <w:lang w:val="hy-AM"/>
        </w:rPr>
        <w:t>8</w:t>
      </w:r>
      <w:r w:rsidR="007B60B3" w:rsidRPr="00DC479B">
        <w:rPr>
          <w:rFonts w:ascii="Arial Unicode" w:hAnsi="Arial Unicode"/>
          <w:sz w:val="22"/>
          <w:lang w:val="hy-AM"/>
        </w:rPr>
        <w:t>-</w:t>
      </w:r>
      <w:r w:rsidR="00F327C2" w:rsidRPr="00DC479B">
        <w:rPr>
          <w:rFonts w:ascii="Arial Unicode" w:hAnsi="Arial Unicode"/>
          <w:sz w:val="22"/>
          <w:lang w:val="hy-AM"/>
        </w:rPr>
        <w:t>րդ</w:t>
      </w:r>
      <w:r w:rsidR="007B60B3" w:rsidRPr="00DC479B">
        <w:rPr>
          <w:rFonts w:ascii="Arial Unicode" w:hAnsi="Arial Unicode"/>
          <w:sz w:val="22"/>
          <w:lang w:val="hy-AM"/>
        </w:rPr>
        <w:t xml:space="preserve"> </w:t>
      </w:r>
      <w:r w:rsidR="00557EE2" w:rsidRPr="00DC479B">
        <w:rPr>
          <w:rFonts w:ascii="Arial Unicode" w:hAnsi="Arial Unicode"/>
          <w:sz w:val="22"/>
          <w:lang w:val="hy-AM"/>
        </w:rPr>
        <w:t>կետո</w:t>
      </w:r>
      <w:r w:rsidR="007B60B3" w:rsidRPr="00DC479B">
        <w:rPr>
          <w:rFonts w:ascii="Arial Unicode" w:hAnsi="Arial Unicode"/>
          <w:sz w:val="22"/>
          <w:lang w:val="hy-AM"/>
        </w:rPr>
        <w:t>վ</w:t>
      </w:r>
    </w:p>
    <w:p w:rsidR="007B60B3" w:rsidRPr="00C8778E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</w:p>
    <w:p w:rsidR="007B60B3" w:rsidRPr="0052101C" w:rsidRDefault="007B60B3" w:rsidP="007B60B3">
      <w:pPr>
        <w:ind w:right="-1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Ե Ց Ի</w:t>
      </w:r>
    </w:p>
    <w:p w:rsidR="00201CCF" w:rsidRDefault="00201CCF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B35D28" w:rsidRDefault="00B35D28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 xml:space="preserve">Կասեցնել </w:t>
      </w:r>
      <w:r w:rsidR="00DC479B">
        <w:rPr>
          <w:rFonts w:ascii="Sylfaen" w:hAnsi="Sylfaen"/>
          <w:sz w:val="22"/>
          <w:lang w:val="hy-AM"/>
        </w:rPr>
        <w:t>04.08</w:t>
      </w:r>
      <w:r w:rsidR="00DC479B" w:rsidRPr="00C8778E">
        <w:rPr>
          <w:rFonts w:ascii="Arial Unicode" w:hAnsi="Arial Unicode"/>
          <w:sz w:val="22"/>
          <w:lang w:val="hy-AM"/>
        </w:rPr>
        <w:t>.2014թ. հարուցված թիվ 01/06-</w:t>
      </w:r>
      <w:r w:rsidR="00DC479B">
        <w:rPr>
          <w:rFonts w:ascii="Sylfaen" w:hAnsi="Sylfaen"/>
          <w:sz w:val="22"/>
          <w:lang w:val="hy-AM"/>
        </w:rPr>
        <w:t>4061</w:t>
      </w:r>
      <w:r w:rsidR="00DC479B" w:rsidRPr="00C8778E">
        <w:rPr>
          <w:rFonts w:ascii="Arial Unicode" w:hAnsi="Arial Unicode"/>
          <w:sz w:val="22"/>
          <w:lang w:val="hy-AM"/>
        </w:rPr>
        <w:t xml:space="preserve">/14 </w:t>
      </w:r>
      <w:r w:rsidRPr="00E03271">
        <w:rPr>
          <w:rFonts w:ascii="Arial Unicode" w:hAnsi="Arial Unicode"/>
          <w:sz w:val="22"/>
          <w:lang w:val="hy-AM"/>
        </w:rPr>
        <w:t>կատարողական վարույթը 60-օրյա ժամկետով: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E03271">
          <w:rPr>
            <w:rStyle w:val="a3"/>
            <w:rFonts w:ascii="Arial Unicode" w:hAnsi="Arial Unicode"/>
            <w:sz w:val="22"/>
            <w:lang w:val="hy-AM"/>
          </w:rPr>
          <w:t>www.azdarar.am</w:t>
        </w:r>
      </w:hyperlink>
      <w:r w:rsidRPr="00E03271">
        <w:rPr>
          <w:rFonts w:ascii="Arial Unicode" w:hAnsi="Arial Unicode"/>
          <w:sz w:val="22"/>
          <w:lang w:val="hy-AM"/>
        </w:rPr>
        <w:t xml:space="preserve"> ինտերնետային կայքում.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Որոշման պատճենն ուղարկել կողմերին.</w:t>
      </w:r>
    </w:p>
    <w:p w:rsidR="007B60B3" w:rsidRDefault="007B60B3" w:rsidP="007B60B3">
      <w:pPr>
        <w:ind w:firstLine="709"/>
        <w:jc w:val="both"/>
        <w:rPr>
          <w:rFonts w:ascii="Sylfaen" w:hAnsi="Sylfaen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01CCF" w:rsidRPr="00201CCF" w:rsidRDefault="00201CCF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B35D28" w:rsidRPr="00B35D28" w:rsidRDefault="00B35D28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E15465" w:rsidRPr="00CF1F04" w:rsidRDefault="007B60B3" w:rsidP="00CF1F04">
      <w:pPr>
        <w:rPr>
          <w:szCs w:val="28"/>
          <w:lang w:val="hy-AM"/>
        </w:rPr>
      </w:pPr>
      <w:r w:rsidRPr="002E6DC4">
        <w:rPr>
          <w:rFonts w:ascii="GHEA Grapalat" w:hAnsi="GHEA Grapalat"/>
          <w:lang w:val="hy-AM"/>
        </w:rPr>
        <w:t>ԱՎԱԳ ՀԱՐԿԱԴԻՐ  ԿԱՏԱՐՈՂ</w:t>
      </w:r>
      <w:r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Գ</w:t>
      </w:r>
      <w:r w:rsidRPr="002E6DC4">
        <w:rPr>
          <w:rFonts w:ascii="GHEA Grapalat" w:hAnsi="GHEA Grapalat"/>
          <w:lang w:val="hy-AM"/>
        </w:rPr>
        <w:t>. ՏԵՐ-ՂԱԶԱՐՅԱՆ</w:t>
      </w:r>
    </w:p>
    <w:sectPr w:rsidR="00E15465" w:rsidRPr="00CF1F04" w:rsidSect="005A238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C45FE"/>
    <w:rsid w:val="0004137C"/>
    <w:rsid w:val="000C5183"/>
    <w:rsid w:val="000D6151"/>
    <w:rsid w:val="00104C16"/>
    <w:rsid w:val="0012648B"/>
    <w:rsid w:val="00192183"/>
    <w:rsid w:val="001C6C85"/>
    <w:rsid w:val="00201CCF"/>
    <w:rsid w:val="002A0239"/>
    <w:rsid w:val="002D27F7"/>
    <w:rsid w:val="003F1EB0"/>
    <w:rsid w:val="0042263D"/>
    <w:rsid w:val="004271D0"/>
    <w:rsid w:val="004635E8"/>
    <w:rsid w:val="004B7961"/>
    <w:rsid w:val="004D1F9C"/>
    <w:rsid w:val="004D2DB1"/>
    <w:rsid w:val="0052101C"/>
    <w:rsid w:val="005424C3"/>
    <w:rsid w:val="00557EE2"/>
    <w:rsid w:val="00577DAC"/>
    <w:rsid w:val="005A2381"/>
    <w:rsid w:val="005A2B78"/>
    <w:rsid w:val="00623C2A"/>
    <w:rsid w:val="00691D72"/>
    <w:rsid w:val="006F04EE"/>
    <w:rsid w:val="007114CD"/>
    <w:rsid w:val="00781F89"/>
    <w:rsid w:val="007A2BD2"/>
    <w:rsid w:val="007B60B3"/>
    <w:rsid w:val="007F13FC"/>
    <w:rsid w:val="007F37AC"/>
    <w:rsid w:val="008015BC"/>
    <w:rsid w:val="0084233F"/>
    <w:rsid w:val="008E504E"/>
    <w:rsid w:val="0091747D"/>
    <w:rsid w:val="00947B53"/>
    <w:rsid w:val="009640E6"/>
    <w:rsid w:val="00971E2B"/>
    <w:rsid w:val="009A73EC"/>
    <w:rsid w:val="00A733FD"/>
    <w:rsid w:val="00A91CEE"/>
    <w:rsid w:val="00AB1E85"/>
    <w:rsid w:val="00AD1922"/>
    <w:rsid w:val="00B304AE"/>
    <w:rsid w:val="00B35D28"/>
    <w:rsid w:val="00BC5293"/>
    <w:rsid w:val="00C8778E"/>
    <w:rsid w:val="00CF1F04"/>
    <w:rsid w:val="00D47B43"/>
    <w:rsid w:val="00DC479B"/>
    <w:rsid w:val="00E15465"/>
    <w:rsid w:val="00EC45FE"/>
    <w:rsid w:val="00EF2C2C"/>
    <w:rsid w:val="00F21C03"/>
    <w:rsid w:val="00F327C2"/>
    <w:rsid w:val="00FA3E16"/>
    <w:rsid w:val="00FB4460"/>
    <w:rsid w:val="00FC4010"/>
    <w:rsid w:val="00FE2412"/>
    <w:rsid w:val="00FE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F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5FE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A0239"/>
    <w:pPr>
      <w:spacing w:after="120"/>
      <w:ind w:left="283"/>
    </w:pPr>
    <w:rPr>
      <w:szCs w:val="24"/>
      <w:lang w:val="en-GB"/>
    </w:rPr>
  </w:style>
  <w:style w:type="character" w:customStyle="1" w:styleId="a5">
    <w:name w:val="Основной текст с отступом Знак"/>
    <w:basedOn w:val="a0"/>
    <w:link w:val="a4"/>
    <w:rsid w:val="002A0239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a6">
    <w:name w:val="No Spacing"/>
    <w:uiPriority w:val="1"/>
    <w:qFormat/>
    <w:rsid w:val="002A023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3">
    <w:name w:val="Body Text Indent 3"/>
    <w:basedOn w:val="a"/>
    <w:link w:val="30"/>
    <w:uiPriority w:val="99"/>
    <w:semiHidden/>
    <w:unhideWhenUsed/>
    <w:rsid w:val="00B35D28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D28"/>
    <w:rPr>
      <w:rFonts w:ascii="Times Armenian" w:eastAsia="Times New Roman" w:hAnsi="Times Armenian" w:cs="Times New Roman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43</cp:revision>
  <cp:lastPrinted>2014-08-12T08:08:00Z</cp:lastPrinted>
  <dcterms:created xsi:type="dcterms:W3CDTF">2011-06-02T07:51:00Z</dcterms:created>
  <dcterms:modified xsi:type="dcterms:W3CDTF">2014-08-12T08:08:00Z</dcterms:modified>
</cp:coreProperties>
</file>