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9" w:rsidRPr="0062362C" w:rsidRDefault="00314229" w:rsidP="00314229">
      <w:pPr>
        <w:spacing w:line="216" w:lineRule="auto"/>
        <w:ind w:left="-426" w:righ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14229" w:rsidRPr="0062362C" w:rsidRDefault="00314229" w:rsidP="00314229">
      <w:pPr>
        <w:spacing w:line="216" w:lineRule="auto"/>
        <w:ind w:left="-426" w:righ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314229" w:rsidRDefault="00314229" w:rsidP="00314229">
      <w:pPr>
        <w:spacing w:line="216" w:lineRule="auto"/>
        <w:ind w:left="-426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314229" w:rsidRDefault="00314229" w:rsidP="00314229">
      <w:pPr>
        <w:spacing w:line="216" w:lineRule="auto"/>
        <w:ind w:left="-426" w:right="-142"/>
        <w:jc w:val="center"/>
        <w:rPr>
          <w:rFonts w:ascii="GHEA Grapalat" w:hAnsi="GHEA Grapalat"/>
          <w:lang w:val="hy-AM"/>
        </w:rPr>
      </w:pPr>
    </w:p>
    <w:p w:rsidR="00314229" w:rsidRPr="00A5758D" w:rsidRDefault="00C97229" w:rsidP="00314229">
      <w:pPr>
        <w:spacing w:line="216" w:lineRule="auto"/>
        <w:ind w:left="-426" w:right="-142"/>
        <w:jc w:val="center"/>
        <w:rPr>
          <w:rFonts w:ascii="GHEA Grapalat" w:hAnsi="GHEA Grapalat"/>
          <w:lang w:val="hy-AM"/>
        </w:rPr>
      </w:pPr>
      <w:r w:rsidRPr="00C97229">
        <w:rPr>
          <w:rFonts w:ascii="GHEA Grapalat" w:hAnsi="GHEA Grapalat"/>
          <w:lang w:val="hy-AM"/>
        </w:rPr>
        <w:t>10</w:t>
      </w:r>
      <w:r w:rsidR="00314229">
        <w:rPr>
          <w:rFonts w:ascii="GHEA Grapalat" w:hAnsi="GHEA Grapalat"/>
          <w:lang w:val="hy-AM"/>
        </w:rPr>
        <w:t>.10.201</w:t>
      </w:r>
      <w:r w:rsidR="00314229" w:rsidRPr="00A5758D">
        <w:rPr>
          <w:rFonts w:ascii="GHEA Grapalat" w:hAnsi="GHEA Grapalat"/>
          <w:lang w:val="hy-AM"/>
        </w:rPr>
        <w:t>4</w:t>
      </w:r>
      <w:r w:rsidR="00314229">
        <w:rPr>
          <w:rFonts w:ascii="GHEA Grapalat" w:hAnsi="GHEA Grapalat"/>
          <w:lang w:val="hy-AM"/>
        </w:rPr>
        <w:t>թ.</w:t>
      </w:r>
      <w:r w:rsidR="00314229">
        <w:rPr>
          <w:rFonts w:ascii="GHEA Grapalat" w:hAnsi="GHEA Grapalat"/>
          <w:lang w:val="hy-AM"/>
        </w:rPr>
        <w:tab/>
      </w:r>
      <w:r w:rsidR="00314229">
        <w:rPr>
          <w:rFonts w:ascii="GHEA Grapalat" w:hAnsi="GHEA Grapalat"/>
          <w:lang w:val="hy-AM"/>
        </w:rPr>
        <w:tab/>
        <w:t xml:space="preserve">          </w:t>
      </w:r>
      <w:r w:rsidR="00314229">
        <w:rPr>
          <w:rFonts w:ascii="GHEA Grapalat" w:hAnsi="GHEA Grapalat"/>
          <w:lang w:val="hy-AM"/>
        </w:rPr>
        <w:tab/>
      </w:r>
      <w:r w:rsidR="00314229">
        <w:rPr>
          <w:rFonts w:ascii="GHEA Grapalat" w:hAnsi="GHEA Grapalat"/>
          <w:lang w:val="hy-AM"/>
        </w:rPr>
        <w:tab/>
      </w:r>
      <w:r w:rsidR="00314229">
        <w:rPr>
          <w:rFonts w:ascii="GHEA Grapalat" w:hAnsi="GHEA Grapalat"/>
          <w:lang w:val="hy-AM"/>
        </w:rPr>
        <w:tab/>
      </w:r>
      <w:r w:rsidR="00314229">
        <w:rPr>
          <w:rFonts w:ascii="GHEA Grapalat" w:hAnsi="GHEA Grapalat"/>
          <w:lang w:val="hy-AM"/>
        </w:rPr>
        <w:tab/>
      </w:r>
      <w:r w:rsidR="00314229">
        <w:rPr>
          <w:rFonts w:ascii="GHEA Grapalat" w:hAnsi="GHEA Grapalat"/>
          <w:lang w:val="hy-AM"/>
        </w:rPr>
        <w:tab/>
        <w:t xml:space="preserve">  </w:t>
      </w:r>
      <w:r w:rsidR="00314229">
        <w:rPr>
          <w:rFonts w:ascii="GHEA Grapalat" w:hAnsi="GHEA Grapalat"/>
          <w:lang w:val="hy-AM"/>
        </w:rPr>
        <w:tab/>
        <w:t xml:space="preserve">   ք.Երևան</w:t>
      </w:r>
    </w:p>
    <w:p w:rsidR="00314229" w:rsidRDefault="00314229" w:rsidP="00314229">
      <w:pPr>
        <w:spacing w:line="216" w:lineRule="auto"/>
        <w:ind w:left="-426" w:right="-14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314229" w:rsidRDefault="00314229" w:rsidP="00314229">
      <w:pPr>
        <w:spacing w:line="216" w:lineRule="auto"/>
        <w:ind w:left="-426" w:right="-142" w:firstLine="709"/>
        <w:jc w:val="both"/>
        <w:rPr>
          <w:rFonts w:ascii="GHEA Grapalat" w:hAnsi="GHEA Grapalat"/>
          <w:lang w:val="hy-AM"/>
        </w:rPr>
      </w:pPr>
      <w:r w:rsidRPr="0062362C">
        <w:rPr>
          <w:rFonts w:ascii="GHEA Grapalat" w:hAnsi="GHEA Grapalat"/>
          <w:lang w:val="hy-AM"/>
        </w:rPr>
        <w:t>ԴԱՀԿ ծառայության Երևան քաղաքի Ավան և Նոր Նորք  բաժնի հարկադ</w:t>
      </w:r>
      <w:r>
        <w:rPr>
          <w:rFonts w:ascii="GHEA Grapalat" w:hAnsi="GHEA Grapalat"/>
          <w:lang w:val="hy-AM"/>
        </w:rPr>
        <w:t xml:space="preserve">իր կատարող, արդարադատության </w:t>
      </w:r>
      <w:r w:rsidRPr="0062362C">
        <w:rPr>
          <w:rFonts w:ascii="GHEA Grapalat" w:hAnsi="GHEA Grapalat"/>
          <w:lang w:val="hy-AM"/>
        </w:rPr>
        <w:t xml:space="preserve">լեյտենանտ </w:t>
      </w:r>
      <w:r>
        <w:rPr>
          <w:rFonts w:ascii="GHEA Grapalat" w:hAnsi="GHEA Grapalat"/>
          <w:lang w:val="hy-AM"/>
        </w:rPr>
        <w:t>Միքայել Կոգանյանս</w:t>
      </w:r>
      <w:r w:rsidRPr="0062362C">
        <w:rPr>
          <w:rFonts w:ascii="GHEA Grapalat" w:hAnsi="GHEA Grapalat"/>
          <w:lang w:val="hy-AM"/>
        </w:rPr>
        <w:t xml:space="preserve"> ուսումնասիրելով </w:t>
      </w:r>
      <w:r>
        <w:rPr>
          <w:rFonts w:ascii="GHEA Grapalat" w:hAnsi="GHEA Grapalat"/>
          <w:lang w:val="hy-AM"/>
        </w:rPr>
        <w:t>04</w:t>
      </w:r>
      <w:r w:rsidRPr="0062362C">
        <w:rPr>
          <w:rFonts w:ascii="GHEA Grapalat" w:hAnsi="GHEA Grapalat"/>
          <w:lang w:val="hy-AM"/>
        </w:rPr>
        <w:t>.</w:t>
      </w:r>
      <w:r w:rsidRPr="00BE5A07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>7</w:t>
      </w:r>
      <w:r w:rsidRPr="0062362C">
        <w:rPr>
          <w:rFonts w:ascii="GHEA Grapalat" w:hAnsi="GHEA Grapalat"/>
          <w:lang w:val="hy-AM"/>
        </w:rPr>
        <w:t>.201</w:t>
      </w:r>
      <w:r>
        <w:rPr>
          <w:rFonts w:ascii="GHEA Grapalat" w:hAnsi="GHEA Grapalat"/>
          <w:lang w:val="hy-AM"/>
        </w:rPr>
        <w:t>4</w:t>
      </w:r>
      <w:r w:rsidRPr="0062362C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հարուցված</w:t>
      </w:r>
      <w:r w:rsidRPr="0062362C">
        <w:rPr>
          <w:rFonts w:ascii="GHEA Grapalat" w:hAnsi="GHEA Grapalat"/>
          <w:lang w:val="hy-AM"/>
        </w:rPr>
        <w:t xml:space="preserve"> թիվ 01/07-</w:t>
      </w:r>
      <w:r>
        <w:rPr>
          <w:rFonts w:ascii="GHEA Grapalat" w:hAnsi="GHEA Grapalat"/>
          <w:lang w:val="hy-AM"/>
        </w:rPr>
        <w:t>4596</w:t>
      </w:r>
      <w:r w:rsidRPr="0062362C">
        <w:rPr>
          <w:rFonts w:ascii="GHEA Grapalat" w:hAnsi="GHEA Grapalat"/>
          <w:lang w:val="hy-AM"/>
        </w:rPr>
        <w:t>/1</w:t>
      </w:r>
      <w:r>
        <w:rPr>
          <w:rFonts w:ascii="GHEA Grapalat" w:hAnsi="GHEA Grapalat"/>
          <w:lang w:val="hy-AM"/>
        </w:rPr>
        <w:t>4</w:t>
      </w:r>
      <w:r w:rsidRPr="0062362C">
        <w:rPr>
          <w:rFonts w:ascii="GHEA Grapalat" w:hAnsi="GHEA Grapalat"/>
          <w:lang w:val="hy-AM"/>
        </w:rPr>
        <w:t xml:space="preserve"> կատարողական վարույթի նյութերը</w:t>
      </w:r>
    </w:p>
    <w:p w:rsidR="00314229" w:rsidRDefault="00314229" w:rsidP="00314229">
      <w:pPr>
        <w:spacing w:line="216" w:lineRule="auto"/>
        <w:ind w:left="-426" w:right="-142"/>
        <w:jc w:val="center"/>
        <w:rPr>
          <w:rFonts w:ascii="GHEA Grapalat" w:hAnsi="GHEA Grapalat"/>
          <w:lang w:val="hy-AM"/>
        </w:rPr>
      </w:pPr>
    </w:p>
    <w:p w:rsidR="00314229" w:rsidRPr="00A5758D" w:rsidRDefault="00314229" w:rsidP="00314229">
      <w:pPr>
        <w:spacing w:line="216" w:lineRule="auto"/>
        <w:ind w:left="-426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  Ա  Ր  Զ  Ե  Ց  Ի</w:t>
      </w:r>
    </w:p>
    <w:p w:rsidR="00314229" w:rsidRPr="0062362C" w:rsidRDefault="00314229" w:rsidP="00314229">
      <w:pPr>
        <w:tabs>
          <w:tab w:val="left" w:pos="142"/>
        </w:tabs>
        <w:spacing w:line="216" w:lineRule="auto"/>
        <w:ind w:left="-426" w:right="-142"/>
        <w:jc w:val="center"/>
        <w:rPr>
          <w:rFonts w:ascii="GHEA Grapalat" w:hAnsi="GHEA Grapalat"/>
          <w:color w:val="000000"/>
          <w:sz w:val="16"/>
          <w:lang w:val="af-ZA"/>
        </w:rPr>
      </w:pPr>
    </w:p>
    <w:p w:rsidR="00314229" w:rsidRPr="00BE5A07" w:rsidRDefault="00314229" w:rsidP="00314229">
      <w:pPr>
        <w:tabs>
          <w:tab w:val="left" w:pos="284"/>
        </w:tabs>
        <w:ind w:left="-426"/>
        <w:jc w:val="both"/>
        <w:rPr>
          <w:rFonts w:ascii="GHEA Grapalat" w:hAnsi="GHEA Grapalat"/>
          <w:lang w:val="hy-AM"/>
        </w:rPr>
      </w:pPr>
      <w:r w:rsidRPr="0062362C">
        <w:rPr>
          <w:rFonts w:ascii="GHEA Grapalat" w:hAnsi="GHEA Grapalat"/>
          <w:color w:val="000000"/>
          <w:lang w:val="hy-AM"/>
        </w:rPr>
        <w:tab/>
      </w:r>
      <w:r w:rsidRPr="00BE5A07">
        <w:rPr>
          <w:rFonts w:ascii="GHEA Grapalat" w:hAnsi="GHEA Grapalat"/>
          <w:lang w:val="hy-AM"/>
        </w:rPr>
        <w:t xml:space="preserve">ՀՀ Վայոց ձորի մարզերի ընդհանուր իրավասության դատարանի կողմից  31.01.2014թ. տրված թիվ ԱՎԴ/0075/02/14  կատարողական թերթի համաձայն պետք՝ հայցագնի՝ 3.996.200 ՀՀ դրամի չափով արգելանք դնել Արմեն Ասատրյանին պատկանող գույքի կամ դրամական միջոցների վրա:    </w:t>
      </w:r>
    </w:p>
    <w:p w:rsidR="00314229" w:rsidRPr="00BE5A07" w:rsidRDefault="00314229" w:rsidP="00314229">
      <w:pPr>
        <w:ind w:left="-426"/>
        <w:jc w:val="both"/>
        <w:rPr>
          <w:rFonts w:ascii="GHEA Grapalat" w:hAnsi="GHEA Grapalat"/>
          <w:lang w:val="hy-AM"/>
        </w:rPr>
      </w:pPr>
      <w:r w:rsidRPr="00BE5A07">
        <w:rPr>
          <w:rFonts w:ascii="GHEA Grapalat" w:hAnsi="GHEA Grapalat"/>
          <w:lang w:val="hy-AM"/>
        </w:rPr>
        <w:t xml:space="preserve">          ԴԱՀԿ ծառայություն է մուտք եղել ՀՀ Վայոց ձորի մարզերի ընդհանուր իրավասության դատարանի կողմից  09.06.2014թ. տրված թիվ ԱՎԴ/0075/02/14  կատարողական թերթը, համաձայն որի Արմեն Ասատրյանից հօգուտ Էմմա Սահակյանի բռնագանձել 3.996.200 ՀՀ դրամ` որպես պարտավորության /պարտքի/ գումար` բռնագանձումը տարածելով գրավի առարկայի վրա: </w:t>
      </w:r>
    </w:p>
    <w:p w:rsidR="00314229" w:rsidRPr="00BE5A07" w:rsidRDefault="00314229" w:rsidP="00314229">
      <w:pPr>
        <w:ind w:left="-426"/>
        <w:jc w:val="both"/>
        <w:rPr>
          <w:rFonts w:ascii="GHEA Grapalat" w:hAnsi="GHEA Grapalat"/>
          <w:lang w:val="hy-AM"/>
        </w:rPr>
      </w:pPr>
      <w:r w:rsidRPr="00BE5A07">
        <w:rPr>
          <w:rFonts w:ascii="GHEA Grapalat" w:hAnsi="GHEA Grapalat"/>
          <w:lang w:val="hy-AM"/>
        </w:rPr>
        <w:t xml:space="preserve">         Արմեն Ասատրյանից հօգուտ Էմմա Սահակյանի բռնագանձել բռնագանձել 79.930 ՀՀ դրամ` որպես հայցվորի կողմից նախապես վճարված պետական տուրքի գումար և 50.000 ՀՀ դրամ` որպես փաստաբանի վարձատրության գումար:</w:t>
      </w:r>
    </w:p>
    <w:p w:rsidR="00314229" w:rsidRPr="00BE5A07" w:rsidRDefault="00314229" w:rsidP="00314229">
      <w:pPr>
        <w:pStyle w:val="BodyText3"/>
        <w:tabs>
          <w:tab w:val="left" w:pos="284"/>
        </w:tabs>
        <w:spacing w:after="0"/>
        <w:ind w:left="-426" w:right="-92"/>
        <w:jc w:val="both"/>
        <w:rPr>
          <w:rFonts w:ascii="GHEA Grapalat" w:hAnsi="GHEA Grapalat"/>
          <w:sz w:val="24"/>
          <w:szCs w:val="24"/>
          <w:lang w:val="hy-AM"/>
        </w:rPr>
      </w:pPr>
      <w:r w:rsidRPr="00BE5A07">
        <w:rPr>
          <w:rFonts w:ascii="GHEA Grapalat" w:hAnsi="GHEA Grapalat"/>
          <w:sz w:val="24"/>
          <w:szCs w:val="24"/>
          <w:lang w:val="hy-AM"/>
        </w:rPr>
        <w:t xml:space="preserve">         Պարտապանից բռնագանձել նաև կատարողական գործողությունների կատարման ծախս՝ բռնագանձվող գումարի 5 տոկոսի չափով:</w:t>
      </w:r>
    </w:p>
    <w:p w:rsidR="00314229" w:rsidRPr="00BE5A07" w:rsidRDefault="00314229" w:rsidP="00314229">
      <w:pPr>
        <w:pStyle w:val="BodyText3"/>
        <w:tabs>
          <w:tab w:val="left" w:pos="284"/>
        </w:tabs>
        <w:spacing w:after="0"/>
        <w:ind w:left="-426" w:right="-92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BE5A07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BE5A07">
        <w:rPr>
          <w:rFonts w:ascii="GHEA Grapalat" w:hAnsi="GHEA Grapalat"/>
          <w:sz w:val="24"/>
          <w:szCs w:val="24"/>
          <w:u w:val="single"/>
          <w:lang w:val="hy-AM"/>
        </w:rPr>
        <w:t>Կատարողական գործողությունների ընթացքում արգելանք է դրվել պարտապան Արմեն Ստեփանի Ասատրյանին համատեղ սեփականության իրավունքով պատկանող Վայոց Ձորի մարզ, Սարավան, 315-005, 338-040 ծածկագրով վարելահողի վրա, ինչպես նաև իր անվամբ հաշվառված Opel Astra 1998թ. 35 ov 979 պ/հ-ով ավտոմեքենայի վրա:</w:t>
      </w:r>
    </w:p>
    <w:p w:rsidR="00314229" w:rsidRPr="00BE5A07" w:rsidRDefault="00314229" w:rsidP="00314229">
      <w:pPr>
        <w:tabs>
          <w:tab w:val="left" w:pos="142"/>
        </w:tabs>
        <w:spacing w:line="216" w:lineRule="auto"/>
        <w:ind w:left="-426" w:right="-142"/>
        <w:jc w:val="both"/>
        <w:rPr>
          <w:rFonts w:ascii="GHEA Grapalat" w:hAnsi="GHEA Grapalat"/>
          <w:lang w:val="hy-AM"/>
        </w:rPr>
      </w:pPr>
      <w:r w:rsidRPr="00BE5A07">
        <w:rPr>
          <w:rFonts w:ascii="GHEA Grapalat" w:hAnsi="GHEA Grapalat"/>
          <w:color w:val="FF0000"/>
          <w:lang w:val="af-ZA"/>
        </w:rPr>
        <w:t xml:space="preserve"> </w:t>
      </w:r>
      <w:r w:rsidRPr="00BE5A07">
        <w:rPr>
          <w:rFonts w:ascii="GHEA Grapalat" w:hAnsi="GHEA Grapalat"/>
          <w:color w:val="333333"/>
          <w:lang w:val="af-ZA"/>
        </w:rPr>
        <w:tab/>
      </w:r>
      <w:r w:rsidRPr="00BE5A07">
        <w:rPr>
          <w:rFonts w:ascii="GHEA Grapalat" w:hAnsi="GHEA Grapalat"/>
          <w:color w:val="333333"/>
          <w:lang w:val="hy-AM"/>
        </w:rPr>
        <w:t xml:space="preserve"> </w:t>
      </w:r>
      <w:r w:rsidRPr="00BE5A07">
        <w:rPr>
          <w:rFonts w:ascii="GHEA Grapalat" w:hAnsi="GHEA Grapalat"/>
          <w:lang w:val="hy-AM"/>
        </w:rPr>
        <w:t xml:space="preserve">Կատարողական վարույթով բռնագանձման վերաբերյալ վճռի հարկադիր կատարման ընթացքում պարտապան Արմեն Ստեփանի Ասատրյանի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314229" w:rsidRPr="0062362C" w:rsidRDefault="00314229" w:rsidP="00314229">
      <w:pPr>
        <w:spacing w:line="216" w:lineRule="auto"/>
        <w:ind w:left="-426" w:right="-142" w:firstLine="709"/>
        <w:jc w:val="both"/>
        <w:rPr>
          <w:rFonts w:ascii="GHEA Grapalat" w:hAnsi="GHEA Grapalat"/>
          <w:b/>
          <w:lang w:val="hy-AM"/>
        </w:rPr>
      </w:pPr>
      <w:r w:rsidRPr="0062362C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314229" w:rsidRDefault="00314229" w:rsidP="00314229">
      <w:pPr>
        <w:spacing w:line="216" w:lineRule="auto"/>
        <w:ind w:left="-426" w:right="-142" w:firstLine="709"/>
        <w:jc w:val="both"/>
        <w:rPr>
          <w:rFonts w:ascii="GHEA Grapalat" w:hAnsi="GHEA Grapalat"/>
          <w:sz w:val="14"/>
          <w:lang w:val="hy-AM"/>
        </w:rPr>
      </w:pPr>
    </w:p>
    <w:p w:rsidR="00314229" w:rsidRDefault="00314229" w:rsidP="00314229">
      <w:pPr>
        <w:spacing w:line="216" w:lineRule="auto"/>
        <w:ind w:left="-426" w:right="-142" w:firstLine="709"/>
        <w:jc w:val="both"/>
        <w:rPr>
          <w:rFonts w:ascii="GHEA Grapalat" w:hAnsi="GHEA Grapalat"/>
          <w:sz w:val="14"/>
          <w:lang w:val="hy-AM"/>
        </w:rPr>
      </w:pPr>
    </w:p>
    <w:p w:rsidR="00314229" w:rsidRPr="00240F31" w:rsidRDefault="00314229" w:rsidP="00314229">
      <w:pPr>
        <w:spacing w:line="216" w:lineRule="auto"/>
        <w:ind w:left="-426" w:right="-142"/>
        <w:jc w:val="center"/>
        <w:rPr>
          <w:rFonts w:ascii="GHEA Grapalat" w:hAnsi="GHEA Grapalat"/>
          <w:sz w:val="4"/>
          <w:lang w:val="hy-AM"/>
        </w:rPr>
      </w:pPr>
    </w:p>
    <w:p w:rsidR="00314229" w:rsidRDefault="00314229" w:rsidP="00314229">
      <w:pPr>
        <w:spacing w:line="216" w:lineRule="auto"/>
        <w:ind w:left="-426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314229" w:rsidRPr="00A5758D" w:rsidRDefault="00314229" w:rsidP="00314229">
      <w:pPr>
        <w:spacing w:line="216" w:lineRule="auto"/>
        <w:ind w:left="-426" w:right="-142"/>
        <w:jc w:val="center"/>
        <w:rPr>
          <w:rFonts w:ascii="GHEA Grapalat" w:hAnsi="GHEA Grapalat"/>
          <w:sz w:val="10"/>
          <w:lang w:val="hy-AM"/>
        </w:rPr>
      </w:pPr>
    </w:p>
    <w:p w:rsidR="00314229" w:rsidRDefault="00314229" w:rsidP="00314229">
      <w:pPr>
        <w:spacing w:line="216" w:lineRule="auto"/>
        <w:ind w:left="-426" w:right="-142" w:firstLine="709"/>
        <w:jc w:val="both"/>
        <w:rPr>
          <w:rFonts w:ascii="GHEA Grapalat" w:hAnsi="GHEA Grapalat"/>
          <w:sz w:val="10"/>
          <w:lang w:val="hy-AM"/>
        </w:rPr>
      </w:pPr>
    </w:p>
    <w:p w:rsidR="00314229" w:rsidRPr="00293E9A" w:rsidRDefault="00314229" w:rsidP="00314229">
      <w:pPr>
        <w:spacing w:line="216" w:lineRule="auto"/>
        <w:ind w:left="-426" w:right="-142" w:firstLine="709"/>
        <w:jc w:val="both"/>
        <w:rPr>
          <w:rFonts w:ascii="GHEA Grapalat" w:hAnsi="GHEA Grapalat"/>
          <w:lang w:val="hy-AM"/>
        </w:rPr>
      </w:pPr>
      <w:r w:rsidRPr="00293E9A">
        <w:rPr>
          <w:rFonts w:ascii="GHEA Grapalat" w:hAnsi="GHEA Grapalat"/>
          <w:lang w:val="hy-AM"/>
        </w:rPr>
        <w:t xml:space="preserve">Կասեցնել </w:t>
      </w:r>
      <w:r>
        <w:rPr>
          <w:rFonts w:ascii="GHEA Grapalat" w:hAnsi="GHEA Grapalat"/>
          <w:lang w:val="hy-AM"/>
        </w:rPr>
        <w:t>04</w:t>
      </w:r>
      <w:r w:rsidRPr="00293E9A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>7</w:t>
      </w:r>
      <w:r w:rsidRPr="00293E9A">
        <w:rPr>
          <w:rFonts w:ascii="GHEA Grapalat" w:hAnsi="GHEA Grapalat"/>
          <w:lang w:val="hy-AM"/>
        </w:rPr>
        <w:t xml:space="preserve">.2014թ. </w:t>
      </w:r>
      <w:r>
        <w:rPr>
          <w:rFonts w:ascii="GHEA Grapalat" w:hAnsi="GHEA Grapalat"/>
          <w:lang w:val="hy-AM"/>
        </w:rPr>
        <w:t>հարուցված</w:t>
      </w:r>
      <w:r w:rsidRPr="00293E9A">
        <w:rPr>
          <w:rFonts w:ascii="GHEA Grapalat" w:hAnsi="GHEA Grapalat"/>
          <w:lang w:val="hy-AM"/>
        </w:rPr>
        <w:t xml:space="preserve"> թիվ 01/07-</w:t>
      </w:r>
      <w:r>
        <w:rPr>
          <w:rFonts w:ascii="GHEA Grapalat" w:hAnsi="GHEA Grapalat"/>
          <w:lang w:val="hy-AM"/>
        </w:rPr>
        <w:t>4596</w:t>
      </w:r>
      <w:r w:rsidRPr="00293E9A">
        <w:rPr>
          <w:rFonts w:ascii="GHEA Grapalat" w:hAnsi="GHEA Grapalat"/>
          <w:lang w:val="hy-AM"/>
        </w:rPr>
        <w:t>/14 կատարողական վարույթը 60-օրյա ժամկետով:</w:t>
      </w:r>
    </w:p>
    <w:p w:rsidR="00314229" w:rsidRPr="00293E9A" w:rsidRDefault="00314229" w:rsidP="00314229">
      <w:pPr>
        <w:spacing w:line="216" w:lineRule="auto"/>
        <w:ind w:left="-426" w:right="-142" w:firstLine="709"/>
        <w:jc w:val="both"/>
        <w:rPr>
          <w:rFonts w:ascii="GHEA Grapalat" w:hAnsi="GHEA Grapalat"/>
          <w:lang w:val="hy-AM"/>
        </w:rPr>
      </w:pPr>
      <w:r w:rsidRPr="00293E9A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14229" w:rsidRPr="00293E9A" w:rsidRDefault="00314229" w:rsidP="00314229">
      <w:pPr>
        <w:spacing w:line="216" w:lineRule="auto"/>
        <w:ind w:left="-426" w:right="-142" w:firstLine="709"/>
        <w:jc w:val="both"/>
        <w:rPr>
          <w:rFonts w:ascii="GHEA Grapalat" w:hAnsi="GHEA Grapalat"/>
          <w:lang w:val="hy-AM"/>
        </w:rPr>
      </w:pPr>
      <w:r w:rsidRPr="00293E9A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93E9A"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 w:rsidRPr="00293E9A">
        <w:rPr>
          <w:rFonts w:ascii="GHEA Grapalat" w:hAnsi="GHEA Grapalat"/>
          <w:lang w:val="hy-AM"/>
        </w:rPr>
        <w:t xml:space="preserve"> ինտերնետային կայքում.</w:t>
      </w:r>
    </w:p>
    <w:p w:rsidR="00314229" w:rsidRPr="00293E9A" w:rsidRDefault="00314229" w:rsidP="00314229">
      <w:pPr>
        <w:spacing w:line="216" w:lineRule="auto"/>
        <w:ind w:left="-426" w:right="-142" w:firstLine="709"/>
        <w:jc w:val="both"/>
        <w:rPr>
          <w:rFonts w:ascii="GHEA Grapalat" w:hAnsi="GHEA Grapalat"/>
          <w:b/>
          <w:lang w:val="hy-AM"/>
        </w:rPr>
      </w:pPr>
      <w:r w:rsidRPr="00293E9A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14229" w:rsidRPr="00293E9A" w:rsidRDefault="00314229" w:rsidP="00314229">
      <w:pPr>
        <w:spacing w:line="216" w:lineRule="auto"/>
        <w:ind w:left="-426" w:right="-142" w:firstLine="709"/>
        <w:jc w:val="both"/>
        <w:rPr>
          <w:rFonts w:ascii="GHEA Grapalat" w:hAnsi="GHEA Grapalat"/>
          <w:b/>
          <w:lang w:val="hy-AM"/>
        </w:rPr>
      </w:pPr>
      <w:r w:rsidRPr="00293E9A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14229" w:rsidRPr="00240F31" w:rsidRDefault="00314229" w:rsidP="00314229">
      <w:pPr>
        <w:spacing w:line="216" w:lineRule="auto"/>
        <w:ind w:left="-426" w:right="-142"/>
        <w:rPr>
          <w:rFonts w:ascii="GHEA Grapalat" w:hAnsi="GHEA Grapalat"/>
          <w:b/>
          <w:color w:val="333333"/>
          <w:sz w:val="4"/>
          <w:lang w:val="hy-AM"/>
        </w:rPr>
      </w:pPr>
    </w:p>
    <w:p w:rsidR="00314229" w:rsidRDefault="00314229" w:rsidP="00314229">
      <w:pPr>
        <w:spacing w:line="216" w:lineRule="auto"/>
        <w:ind w:left="-426" w:right="-142"/>
        <w:rPr>
          <w:rFonts w:ascii="GHEA Grapalat" w:hAnsi="GHEA Grapalat"/>
          <w:b/>
          <w:color w:val="333333"/>
          <w:lang w:val="hy-AM"/>
        </w:rPr>
      </w:pPr>
    </w:p>
    <w:p w:rsidR="00314229" w:rsidRDefault="00314229" w:rsidP="00314229">
      <w:pPr>
        <w:spacing w:line="216" w:lineRule="auto"/>
        <w:ind w:left="-426" w:right="-142"/>
        <w:rPr>
          <w:rFonts w:ascii="GHEA Grapalat" w:hAnsi="GHEA Grapalat"/>
          <w:b/>
          <w:iCs/>
          <w:sz w:val="22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tab/>
        <w:t xml:space="preserve">ՀԱՐԿԱԴԻՐ ԿԱՏԱՐՈՂ՝      </w:t>
      </w: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tab/>
        <w:t xml:space="preserve"> </w:t>
      </w:r>
      <w:r>
        <w:rPr>
          <w:rFonts w:ascii="GHEA Grapalat" w:hAnsi="GHEA Grapalat"/>
          <w:b/>
          <w:color w:val="333333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lang w:val="hy-AM"/>
        </w:rPr>
        <w:tab/>
        <w:t>Մ.ԿՈԳԱՆՅԱՆ</w:t>
      </w:r>
    </w:p>
    <w:sectPr w:rsidR="00314229" w:rsidSect="00B363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14229"/>
    <w:rsid w:val="00314229"/>
    <w:rsid w:val="00B848CF"/>
    <w:rsid w:val="00C97229"/>
    <w:rsid w:val="00FC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2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22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1"/>
    <w:uiPriority w:val="99"/>
    <w:unhideWhenUsed/>
    <w:rsid w:val="00314229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4229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314229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42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2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2014-10-09T14:10:00Z</dcterms:created>
  <dcterms:modified xsi:type="dcterms:W3CDTF">2014-10-10T06:52:00Z</dcterms:modified>
</cp:coreProperties>
</file>