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9B7C8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19.11</w:t>
      </w:r>
      <w:r w:rsidR="00AD2EE0" w:rsidRPr="00411C4C">
        <w:rPr>
          <w:rFonts w:ascii="GHEA Grapalat" w:hAnsi="GHEA Grapalat"/>
          <w:szCs w:val="24"/>
          <w:lang w:val="hy-AM"/>
        </w:rPr>
        <w:t>.2014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C81BE9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4747F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74747F">
        <w:rPr>
          <w:rFonts w:ascii="GHEA Grapalat" w:hAnsi="GHEA Grapalat"/>
          <w:sz w:val="21"/>
          <w:szCs w:val="21"/>
          <w:lang w:val="hy-AM"/>
        </w:rPr>
        <w:t>ՀՀ ԱՆ Դատական ակտերի հարկադիր կատարման ծառայության Ավան և Նոր-Նորք բաժնի ավագ հարկադիր կատարող</w:t>
      </w:r>
      <w:r w:rsidR="00A864D4" w:rsidRPr="00A864D4">
        <w:rPr>
          <w:rFonts w:ascii="GHEA Grapalat" w:hAnsi="GHEA Grapalat"/>
          <w:sz w:val="21"/>
          <w:szCs w:val="21"/>
          <w:lang w:val="hy-AM"/>
        </w:rPr>
        <w:t xml:space="preserve">, </w:t>
      </w:r>
      <w:r w:rsidR="00A864D4">
        <w:rPr>
          <w:rFonts w:ascii="GHEA Grapalat" w:hAnsi="GHEA Grapalat"/>
          <w:sz w:val="21"/>
          <w:szCs w:val="21"/>
          <w:lang w:val="hy-AM"/>
        </w:rPr>
        <w:t>արդարադատության կապիտան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 Կարեն Խաչատրյանս ուսումնասիրելով </w:t>
      </w:r>
      <w:r w:rsidR="009B7C85" w:rsidRPr="0074747F">
        <w:rPr>
          <w:rFonts w:ascii="GHEA Grapalat" w:hAnsi="GHEA Grapalat"/>
          <w:sz w:val="21"/>
          <w:szCs w:val="21"/>
          <w:lang w:val="hy-AM"/>
        </w:rPr>
        <w:t>29.05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.2014թ. </w:t>
      </w:r>
      <w:r w:rsidR="009B7C85" w:rsidRPr="0074747F">
        <w:rPr>
          <w:rFonts w:ascii="GHEA Grapalat" w:hAnsi="GHEA Grapalat"/>
          <w:sz w:val="21"/>
          <w:szCs w:val="21"/>
          <w:lang w:val="hy-AM"/>
        </w:rPr>
        <w:t>վերսկս</w:t>
      </w:r>
      <w:r w:rsidRPr="0074747F">
        <w:rPr>
          <w:rFonts w:ascii="GHEA Grapalat" w:hAnsi="GHEA Grapalat"/>
          <w:sz w:val="21"/>
          <w:szCs w:val="21"/>
          <w:lang w:val="hy-AM"/>
        </w:rPr>
        <w:t>ված թիվ  01/07-</w:t>
      </w:r>
      <w:r w:rsidR="00173FE6">
        <w:rPr>
          <w:rFonts w:ascii="GHEA Grapalat" w:hAnsi="GHEA Grapalat"/>
          <w:sz w:val="21"/>
          <w:szCs w:val="21"/>
          <w:lang w:val="hy-AM"/>
        </w:rPr>
        <w:t>3468/14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</w:t>
      </w: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Երևան քաղաքի Ավան և Նոր Նորք վարչական շրջանների ընդհանուր իրավասության առաջին ատյանի դատարանի կողմից 09.12.2013թ. տրված թիվ ԵԱՆԴ/0779/02/13 կատարողական թերթի համաձայն պետք է արգելանք դնել պատասխանող Պավլիկ Հովակիմյանին պատկանող գույքի և դրամական միջոցների վրա հայցագնի 3.402.083 ՀՀ դրամի չափով: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27.05.2014թ. պահանջատեր «Ինգո Արմենիա» ԱՓԲ ընկերության ներկայացուցիչ Սևակ Մարաբյանը ՀՀ ԱՆ ԴԱՀԿ ծառայություն է ներկայացրել նույն դատարանի կողմից 08.05.2014է. տրված թիվ ԵԱՆԴ/0779/02/13 կատարողական թերթը, համաձայն որի պետք է ՙՖԼԵՅՄ՚ ՍՊ ընկերությունից հօգուտ ՙԻՆԳՈ ԱՐՄԵՆԻԱ՚ ԱՓԲ ընկերության բռնագանձել 1.977.959 ՀՀ դրամ` որպես չվճարված ապահովագրավճարների գումար, որից 1.061.470 ՀՀ դրամ գումարը համապարտության կարգով բռնագանձել նաև Պավլիկ Հովակիմյանից: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ՙՖԼԵՅՄ՚ ՍՊ ընկերությունից հօգուտ ՙԻՆԳՈ ԱՐՄԵՆԻԱ՚ ԱՓԲ ընկերության բռնագանձել 53.405 ՀՀ դրամ` որպես չվճարված ապահովագրավճարների գումարի` 1.977.959 ՀՀ դրամի նկատմամբ 2013 թվականի մայիսի 5-ից հուլիսի 25-ը ներառյալ ընկած ժամանակահատվածի համար ՀՀ քաղ. օր-քի 411-րդ հոդվածին համապատասխան հաշվարկված տոկոսների գումար և 26.07.2013թ.-ից սկսած շարունակել ՀՀ քաղ. օր-քի 411-րդ հոդվածով նախատեսված տոկոսների հաշվարկը և բռնագանձել մինչև պարտավորության դադարման օրը` ըստ համապատասխան ժամանակահատվածների համար ՀՀ կենտրոնական բանկի սահմանած բանկային տոկոսի հաշվարկային դրույքների: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Երաշխավոր Պավլիկ Հովակիմյանից հօգուտ ՙԻՆԳՈ ԱՐՄԵՆԻԱ՚ ԱՓԲ ընկերության բռնագանձել 763.538 ՀՀ դրամ գումար` որպես 1.061.470 ՀՀ դրամի նկատմամբ երաշխավորության պայմանագրին համապատասխան հաշվարկված տուժանքի գումար՝ 2013 թվականի մայիսի 25-ից հուլիսի 1-ը ներառյալ ընկած ժամանակահատվածի համար 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ՙՖԼԵՅՄ՚ ՍՊ ընկերությունից և Պավլիկ Հովակիմյանից համապարտության կարգով հօգուտ ՙԻՆԳՈ ԱՐՄԵՆԻԱ՚ ԱՓԲ ընկերության բռնագանձել 400.000 ՀՀ դրամ գումարը, ինչպես նաև բռնագանձման ենթակա գումարի 10 /տասը/ տոկոսին համարժեք հավելավճարը` որպես փաստաբանի խելամիտ վարձատրության ձևով ՙԻՆԳՈ ԱՐՄԵՆԻԱ՚ ԱՓԲ ընկերության կրած դատական ծախս: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ՙՖԼԵՅՄ՚ ՍՊ ընկերությունից և Պավլիկ Հովակիմյանից համապարտության կարգով հօգուտ ՙԻՆԳՈ ԱՐՄԵՆԻԱ՚ ԱՓԲ ընկերության բռնագանձել 39.559 ՀՀ դրամ որպես հայցվորի կողմից նախապես վճարված պետական տուրքի փոխհատուցման գումար: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A6AA4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A6AA4">
        <w:rPr>
          <w:rFonts w:ascii="GHEA Grapalat" w:hAnsi="GHEA Grapalat"/>
          <w:sz w:val="20"/>
          <w:szCs w:val="20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173FE6" w:rsidRPr="00411C4C">
        <w:rPr>
          <w:rFonts w:ascii="GHEA Grapalat" w:hAnsi="GHEA Grapalat"/>
          <w:sz w:val="20"/>
          <w:szCs w:val="20"/>
          <w:lang w:val="hy-AM"/>
        </w:rPr>
        <w:t>ՖԼԵՅՄ՚ ՍՊ ընկերությ</w:t>
      </w:r>
      <w:r w:rsidR="00173FE6">
        <w:rPr>
          <w:rFonts w:ascii="GHEA Grapalat" w:hAnsi="GHEA Grapalat"/>
          <w:sz w:val="20"/>
          <w:szCs w:val="20"/>
          <w:lang w:val="hy-AM"/>
        </w:rPr>
        <w:t>ա</w:t>
      </w:r>
      <w:r w:rsidR="00173FE6" w:rsidRPr="00411C4C">
        <w:rPr>
          <w:rFonts w:ascii="GHEA Grapalat" w:hAnsi="GHEA Grapalat"/>
          <w:sz w:val="20"/>
          <w:szCs w:val="20"/>
          <w:lang w:val="hy-AM"/>
        </w:rPr>
        <w:t>ն</w:t>
      </w:r>
      <w:r w:rsidR="00173FE6" w:rsidRPr="006A6AA4">
        <w:rPr>
          <w:rFonts w:ascii="GHEA Grapalat" w:hAnsi="GHEA Grapalat"/>
          <w:sz w:val="20"/>
          <w:szCs w:val="20"/>
          <w:lang w:val="hy-AM"/>
        </w:rPr>
        <w:t xml:space="preserve"> </w:t>
      </w:r>
      <w:r w:rsidR="008E6543" w:rsidRPr="006A6AA4">
        <w:rPr>
          <w:rFonts w:ascii="GHEA Grapalat" w:hAnsi="GHEA Grapalat"/>
          <w:sz w:val="20"/>
          <w:szCs w:val="20"/>
          <w:lang w:val="hy-AM"/>
        </w:rPr>
        <w:t>ողջ գույքի</w:t>
      </w:r>
      <w:r w:rsidRPr="006A6AA4">
        <w:rPr>
          <w:rFonts w:ascii="GHEA Grapalat" w:hAnsi="GHEA Grapalat"/>
          <w:sz w:val="20"/>
          <w:szCs w:val="20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A6AA4">
        <w:rPr>
          <w:rFonts w:ascii="GHEA Grapalat" w:hAnsi="GHEA Grapalat"/>
          <w:sz w:val="20"/>
          <w:szCs w:val="20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6A6AA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B4A8F" w:rsidRPr="006A6AA4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A6AA4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6A6AA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6AA4">
        <w:rPr>
          <w:rFonts w:ascii="GHEA Grapalat" w:hAnsi="GHEA Grapalat"/>
          <w:sz w:val="20"/>
          <w:szCs w:val="20"/>
          <w:lang w:val="hy-AM"/>
        </w:rPr>
        <w:t xml:space="preserve">28-րդ հոդվածով և 37-րդ հոդվածի </w:t>
      </w:r>
      <w:r w:rsidR="005B3E54" w:rsidRPr="006A6AA4">
        <w:rPr>
          <w:rFonts w:ascii="GHEA Grapalat" w:hAnsi="GHEA Grapalat"/>
          <w:sz w:val="20"/>
          <w:szCs w:val="20"/>
          <w:lang w:val="hy-AM"/>
        </w:rPr>
        <w:t xml:space="preserve"> 1-ին մասի </w:t>
      </w:r>
      <w:r w:rsidRPr="006A6AA4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B63683" w:rsidRPr="00B63683">
        <w:rPr>
          <w:rFonts w:ascii="GHEA Grapalat" w:hAnsi="GHEA Grapalat"/>
          <w:sz w:val="22"/>
          <w:szCs w:val="22"/>
          <w:lang w:val="hy-AM"/>
        </w:rPr>
        <w:t>29.05.2014թ. վերսկսված թիվ  01/07-</w:t>
      </w:r>
      <w:r w:rsidR="00173FE6">
        <w:rPr>
          <w:rFonts w:ascii="GHEA Grapalat" w:hAnsi="GHEA Grapalat"/>
          <w:sz w:val="22"/>
          <w:szCs w:val="22"/>
          <w:lang w:val="hy-AM"/>
        </w:rPr>
        <w:t>3468/14</w:t>
      </w:r>
      <w:r w:rsidR="007474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368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B63683">
        <w:rPr>
          <w:rFonts w:ascii="GHEA Grapalat" w:hAnsi="GHEA Grapalat"/>
          <w:sz w:val="22"/>
          <w:szCs w:val="22"/>
          <w:lang w:val="hy-AM"/>
        </w:rPr>
        <w:t xml:space="preserve"> </w:t>
      </w:r>
      <w:r w:rsidR="00C81BE9" w:rsidRPr="00B63683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63683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6368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6368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BA3D49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BA3D49">
        <w:rPr>
          <w:rFonts w:ascii="GHEA Grapalat" w:hAnsi="GHEA Grapalat"/>
          <w:sz w:val="26"/>
          <w:szCs w:val="24"/>
          <w:lang w:val="en-US"/>
        </w:rPr>
        <w:tab/>
      </w:r>
      <w:r w:rsidR="00BA3D49">
        <w:rPr>
          <w:rFonts w:ascii="GHEA Grapalat" w:hAnsi="GHEA Grapalat"/>
          <w:sz w:val="26"/>
          <w:szCs w:val="24"/>
          <w:lang w:val="en-US"/>
        </w:rPr>
        <w:tab/>
      </w:r>
      <w:r w:rsidR="00BA3D49">
        <w:rPr>
          <w:rFonts w:ascii="GHEA Grapalat" w:hAnsi="GHEA Grapalat"/>
          <w:sz w:val="26"/>
          <w:szCs w:val="24"/>
          <w:lang w:val="en-US"/>
        </w:rPr>
        <w:tab/>
      </w:r>
      <w:r w:rsidR="00BA3D49">
        <w:rPr>
          <w:rFonts w:ascii="GHEA Grapalat" w:hAnsi="GHEA Grapalat"/>
          <w:sz w:val="26"/>
          <w:szCs w:val="24"/>
          <w:lang w:val="en-US"/>
        </w:rPr>
        <w:tab/>
      </w:r>
      <w:r w:rsidR="00BA3D49">
        <w:rPr>
          <w:rFonts w:ascii="GHEA Grapalat" w:hAnsi="GHEA Grapalat"/>
          <w:sz w:val="26"/>
          <w:szCs w:val="24"/>
          <w:lang w:val="en-US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>Կ.Խաչատրյան</w:t>
      </w:r>
    </w:p>
    <w:sectPr w:rsidR="00767587" w:rsidRPr="00767587" w:rsidSect="00C81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C2EF6"/>
    <w:rsid w:val="00114E6B"/>
    <w:rsid w:val="0012044B"/>
    <w:rsid w:val="001379FD"/>
    <w:rsid w:val="00167482"/>
    <w:rsid w:val="00173FE6"/>
    <w:rsid w:val="001A14F0"/>
    <w:rsid w:val="001C13F1"/>
    <w:rsid w:val="001D5D1A"/>
    <w:rsid w:val="001E003D"/>
    <w:rsid w:val="00206624"/>
    <w:rsid w:val="00211464"/>
    <w:rsid w:val="002266E9"/>
    <w:rsid w:val="00257A56"/>
    <w:rsid w:val="00262048"/>
    <w:rsid w:val="00282A63"/>
    <w:rsid w:val="002830F7"/>
    <w:rsid w:val="002A7810"/>
    <w:rsid w:val="002B4A8F"/>
    <w:rsid w:val="002B6B44"/>
    <w:rsid w:val="003176D8"/>
    <w:rsid w:val="00327138"/>
    <w:rsid w:val="0035099D"/>
    <w:rsid w:val="00372EF9"/>
    <w:rsid w:val="003A5CC6"/>
    <w:rsid w:val="003B0748"/>
    <w:rsid w:val="003D7556"/>
    <w:rsid w:val="00400DA2"/>
    <w:rsid w:val="00411C4C"/>
    <w:rsid w:val="004154D5"/>
    <w:rsid w:val="00463B0A"/>
    <w:rsid w:val="0046638A"/>
    <w:rsid w:val="004901E1"/>
    <w:rsid w:val="004925AF"/>
    <w:rsid w:val="00500588"/>
    <w:rsid w:val="0053394A"/>
    <w:rsid w:val="0055227E"/>
    <w:rsid w:val="005555F8"/>
    <w:rsid w:val="00562D4B"/>
    <w:rsid w:val="0057671D"/>
    <w:rsid w:val="005858E4"/>
    <w:rsid w:val="005B3E54"/>
    <w:rsid w:val="005D722F"/>
    <w:rsid w:val="00646B9B"/>
    <w:rsid w:val="00680EF9"/>
    <w:rsid w:val="006854D3"/>
    <w:rsid w:val="00694D9D"/>
    <w:rsid w:val="006A6AA4"/>
    <w:rsid w:val="006B112B"/>
    <w:rsid w:val="006D0BAB"/>
    <w:rsid w:val="006E6E83"/>
    <w:rsid w:val="0074747F"/>
    <w:rsid w:val="00762959"/>
    <w:rsid w:val="00767587"/>
    <w:rsid w:val="007A6664"/>
    <w:rsid w:val="00803E59"/>
    <w:rsid w:val="00806329"/>
    <w:rsid w:val="00832D73"/>
    <w:rsid w:val="0083581F"/>
    <w:rsid w:val="008601DF"/>
    <w:rsid w:val="008754C2"/>
    <w:rsid w:val="00890A3C"/>
    <w:rsid w:val="008C2B99"/>
    <w:rsid w:val="008D5716"/>
    <w:rsid w:val="008E6543"/>
    <w:rsid w:val="008F1A4E"/>
    <w:rsid w:val="00952643"/>
    <w:rsid w:val="00953C0D"/>
    <w:rsid w:val="009621BC"/>
    <w:rsid w:val="009B5234"/>
    <w:rsid w:val="009B7C85"/>
    <w:rsid w:val="00A06D9A"/>
    <w:rsid w:val="00A76A8A"/>
    <w:rsid w:val="00A864D4"/>
    <w:rsid w:val="00AA58D0"/>
    <w:rsid w:val="00AB27F4"/>
    <w:rsid w:val="00AC1EF7"/>
    <w:rsid w:val="00AD2EE0"/>
    <w:rsid w:val="00B125AB"/>
    <w:rsid w:val="00B50F0C"/>
    <w:rsid w:val="00B63683"/>
    <w:rsid w:val="00B70E55"/>
    <w:rsid w:val="00B81206"/>
    <w:rsid w:val="00BA3D49"/>
    <w:rsid w:val="00BC36F6"/>
    <w:rsid w:val="00BE0025"/>
    <w:rsid w:val="00C249E0"/>
    <w:rsid w:val="00C34DD3"/>
    <w:rsid w:val="00C43E49"/>
    <w:rsid w:val="00C56502"/>
    <w:rsid w:val="00C81BE9"/>
    <w:rsid w:val="00C908CA"/>
    <w:rsid w:val="00CA4A56"/>
    <w:rsid w:val="00CD74A0"/>
    <w:rsid w:val="00D5548F"/>
    <w:rsid w:val="00D63267"/>
    <w:rsid w:val="00DC2997"/>
    <w:rsid w:val="00DC7DE3"/>
    <w:rsid w:val="00DD08F6"/>
    <w:rsid w:val="00E749A0"/>
    <w:rsid w:val="00EA5142"/>
    <w:rsid w:val="00EA53A7"/>
    <w:rsid w:val="00EB3426"/>
    <w:rsid w:val="00ED6874"/>
    <w:rsid w:val="00F03A61"/>
    <w:rsid w:val="00F05B3C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46</cp:revision>
  <cp:lastPrinted>2014-11-19T06:42:00Z</cp:lastPrinted>
  <dcterms:created xsi:type="dcterms:W3CDTF">2013-11-20T13:23:00Z</dcterms:created>
  <dcterms:modified xsi:type="dcterms:W3CDTF">2014-11-19T06:45:00Z</dcterms:modified>
</cp:coreProperties>
</file>