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EF" w:rsidRPr="00BD28AA" w:rsidRDefault="00240AEF" w:rsidP="00BD28AA">
      <w:pPr>
        <w:ind w:left="284" w:right="283" w:firstLine="567"/>
        <w:jc w:val="center"/>
        <w:rPr>
          <w:rFonts w:ascii="GHEA Mariam" w:hAnsi="GHEA Mariam"/>
          <w:b/>
          <w:i/>
          <w:sz w:val="28"/>
          <w:lang w:val="hy-AM"/>
        </w:rPr>
      </w:pPr>
    </w:p>
    <w:p w:rsidR="0082073A" w:rsidRPr="0057703F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57703F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57703F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57703F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57703F" w:rsidRDefault="0082073A" w:rsidP="00BD28AA">
      <w:pPr>
        <w:ind w:left="284" w:right="283" w:firstLine="567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57703F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57703F">
        <w:rPr>
          <w:rFonts w:ascii="GHEA Grapalat" w:hAnsi="GHEA Grapalat"/>
          <w:b/>
          <w:i/>
          <w:lang w:val="hy-AM"/>
        </w:rPr>
        <w:tab/>
      </w:r>
      <w:r w:rsidR="00E00129" w:rsidRPr="0057703F">
        <w:rPr>
          <w:rFonts w:ascii="GHEA Grapalat" w:hAnsi="GHEA Grapalat"/>
          <w:b/>
          <w:i/>
          <w:spacing w:val="20"/>
          <w:position w:val="16"/>
          <w:lang w:val="hy-AM"/>
        </w:rPr>
        <w:t>20.11</w:t>
      </w:r>
      <w:r w:rsidRPr="0057703F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E00129" w:rsidRPr="0057703F">
        <w:rPr>
          <w:rFonts w:ascii="GHEA Grapalat" w:hAnsi="GHEA Grapalat"/>
          <w:b/>
          <w:i/>
          <w:spacing w:val="20"/>
          <w:position w:val="16"/>
          <w:lang w:val="hy-AM"/>
        </w:rPr>
        <w:t>14</w:t>
      </w:r>
      <w:r w:rsidRPr="0057703F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57703F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703F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703F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703F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703F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703F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703F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703F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703F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57703F" w:rsidRDefault="0082073A" w:rsidP="00BD28AA">
      <w:pPr>
        <w:ind w:left="284" w:right="283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57703F" w:rsidRDefault="0082073A" w:rsidP="00BD28AA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af-ZA"/>
        </w:rPr>
      </w:pPr>
      <w:r w:rsidRPr="0057703F">
        <w:rPr>
          <w:rFonts w:ascii="GHEA Grapalat" w:hAnsi="GHEA Grapalat"/>
          <w:b/>
          <w:i/>
          <w:lang w:val="hy-AM"/>
        </w:rPr>
        <w:t xml:space="preserve">ՀՀ ԱՆ ԴԱՀԿ ապահովող ծառայության Երևան քաղաքի Պետական եկամուտների կոմիտեի հայցերով բռնագանձումների  բաժնի ավագ հարկադիր կատարող, </w:t>
      </w:r>
      <w:r w:rsidR="009A4E14" w:rsidRPr="0057703F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57703F">
        <w:rPr>
          <w:rFonts w:ascii="GHEA Grapalat" w:hAnsi="GHEA Grapalat"/>
          <w:b/>
          <w:i/>
          <w:lang w:val="hy-AM"/>
        </w:rPr>
        <w:t>մայոր՝</w:t>
      </w:r>
      <w:r w:rsidR="009A4E14" w:rsidRPr="0057703F">
        <w:rPr>
          <w:rFonts w:ascii="GHEA Grapalat" w:hAnsi="GHEA Grapalat"/>
          <w:b/>
          <w:i/>
          <w:lang w:val="hy-AM"/>
        </w:rPr>
        <w:t xml:space="preserve"> </w:t>
      </w:r>
      <w:r w:rsidRPr="0057703F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240AEF" w:rsidRPr="0057703F">
        <w:rPr>
          <w:rFonts w:ascii="GHEA Grapalat" w:hAnsi="GHEA Grapalat"/>
          <w:b/>
          <w:i/>
          <w:lang w:val="hy-AM"/>
        </w:rPr>
        <w:t>09.07</w:t>
      </w:r>
      <w:r w:rsidR="007F6A1A" w:rsidRPr="0057703F">
        <w:rPr>
          <w:rFonts w:ascii="GHEA Grapalat" w:hAnsi="GHEA Grapalat"/>
          <w:b/>
          <w:i/>
          <w:lang w:val="hy-AM"/>
        </w:rPr>
        <w:t>.</w:t>
      </w:r>
      <w:r w:rsidRPr="0057703F">
        <w:rPr>
          <w:rFonts w:ascii="GHEA Grapalat" w:hAnsi="GHEA Grapalat"/>
          <w:b/>
          <w:i/>
          <w:lang w:val="hy-AM"/>
        </w:rPr>
        <w:t>201</w:t>
      </w:r>
      <w:r w:rsidR="00240AEF" w:rsidRPr="0057703F">
        <w:rPr>
          <w:rFonts w:ascii="GHEA Grapalat" w:hAnsi="GHEA Grapalat"/>
          <w:b/>
          <w:i/>
          <w:lang w:val="hy-AM"/>
        </w:rPr>
        <w:t>4</w:t>
      </w:r>
      <w:r w:rsidRPr="0057703F">
        <w:rPr>
          <w:rFonts w:ascii="GHEA Grapalat" w:hAnsi="GHEA Grapalat"/>
          <w:b/>
          <w:i/>
          <w:lang w:val="hy-AM"/>
        </w:rPr>
        <w:t xml:space="preserve">թ. </w:t>
      </w:r>
      <w:r w:rsidR="001E2B8C" w:rsidRPr="0057703F">
        <w:rPr>
          <w:rFonts w:ascii="GHEA Grapalat" w:hAnsi="GHEA Grapalat"/>
          <w:b/>
          <w:i/>
          <w:lang w:val="hy-AM"/>
        </w:rPr>
        <w:t>վերսկսված</w:t>
      </w:r>
      <w:r w:rsidRPr="0057703F">
        <w:rPr>
          <w:rFonts w:ascii="GHEA Grapalat" w:hAnsi="GHEA Grapalat"/>
          <w:b/>
          <w:i/>
          <w:lang w:val="af-ZA"/>
        </w:rPr>
        <w:t xml:space="preserve"> </w:t>
      </w:r>
      <w:r w:rsidRPr="0057703F">
        <w:rPr>
          <w:rFonts w:ascii="GHEA Grapalat" w:hAnsi="GHEA Grapalat"/>
          <w:b/>
          <w:i/>
          <w:lang w:val="hy-AM"/>
        </w:rPr>
        <w:t>թիվ</w:t>
      </w:r>
      <w:r w:rsidRPr="0057703F">
        <w:rPr>
          <w:rFonts w:ascii="GHEA Grapalat" w:hAnsi="GHEA Grapalat"/>
          <w:b/>
          <w:i/>
          <w:lang w:val="af-ZA"/>
        </w:rPr>
        <w:t xml:space="preserve"> 01/11-</w:t>
      </w:r>
      <w:r w:rsidR="00240AEF" w:rsidRPr="0057703F">
        <w:rPr>
          <w:rFonts w:ascii="GHEA Grapalat" w:hAnsi="GHEA Grapalat"/>
          <w:b/>
          <w:i/>
          <w:lang w:val="hy-AM"/>
        </w:rPr>
        <w:t>2524/14</w:t>
      </w:r>
      <w:r w:rsidRPr="0057703F">
        <w:rPr>
          <w:rFonts w:ascii="GHEA Grapalat" w:hAnsi="GHEA Grapalat"/>
          <w:b/>
          <w:i/>
          <w:lang w:val="af-ZA"/>
        </w:rPr>
        <w:t xml:space="preserve"> </w:t>
      </w:r>
      <w:r w:rsidRPr="0057703F">
        <w:rPr>
          <w:rFonts w:ascii="GHEA Grapalat" w:hAnsi="GHEA Grapalat"/>
          <w:b/>
          <w:i/>
          <w:lang w:val="hy-AM"/>
        </w:rPr>
        <w:t>կատարողական</w:t>
      </w:r>
      <w:r w:rsidRPr="0057703F">
        <w:rPr>
          <w:rFonts w:ascii="GHEA Grapalat" w:hAnsi="GHEA Grapalat"/>
          <w:b/>
          <w:i/>
          <w:lang w:val="af-ZA"/>
        </w:rPr>
        <w:t xml:space="preserve"> </w:t>
      </w:r>
      <w:r w:rsidRPr="0057703F">
        <w:rPr>
          <w:rFonts w:ascii="GHEA Grapalat" w:hAnsi="GHEA Grapalat"/>
          <w:b/>
          <w:i/>
          <w:lang w:val="hy-AM"/>
        </w:rPr>
        <w:t>վարույթի</w:t>
      </w:r>
      <w:r w:rsidRPr="0057703F">
        <w:rPr>
          <w:rFonts w:ascii="GHEA Grapalat" w:hAnsi="GHEA Grapalat"/>
          <w:b/>
          <w:i/>
          <w:lang w:val="af-ZA"/>
        </w:rPr>
        <w:t xml:space="preserve"> </w:t>
      </w:r>
      <w:r w:rsidRPr="0057703F">
        <w:rPr>
          <w:rFonts w:ascii="GHEA Grapalat" w:hAnsi="GHEA Grapalat"/>
          <w:b/>
          <w:i/>
          <w:lang w:val="hy-AM"/>
        </w:rPr>
        <w:t>նյութերը</w:t>
      </w:r>
      <w:r w:rsidRPr="0057703F">
        <w:rPr>
          <w:rFonts w:ascii="GHEA Grapalat" w:hAnsi="GHEA Grapalat"/>
          <w:b/>
          <w:i/>
          <w:lang w:val="af-ZA"/>
        </w:rPr>
        <w:t>`</w:t>
      </w:r>
    </w:p>
    <w:p w:rsidR="00C4051B" w:rsidRPr="0057703F" w:rsidRDefault="00C4051B" w:rsidP="00BD28AA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</w:p>
    <w:p w:rsidR="00BD28AA" w:rsidRPr="0057703F" w:rsidRDefault="00BD28A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57703F" w:rsidRDefault="0082073A" w:rsidP="0057703F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en-US"/>
        </w:rPr>
      </w:pPr>
      <w:r w:rsidRPr="0057703F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240AEF" w:rsidRPr="0057703F" w:rsidRDefault="00240AEF" w:rsidP="00240AEF">
      <w:pPr>
        <w:ind w:left="284" w:right="425"/>
        <w:jc w:val="both"/>
        <w:rPr>
          <w:rFonts w:ascii="GHEA Grapalat" w:hAnsi="GHEA Grapalat"/>
          <w:b/>
          <w:i/>
          <w:lang w:val="hy-AM"/>
        </w:rPr>
      </w:pPr>
      <w:r w:rsidRPr="0057703F">
        <w:rPr>
          <w:rFonts w:ascii="GHEA Grapalat" w:hAnsi="GHEA Grapalat"/>
          <w:b/>
          <w:i/>
          <w:lang w:val="hy-AM"/>
        </w:rPr>
        <w:t>ՀՀ վարչական դատարանի կողմից 24.12.2013թ. տրված թիվ ՎԴ/12797/05/13 կատարողական թերթի համաձայն պետք է արգելանք դնել  Արման Սանթրոսյանին պատկանող գույքի  կամ դրամական միջոցների վրա, հայցագնի՝ 2.063.341 դրամի չափով ։</w:t>
      </w:r>
    </w:p>
    <w:p w:rsidR="00240AEF" w:rsidRPr="0057703F" w:rsidRDefault="00240AEF" w:rsidP="00240AEF">
      <w:pPr>
        <w:ind w:left="284" w:right="425" w:firstLine="567"/>
        <w:jc w:val="both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  <w:r w:rsidRPr="0057703F">
        <w:rPr>
          <w:rFonts w:ascii="GHEA Grapalat" w:hAnsi="GHEA Grapalat"/>
          <w:b/>
          <w:i/>
          <w:lang w:val="hy-AM"/>
        </w:rPr>
        <w:t xml:space="preserve">Կատարողական գործողությունների ընթացքում   պարտապանի  անվամբ գույք և եկամուտներ չեն հայտնաբերվել, որոնց վրա կարելի է բռնագանձում տարածել։ </w:t>
      </w:r>
    </w:p>
    <w:p w:rsidR="00240AEF" w:rsidRPr="0057703F" w:rsidRDefault="00240AEF" w:rsidP="00240AEF">
      <w:pPr>
        <w:ind w:left="284" w:right="425" w:firstLine="567"/>
        <w:jc w:val="both"/>
        <w:rPr>
          <w:rFonts w:ascii="GHEA Grapalat" w:hAnsi="GHEA Grapalat"/>
          <w:b/>
          <w:i/>
          <w:lang w:val="hy-AM"/>
        </w:rPr>
      </w:pPr>
      <w:r w:rsidRPr="0057703F">
        <w:rPr>
          <w:rFonts w:ascii="GHEA Grapalat" w:hAnsi="GHEA Grapalat"/>
          <w:b/>
          <w:i/>
          <w:lang w:val="hy-AM"/>
        </w:rPr>
        <w:t xml:space="preserve">    ԴԱՀԿ ծառայություն է մուտք եղել նույն դատարանի կողմից 12.06.2014թ. տրված թիվ ՎԴ/2797/05/13 կատարողական թերթը, որի համաձայն պետք է Արման Սանթրոսյանից հօգուտ ՀՀ պետական բյուջեի բռնագանձել 2.063.341 դրամ և 41.267 դրամ պետական տուրքի գումար, ինչպես նաև պարտապանից բռնագանձել 105.230  դրամ՝ որպես կատարողական գործողությունների կատարման ծախս։</w:t>
      </w:r>
    </w:p>
    <w:p w:rsidR="0082073A" w:rsidRPr="0057703F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57703F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57703F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57703F" w:rsidRDefault="0082073A" w:rsidP="00BD28AA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57703F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57703F" w:rsidRDefault="00240AEF" w:rsidP="00BD28AA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57703F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82073A" w:rsidRPr="0057703F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57703F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57703F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57703F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57703F">
        <w:rPr>
          <w:rFonts w:ascii="GHEA Grapalat" w:hAnsi="GHEA Grapalat"/>
          <w:b/>
          <w:i/>
          <w:lang w:val="hy-AM"/>
        </w:rPr>
        <w:t xml:space="preserve">Կասեցնել </w:t>
      </w:r>
      <w:r w:rsidR="00240AEF" w:rsidRPr="0057703F">
        <w:rPr>
          <w:rFonts w:ascii="GHEA Grapalat" w:hAnsi="GHEA Grapalat"/>
          <w:b/>
          <w:i/>
          <w:lang w:val="hy-AM"/>
        </w:rPr>
        <w:t>09.07.2014թ. վերսկսված</w:t>
      </w:r>
      <w:r w:rsidR="00240AEF" w:rsidRPr="0057703F">
        <w:rPr>
          <w:rFonts w:ascii="GHEA Grapalat" w:hAnsi="GHEA Grapalat"/>
          <w:b/>
          <w:i/>
          <w:lang w:val="af-ZA"/>
        </w:rPr>
        <w:t xml:space="preserve"> </w:t>
      </w:r>
      <w:r w:rsidR="00240AEF" w:rsidRPr="0057703F">
        <w:rPr>
          <w:rFonts w:ascii="GHEA Grapalat" w:hAnsi="GHEA Grapalat"/>
          <w:b/>
          <w:i/>
          <w:lang w:val="hy-AM"/>
        </w:rPr>
        <w:t>թիվ</w:t>
      </w:r>
      <w:r w:rsidR="00240AEF" w:rsidRPr="0057703F">
        <w:rPr>
          <w:rFonts w:ascii="GHEA Grapalat" w:hAnsi="GHEA Grapalat"/>
          <w:b/>
          <w:i/>
          <w:lang w:val="af-ZA"/>
        </w:rPr>
        <w:t xml:space="preserve"> 01/11-</w:t>
      </w:r>
      <w:r w:rsidR="00240AEF" w:rsidRPr="0057703F">
        <w:rPr>
          <w:rFonts w:ascii="GHEA Grapalat" w:hAnsi="GHEA Grapalat"/>
          <w:b/>
          <w:i/>
          <w:lang w:val="hy-AM"/>
        </w:rPr>
        <w:t xml:space="preserve">2524/14 </w:t>
      </w:r>
      <w:r w:rsidR="00E00129" w:rsidRPr="0057703F">
        <w:rPr>
          <w:rFonts w:ascii="GHEA Grapalat" w:hAnsi="GHEA Grapalat"/>
          <w:b/>
          <w:i/>
          <w:lang w:val="hy-AM"/>
        </w:rPr>
        <w:t xml:space="preserve">կատարողական վարույթը           </w:t>
      </w:r>
      <w:r w:rsidR="00517CE7" w:rsidRPr="0057703F">
        <w:rPr>
          <w:rFonts w:ascii="GHEA Grapalat" w:hAnsi="GHEA Grapalat"/>
          <w:b/>
          <w:i/>
          <w:lang w:val="hy-AM"/>
        </w:rPr>
        <w:t xml:space="preserve"> </w:t>
      </w:r>
      <w:r w:rsidRPr="0057703F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57703F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57703F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57703F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57703F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57703F">
        <w:rPr>
          <w:rFonts w:ascii="GHEA Grapalat" w:hAnsi="GHEA Grapalat"/>
          <w:b/>
          <w:i/>
          <w:u w:val="single"/>
          <w:lang w:val="hy-AM"/>
        </w:rPr>
        <w:t>www.azdarar.am</w:t>
      </w:r>
      <w:r w:rsidRPr="0057703F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57703F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57703F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57703F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57703F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57703F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57703F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57703F" w:rsidRDefault="00A14433" w:rsidP="00BD28AA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7F6A1A" w:rsidRPr="0057703F" w:rsidRDefault="007F6A1A" w:rsidP="00240AEF">
      <w:pPr>
        <w:ind w:right="283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57703F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57703F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57703F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57703F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57703F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57703F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57703F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57703F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57703F" w:rsidRDefault="00C55DC6" w:rsidP="007F6A1A">
      <w:pPr>
        <w:tabs>
          <w:tab w:val="left" w:pos="5895"/>
        </w:tabs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sectPr w:rsidR="00C55DC6" w:rsidRPr="0057703F" w:rsidSect="0025094B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0D5E4A"/>
    <w:rsid w:val="00122854"/>
    <w:rsid w:val="001D40D1"/>
    <w:rsid w:val="001E2B8C"/>
    <w:rsid w:val="00240AEF"/>
    <w:rsid w:val="0025094B"/>
    <w:rsid w:val="002C6A47"/>
    <w:rsid w:val="0030362D"/>
    <w:rsid w:val="00316B61"/>
    <w:rsid w:val="00336738"/>
    <w:rsid w:val="00373663"/>
    <w:rsid w:val="003F162C"/>
    <w:rsid w:val="00414F4E"/>
    <w:rsid w:val="005036DE"/>
    <w:rsid w:val="00503936"/>
    <w:rsid w:val="00517CE7"/>
    <w:rsid w:val="00530532"/>
    <w:rsid w:val="0057703F"/>
    <w:rsid w:val="005F5604"/>
    <w:rsid w:val="00626694"/>
    <w:rsid w:val="00781830"/>
    <w:rsid w:val="007F6A1A"/>
    <w:rsid w:val="0082073A"/>
    <w:rsid w:val="008A45E5"/>
    <w:rsid w:val="00913318"/>
    <w:rsid w:val="009A18E3"/>
    <w:rsid w:val="009A4E14"/>
    <w:rsid w:val="009D3AC9"/>
    <w:rsid w:val="009E745D"/>
    <w:rsid w:val="00A14433"/>
    <w:rsid w:val="00A14FEC"/>
    <w:rsid w:val="00A505FD"/>
    <w:rsid w:val="00A55826"/>
    <w:rsid w:val="00A77D89"/>
    <w:rsid w:val="00AD62C6"/>
    <w:rsid w:val="00B15363"/>
    <w:rsid w:val="00B73FF0"/>
    <w:rsid w:val="00BA274A"/>
    <w:rsid w:val="00BD28AA"/>
    <w:rsid w:val="00BD53CC"/>
    <w:rsid w:val="00C36875"/>
    <w:rsid w:val="00C4051B"/>
    <w:rsid w:val="00C55DC6"/>
    <w:rsid w:val="00C66D81"/>
    <w:rsid w:val="00C96D13"/>
    <w:rsid w:val="00CA06C3"/>
    <w:rsid w:val="00E00129"/>
    <w:rsid w:val="00EA311B"/>
    <w:rsid w:val="00EC5EAA"/>
    <w:rsid w:val="00F25803"/>
    <w:rsid w:val="00F4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28</cp:revision>
  <cp:lastPrinted>2014-11-19T13:53:00Z</cp:lastPrinted>
  <dcterms:created xsi:type="dcterms:W3CDTF">2012-07-20T04:52:00Z</dcterms:created>
  <dcterms:modified xsi:type="dcterms:W3CDTF">2014-11-20T05:45:00Z</dcterms:modified>
</cp:coreProperties>
</file>