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D97AD5" w:rsidRPr="00BE102F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0D176E" w:rsidRPr="005630E5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1279AA">
        <w:rPr>
          <w:i/>
          <w:lang w:val="af-ZA"/>
        </w:rPr>
        <w:tab/>
      </w:r>
      <w:r w:rsidR="00222D30" w:rsidRPr="005630E5">
        <w:rPr>
          <w:i/>
          <w:sz w:val="20"/>
          <w:szCs w:val="20"/>
          <w:lang w:val="af-ZA"/>
        </w:rPr>
        <w:t>19</w:t>
      </w:r>
      <w:r w:rsidRPr="005630E5">
        <w:rPr>
          <w:rFonts w:ascii="Sylfaen" w:hAnsi="Sylfaen"/>
          <w:i/>
          <w:sz w:val="20"/>
          <w:szCs w:val="20"/>
          <w:lang w:val="hy-AM"/>
        </w:rPr>
        <w:t>.</w:t>
      </w:r>
      <w:r w:rsidR="00C66F26" w:rsidRPr="005630E5">
        <w:rPr>
          <w:rFonts w:ascii="Sylfaen" w:hAnsi="Sylfaen"/>
          <w:i/>
          <w:sz w:val="20"/>
          <w:szCs w:val="20"/>
          <w:lang w:val="hy-AM"/>
        </w:rPr>
        <w:t>1</w:t>
      </w:r>
      <w:r w:rsidR="00424F87" w:rsidRPr="005630E5">
        <w:rPr>
          <w:rFonts w:ascii="Sylfaen" w:hAnsi="Sylfaen"/>
          <w:i/>
          <w:sz w:val="20"/>
          <w:szCs w:val="20"/>
          <w:lang w:val="hy-AM"/>
        </w:rPr>
        <w:t>2</w:t>
      </w:r>
      <w:r w:rsidRPr="005630E5">
        <w:rPr>
          <w:rFonts w:ascii="Sylfaen" w:hAnsi="Sylfaen"/>
          <w:i/>
          <w:sz w:val="20"/>
          <w:szCs w:val="20"/>
          <w:lang w:val="hy-AM"/>
        </w:rPr>
        <w:t>.201</w:t>
      </w:r>
      <w:r w:rsidR="001D6059" w:rsidRPr="005630E5">
        <w:rPr>
          <w:rFonts w:ascii="Sylfaen" w:hAnsi="Sylfaen"/>
          <w:i/>
          <w:sz w:val="20"/>
          <w:szCs w:val="20"/>
          <w:lang w:val="hy-AM"/>
        </w:rPr>
        <w:t>4</w:t>
      </w:r>
      <w:r w:rsidRPr="005630E5">
        <w:rPr>
          <w:rFonts w:ascii="Sylfaen" w:hAnsi="Sylfaen"/>
          <w:i/>
          <w:sz w:val="20"/>
          <w:szCs w:val="20"/>
          <w:lang w:val="hy-AM"/>
        </w:rPr>
        <w:t>թ.</w:t>
      </w:r>
      <w:r w:rsidRPr="005630E5">
        <w:rPr>
          <w:i/>
          <w:sz w:val="20"/>
          <w:szCs w:val="20"/>
          <w:lang w:val="af-ZA"/>
        </w:rPr>
        <w:t xml:space="preserve">                                           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                           </w:t>
      </w:r>
      <w:r w:rsidRPr="005630E5">
        <w:rPr>
          <w:i/>
          <w:sz w:val="20"/>
          <w:szCs w:val="20"/>
          <w:lang w:val="af-ZA"/>
        </w:rPr>
        <w:t xml:space="preserve">                      </w:t>
      </w:r>
      <w:r w:rsidR="00D97AD5" w:rsidRPr="005630E5">
        <w:rPr>
          <w:rFonts w:ascii="Sylfaen" w:hAnsi="Sylfaen"/>
          <w:i/>
          <w:sz w:val="20"/>
          <w:szCs w:val="20"/>
          <w:lang w:val="hy-AM"/>
        </w:rPr>
        <w:t xml:space="preserve">                   </w:t>
      </w:r>
      <w:r w:rsidRPr="005630E5">
        <w:rPr>
          <w:i/>
          <w:sz w:val="20"/>
          <w:szCs w:val="20"/>
          <w:lang w:val="af-ZA"/>
        </w:rPr>
        <w:t xml:space="preserve">        </w:t>
      </w:r>
      <w:r w:rsidR="00274157" w:rsidRPr="005630E5">
        <w:rPr>
          <w:rFonts w:ascii="Sylfaen" w:hAnsi="Sylfaen"/>
          <w:i/>
          <w:sz w:val="20"/>
          <w:szCs w:val="20"/>
          <w:lang w:val="hy-AM"/>
        </w:rPr>
        <w:t xml:space="preserve">     </w:t>
      </w:r>
      <w:r w:rsidRPr="005630E5">
        <w:rPr>
          <w:i/>
          <w:sz w:val="20"/>
          <w:szCs w:val="20"/>
          <w:lang w:val="af-ZA"/>
        </w:rPr>
        <w:t xml:space="preserve">                           </w:t>
      </w:r>
      <w:r w:rsidRPr="005630E5">
        <w:rPr>
          <w:rFonts w:ascii="Sylfaen" w:hAnsi="Sylfaen"/>
          <w:i/>
          <w:sz w:val="20"/>
          <w:szCs w:val="20"/>
          <w:lang w:val="hy-AM"/>
        </w:rPr>
        <w:t>ք.Երևան</w:t>
      </w:r>
    </w:p>
    <w:p w:rsidR="000D176E" w:rsidRPr="005630E5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          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ՀՀ ԱՆ ԴԱՀԿ ծառայության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Երևան քաղաքի Կենտրոն և Նորք-Մարաշ բաժնի</w:t>
      </w:r>
      <w:r w:rsidRPr="005630E5">
        <w:rPr>
          <w:i/>
          <w:sz w:val="20"/>
          <w:szCs w:val="20"/>
          <w:lang w:val="hy-AM"/>
        </w:rPr>
        <w:t xml:space="preserve"> </w:t>
      </w:r>
      <w:r w:rsidR="00C70536" w:rsidRPr="005630E5">
        <w:rPr>
          <w:rFonts w:ascii="Sylfaen" w:hAnsi="Sylfaen"/>
          <w:i/>
          <w:sz w:val="20"/>
          <w:szCs w:val="20"/>
          <w:lang w:val="hy-AM"/>
        </w:rPr>
        <w:t xml:space="preserve">ավագ </w:t>
      </w:r>
      <w:r w:rsidRPr="005630E5">
        <w:rPr>
          <w:rFonts w:ascii="Sylfaen" w:hAnsi="Sylfaen"/>
          <w:i/>
          <w:sz w:val="20"/>
          <w:szCs w:val="20"/>
          <w:lang w:val="hy-AM"/>
        </w:rPr>
        <w:t>հարկադիր կատարող</w:t>
      </w:r>
      <w:r w:rsidR="007769FD" w:rsidRPr="005630E5">
        <w:rPr>
          <w:rFonts w:ascii="Sylfaen" w:hAnsi="Sylfaen"/>
          <w:i/>
          <w:sz w:val="20"/>
          <w:szCs w:val="20"/>
          <w:lang w:val="hy-AM"/>
        </w:rPr>
        <w:t>, արդարադատության կապիտան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 Ա.Հարությունյանս՝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Pr="005630E5">
        <w:rPr>
          <w:i/>
          <w:iCs/>
          <w:sz w:val="20"/>
          <w:szCs w:val="20"/>
          <w:lang w:val="hy-AM"/>
        </w:rPr>
        <w:t xml:space="preserve"> </w:t>
      </w:r>
      <w:r w:rsidR="005630E5">
        <w:rPr>
          <w:rFonts w:ascii="Sylfaen" w:hAnsi="Sylfaen"/>
          <w:i/>
          <w:iCs/>
          <w:sz w:val="20"/>
          <w:szCs w:val="20"/>
          <w:lang w:val="hy-AM"/>
        </w:rPr>
        <w:t>03</w:t>
      </w:r>
      <w:r w:rsidR="00C75BE4" w:rsidRPr="005630E5">
        <w:rPr>
          <w:rFonts w:ascii="Sylfaen" w:hAnsi="Sylfaen"/>
          <w:i/>
          <w:iCs/>
          <w:sz w:val="20"/>
          <w:szCs w:val="20"/>
          <w:lang w:val="hy-AM"/>
        </w:rPr>
        <w:t>.</w:t>
      </w:r>
      <w:r w:rsidR="005630E5">
        <w:rPr>
          <w:rFonts w:ascii="Sylfaen" w:hAnsi="Sylfaen"/>
          <w:i/>
          <w:iCs/>
          <w:sz w:val="20"/>
          <w:szCs w:val="20"/>
          <w:lang w:val="hy-AM"/>
        </w:rPr>
        <w:t>03</w:t>
      </w:r>
      <w:r w:rsidRPr="005630E5">
        <w:rPr>
          <w:i/>
          <w:iCs/>
          <w:sz w:val="20"/>
          <w:szCs w:val="20"/>
          <w:lang w:val="hy-AM"/>
        </w:rPr>
        <w:t>.</w:t>
      </w:r>
      <w:r w:rsidRPr="005630E5">
        <w:rPr>
          <w:i/>
          <w:sz w:val="20"/>
          <w:szCs w:val="20"/>
          <w:lang w:val="af-ZA"/>
        </w:rPr>
        <w:t>201</w:t>
      </w:r>
      <w:r w:rsidR="005630E5">
        <w:rPr>
          <w:rFonts w:ascii="Sylfaen" w:hAnsi="Sylfaen"/>
          <w:i/>
          <w:sz w:val="20"/>
          <w:szCs w:val="20"/>
          <w:lang w:val="hy-AM"/>
        </w:rPr>
        <w:t>4</w:t>
      </w:r>
      <w:r w:rsidRPr="005630E5">
        <w:rPr>
          <w:rFonts w:ascii="Sylfaen" w:hAnsi="Sylfaen"/>
          <w:i/>
          <w:sz w:val="20"/>
          <w:szCs w:val="20"/>
          <w:lang w:val="hy-AM"/>
        </w:rPr>
        <w:t>թ</w:t>
      </w:r>
      <w:r w:rsidRPr="005630E5">
        <w:rPr>
          <w:i/>
          <w:sz w:val="20"/>
          <w:szCs w:val="20"/>
          <w:lang w:val="af-ZA"/>
        </w:rPr>
        <w:t>.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5630E5">
        <w:rPr>
          <w:i/>
          <w:sz w:val="20"/>
          <w:szCs w:val="20"/>
          <w:lang w:val="hy-AM"/>
        </w:rPr>
        <w:t xml:space="preserve"> </w:t>
      </w:r>
      <w:r w:rsidR="005630E5">
        <w:rPr>
          <w:rFonts w:ascii="Sylfaen" w:hAnsi="Sylfaen"/>
          <w:i/>
          <w:sz w:val="20"/>
          <w:szCs w:val="20"/>
          <w:lang w:val="hy-AM"/>
        </w:rPr>
        <w:t>հարուցված</w:t>
      </w:r>
      <w:r w:rsidR="000D176E" w:rsidRPr="005630E5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թիվ 01/02-</w:t>
      </w:r>
      <w:r w:rsidR="005630E5">
        <w:rPr>
          <w:rFonts w:ascii="Sylfaen" w:hAnsi="Sylfaen"/>
          <w:i/>
          <w:sz w:val="20"/>
          <w:szCs w:val="20"/>
          <w:lang w:val="hy-AM"/>
        </w:rPr>
        <w:t>1285/14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  կատարողական վարույթի նյութերը,</w:t>
      </w:r>
    </w:p>
    <w:p w:rsidR="005630E5" w:rsidRPr="005630E5" w:rsidRDefault="00FD47D7" w:rsidP="005630E5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  <w:r w:rsidR="00D97AD5">
        <w:rPr>
          <w:i/>
          <w:lang w:val="hy-AM"/>
        </w:rPr>
        <w:t xml:space="preserve">  </w:t>
      </w:r>
    </w:p>
    <w:p w:rsidR="005630E5" w:rsidRPr="005630E5" w:rsidRDefault="005630E5" w:rsidP="005630E5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դատարանի կողմից 10.02.2014թ.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տրված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թիվ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ԼԴ3/0155/02/13  կատարողական թերթի համաձայն՝</w:t>
      </w:r>
    </w:p>
    <w:p w:rsidR="005630E5" w:rsidRDefault="005630E5" w:rsidP="005630E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ՀԱՇՏՈՒԹՅԱՆ ՀԱՄԱՁԱՅՆՈՒԹՅՈՒՆ</w:t>
      </w:r>
    </w:p>
    <w:p w:rsidR="005630E5" w:rsidRPr="005630E5" w:rsidRDefault="005630E5" w:rsidP="005630E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ab/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Թիվ ԼԴ3/0155/02/13 քաղաքացիական գործով կողմերը՝ 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 w:cs="Sylfaen"/>
          <w:i/>
          <w:sz w:val="20"/>
          <w:szCs w:val="20"/>
          <w:lang w:val="hy-AM"/>
        </w:rPr>
        <w:t>Հայցվորը՝ «Եվրոպա» ՍՊԸ,որի անունից հանդես է գալիս գլխավոր տնօրեն՝ Համլետ Պապոյանը: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 w:cs="Sylfaen"/>
          <w:i/>
          <w:sz w:val="20"/>
          <w:szCs w:val="20"/>
          <w:lang w:val="hy-AM"/>
        </w:rPr>
        <w:t>Պատասխանողը՝ «Տաշիրշին Համաշինական» ԲԲԸ, որի անունից հանդես է գալիս տնօրեն՝ Ռազմիկ Մելոյանը,</w:t>
      </w:r>
    </w:p>
    <w:p w:rsidR="005630E5" w:rsidRPr="005630E5" w:rsidRDefault="005630E5" w:rsidP="005630E5">
      <w:pPr>
        <w:pStyle w:val="a3"/>
        <w:ind w:left="78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Արտահայտելով իրենց կամքը,կնքում են սույն հաշտության համաձայնությունը հետևյալի մասին: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 w:cs="Sylfaen"/>
          <w:i/>
          <w:sz w:val="20"/>
          <w:szCs w:val="20"/>
          <w:lang w:val="hy-AM"/>
        </w:rPr>
        <w:t>Կողմերը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ընդունում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և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հաստատում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են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,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որ</w:t>
      </w:r>
      <w:r w:rsidRPr="005630E5">
        <w:rPr>
          <w:rFonts w:ascii="Sylfaen" w:hAnsi="Sylfaen" w:cs="Times Armenian"/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 w:cs="Sylfaen"/>
          <w:i/>
          <w:sz w:val="20"/>
          <w:szCs w:val="20"/>
          <w:lang w:val="hy-AM"/>
        </w:rPr>
        <w:t>հայց</w:t>
      </w:r>
      <w:r w:rsidRPr="005630E5">
        <w:rPr>
          <w:rFonts w:ascii="Sylfaen" w:hAnsi="Sylfaen"/>
          <w:i/>
          <w:sz w:val="20"/>
          <w:szCs w:val="20"/>
          <w:lang w:val="hy-AM"/>
        </w:rPr>
        <w:t>վորը պատասխանողին մատակարարել է շինանյութ, որի համար պատասխանողը պարտք է հայցվորին ընդհանուր առմամբ 17.188.520 ՀՀ դրամ: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 w:cs="Sylfaen"/>
          <w:i/>
          <w:sz w:val="20"/>
          <w:szCs w:val="20"/>
          <w:lang w:val="hy-AM"/>
        </w:rPr>
        <w:t>Կողմերի փոխադարձ համաձայնությամբ, հաշվի առնելով այն հանգամանքը,որ հայցվորը չի պահանջում պատասխանողից ՀՀ քաղ. օրենսգրքի 411 հոդվածով նախատեսված տոկոսները, հայցվորի կողմից կատարված դատական ծախսերի չափը, պատասխանողը պարտավորվում է վճարել հայցվորին 17.704.176 ՀՀ դրամ, որից 17.188.520 ՀՀ դրամ հիմնական պարտքի գումար, 515.656 ՀՀ դրամ՝ որպես իրավաբանական ծառայությունների համար վճարվելիք գումար: ա/Սույն կետում նշված 17.704.176 դրամ գումարը պատասխանողը վճարում է հայցվորին մինչև 25.12.2013թ.-ը: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Հայցվորը պարտավորվում է ընդունել պատասխանողից 17.704.176 ՀՀ դրամ գումարը, որպես իր նկատմամբ ունեցած պատասխանողի կողմից պարտավորության պատշաճ և վերջնական կատարում:</w:t>
      </w:r>
    </w:p>
    <w:p w:rsidR="005630E5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Գումարն ամբողջությամբ և ժամանակին վճարելու պարագայում հայցվորը պարտավորվում է սույն գործի հետ կապված պատասխանողին որևէ պահանջ հետագայում չներկայացնել:</w:t>
      </w:r>
    </w:p>
    <w:p w:rsidR="00773D98" w:rsidRPr="005630E5" w:rsidRDefault="005630E5" w:rsidP="005630E5">
      <w:pPr>
        <w:pStyle w:val="a3"/>
        <w:numPr>
          <w:ilvl w:val="0"/>
          <w:numId w:val="3"/>
        </w:num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Սույն հաշտության համաձայնության 4-րդ կետով նախատեսված 17.704.176 ՀՀ դրամ գումարը կամ դրա մի մասը 4-րդ կետի «ա» ենթակետով նախատեսված ժամկետում չվճարելու դեպքում, հաշվարկվում է տույժ վճարման ենթակա, բայց չվճարված գումարի նկատմամբ օրեկան 0.2 տոկոսի չափով՝ սկսած 26.12.2013թ.-ից մինչև պարտավորության փաստացի կատարման օրը:</w:t>
      </w:r>
    </w:p>
    <w:p w:rsidR="00C66F26" w:rsidRPr="005630E5" w:rsidRDefault="00C66F26" w:rsidP="00773D98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 xml:space="preserve">Բռնագանձել նաև բռնագանձվող գումարի 5 տոկոսի չափով գումար,որպես կատարողական գործողությունների կատարման ծախս: </w:t>
      </w:r>
    </w:p>
    <w:p w:rsidR="00210C18" w:rsidRPr="005630E5" w:rsidRDefault="007769FD" w:rsidP="00B13F38">
      <w:pPr>
        <w:ind w:firstLine="720"/>
        <w:jc w:val="both"/>
        <w:rPr>
          <w:rFonts w:ascii="GHEA Mariam" w:hAnsi="GHEA Mariam" w:cs="Sylfaen"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Կատարող</w:t>
      </w:r>
      <w:r w:rsidR="00452A13" w:rsidRPr="005630E5">
        <w:rPr>
          <w:rFonts w:ascii="Sylfaen" w:hAnsi="Sylfaen"/>
          <w:i/>
          <w:sz w:val="20"/>
          <w:szCs w:val="20"/>
          <w:lang w:val="hy-AM"/>
        </w:rPr>
        <w:t>ա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կան գործողությունների ընթացքում </w:t>
      </w:r>
      <w:r w:rsidR="00210C18" w:rsidRPr="005630E5">
        <w:rPr>
          <w:rFonts w:ascii="Sylfaen" w:hAnsi="Sylfaen"/>
          <w:i/>
          <w:sz w:val="20"/>
          <w:szCs w:val="20"/>
          <w:lang w:val="hy-AM"/>
        </w:rPr>
        <w:t xml:space="preserve">արգելանք է դրվել </w:t>
      </w:r>
      <w:r w:rsidR="00452A13" w:rsidRPr="005630E5">
        <w:rPr>
          <w:rFonts w:ascii="Sylfaen" w:hAnsi="Sylfaen"/>
          <w:i/>
          <w:sz w:val="20"/>
          <w:szCs w:val="20"/>
          <w:lang w:val="hy-AM"/>
        </w:rPr>
        <w:t xml:space="preserve">«Տաշիրշին համաշինական» ԲԲԸ-ին </w:t>
      </w:r>
      <w:r w:rsidR="00424F87" w:rsidRPr="005630E5">
        <w:rPr>
          <w:rFonts w:ascii="Sylfaen" w:hAnsi="Sylfaen"/>
          <w:i/>
          <w:sz w:val="20"/>
          <w:szCs w:val="20"/>
          <w:lang w:val="hy-AM"/>
        </w:rPr>
        <w:t xml:space="preserve">սեփականության իրավունքով պատկանող </w:t>
      </w:r>
      <w:r w:rsidR="00452A13" w:rsidRPr="005630E5">
        <w:rPr>
          <w:rFonts w:ascii="GHEA Mariam" w:hAnsi="GHEA Mariam" w:cs="Sylfaen"/>
          <w:sz w:val="20"/>
          <w:szCs w:val="20"/>
          <w:lang w:val="hy-AM"/>
        </w:rPr>
        <w:t>շարժական գույքերի վրա</w:t>
      </w:r>
      <w:r w:rsidR="00424F87" w:rsidRPr="005630E5">
        <w:rPr>
          <w:rFonts w:ascii="GHEA Mariam" w:hAnsi="GHEA Mariam" w:cs="Times Armenian"/>
          <w:sz w:val="20"/>
          <w:szCs w:val="20"/>
          <w:lang w:val="hy-AM"/>
        </w:rPr>
        <w:t>,</w:t>
      </w:r>
      <w:r w:rsidR="00210C18" w:rsidRPr="005630E5">
        <w:rPr>
          <w:rFonts w:ascii="GHEA Mariam" w:hAnsi="GHEA Mariam" w:cs="Times Armenian"/>
          <w:sz w:val="20"/>
          <w:szCs w:val="20"/>
          <w:lang w:val="hy-AM"/>
        </w:rPr>
        <w:t xml:space="preserve"> սակայն չի բավարարում:</w:t>
      </w:r>
    </w:p>
    <w:p w:rsidR="00DC2024" w:rsidRPr="005630E5" w:rsidRDefault="00210C18" w:rsidP="005630E5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GHEA Mariam" w:hAnsi="GHEA Mariam" w:cs="Times Armenian"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Վերոգրյալի հիման վրա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ղեկավարվելով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 xml:space="preserve">«Սնանկության մասին» ՀՀ օրենքի 6-րդ հոդվածի 2-րդ մասով, «Դատական ակտերի հարկադիր 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կատարման մասին»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ՀՀ</w:t>
      </w:r>
      <w:r w:rsidR="00FD47D7" w:rsidRPr="005630E5">
        <w:rPr>
          <w:i/>
          <w:sz w:val="20"/>
          <w:szCs w:val="20"/>
          <w:lang w:val="hy-AM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օրենքի 28</w:t>
      </w:r>
      <w:r w:rsidR="00FD47D7" w:rsidRPr="005630E5">
        <w:rPr>
          <w:i/>
          <w:sz w:val="20"/>
          <w:szCs w:val="20"/>
          <w:lang w:val="af-ZA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հոդված</w:t>
      </w:r>
      <w:r w:rsidR="00B726F1" w:rsidRPr="005630E5">
        <w:rPr>
          <w:rFonts w:ascii="Sylfaen" w:hAnsi="Sylfaen"/>
          <w:i/>
          <w:sz w:val="20"/>
          <w:szCs w:val="20"/>
          <w:lang w:val="hy-AM"/>
        </w:rPr>
        <w:t>ով</w:t>
      </w:r>
      <w:r w:rsidR="00FD47D7" w:rsidRPr="005630E5">
        <w:rPr>
          <w:i/>
          <w:sz w:val="20"/>
          <w:szCs w:val="20"/>
          <w:lang w:val="af-ZA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և</w:t>
      </w:r>
      <w:r w:rsidR="00FD47D7" w:rsidRPr="005630E5">
        <w:rPr>
          <w:i/>
          <w:sz w:val="20"/>
          <w:szCs w:val="20"/>
          <w:lang w:val="af-ZA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37</w:t>
      </w:r>
      <w:r w:rsidR="00FD47D7" w:rsidRPr="005630E5">
        <w:rPr>
          <w:i/>
          <w:sz w:val="20"/>
          <w:szCs w:val="20"/>
          <w:lang w:val="af-ZA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հոդվածի</w:t>
      </w:r>
      <w:r w:rsidR="007769FD" w:rsidRPr="005630E5">
        <w:rPr>
          <w:rFonts w:ascii="Sylfaen" w:hAnsi="Sylfaen"/>
          <w:i/>
          <w:sz w:val="20"/>
          <w:szCs w:val="20"/>
          <w:lang w:val="hy-AM"/>
        </w:rPr>
        <w:t xml:space="preserve"> 1-ին մասի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8-րդ</w:t>
      </w:r>
      <w:r w:rsidR="00FD47D7" w:rsidRPr="005630E5">
        <w:rPr>
          <w:i/>
          <w:sz w:val="20"/>
          <w:szCs w:val="20"/>
          <w:lang w:val="af-ZA"/>
        </w:rPr>
        <w:t xml:space="preserve"> </w:t>
      </w:r>
      <w:r w:rsidR="00FD47D7" w:rsidRPr="005630E5">
        <w:rPr>
          <w:rFonts w:ascii="Sylfaen" w:hAnsi="Sylfaen"/>
          <w:i/>
          <w:sz w:val="20"/>
          <w:szCs w:val="20"/>
          <w:lang w:val="hy-AM"/>
        </w:rPr>
        <w:t>կետով։</w:t>
      </w:r>
    </w:p>
    <w:p w:rsidR="00773D98" w:rsidRPr="00AD10ED" w:rsidRDefault="00FD47D7" w:rsidP="005630E5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FD47D7" w:rsidRPr="005630E5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Կասեցնել</w:t>
      </w:r>
      <w:r w:rsidRPr="005630E5">
        <w:rPr>
          <w:i/>
          <w:sz w:val="20"/>
          <w:szCs w:val="20"/>
          <w:lang w:val="af-ZA"/>
        </w:rPr>
        <w:t xml:space="preserve"> </w:t>
      </w:r>
      <w:r w:rsidR="005630E5">
        <w:rPr>
          <w:rFonts w:ascii="Sylfaen" w:hAnsi="Sylfaen"/>
          <w:i/>
          <w:iCs/>
          <w:sz w:val="20"/>
          <w:szCs w:val="20"/>
          <w:lang w:val="hy-AM"/>
        </w:rPr>
        <w:t>03</w:t>
      </w:r>
      <w:r w:rsidR="005630E5" w:rsidRPr="005630E5">
        <w:rPr>
          <w:rFonts w:ascii="Sylfaen" w:hAnsi="Sylfaen"/>
          <w:i/>
          <w:iCs/>
          <w:sz w:val="20"/>
          <w:szCs w:val="20"/>
          <w:lang w:val="hy-AM"/>
        </w:rPr>
        <w:t>.</w:t>
      </w:r>
      <w:r w:rsidR="005630E5">
        <w:rPr>
          <w:rFonts w:ascii="Sylfaen" w:hAnsi="Sylfaen"/>
          <w:i/>
          <w:iCs/>
          <w:sz w:val="20"/>
          <w:szCs w:val="20"/>
          <w:lang w:val="hy-AM"/>
        </w:rPr>
        <w:t>03</w:t>
      </w:r>
      <w:r w:rsidR="005630E5" w:rsidRPr="005630E5">
        <w:rPr>
          <w:i/>
          <w:iCs/>
          <w:sz w:val="20"/>
          <w:szCs w:val="20"/>
          <w:lang w:val="hy-AM"/>
        </w:rPr>
        <w:t>.</w:t>
      </w:r>
      <w:r w:rsidR="005630E5" w:rsidRPr="005630E5">
        <w:rPr>
          <w:i/>
          <w:sz w:val="20"/>
          <w:szCs w:val="20"/>
          <w:lang w:val="af-ZA"/>
        </w:rPr>
        <w:t>201</w:t>
      </w:r>
      <w:r w:rsidR="005630E5">
        <w:rPr>
          <w:rFonts w:ascii="Sylfaen" w:hAnsi="Sylfaen"/>
          <w:i/>
          <w:sz w:val="20"/>
          <w:szCs w:val="20"/>
          <w:lang w:val="hy-AM"/>
        </w:rPr>
        <w:t>4</w:t>
      </w:r>
      <w:r w:rsidR="005630E5" w:rsidRPr="005630E5">
        <w:rPr>
          <w:rFonts w:ascii="Sylfaen" w:hAnsi="Sylfaen"/>
          <w:i/>
          <w:sz w:val="20"/>
          <w:szCs w:val="20"/>
          <w:lang w:val="hy-AM"/>
        </w:rPr>
        <w:t>թ</w:t>
      </w:r>
      <w:r w:rsidR="005630E5" w:rsidRPr="005630E5">
        <w:rPr>
          <w:i/>
          <w:sz w:val="20"/>
          <w:szCs w:val="20"/>
          <w:lang w:val="af-ZA"/>
        </w:rPr>
        <w:t>.</w:t>
      </w:r>
      <w:r w:rsidR="005630E5" w:rsidRPr="005630E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630E5" w:rsidRPr="005630E5">
        <w:rPr>
          <w:i/>
          <w:sz w:val="20"/>
          <w:szCs w:val="20"/>
          <w:lang w:val="hy-AM"/>
        </w:rPr>
        <w:t xml:space="preserve"> </w:t>
      </w:r>
      <w:r w:rsidR="005630E5">
        <w:rPr>
          <w:rFonts w:ascii="Sylfaen" w:hAnsi="Sylfaen"/>
          <w:i/>
          <w:sz w:val="20"/>
          <w:szCs w:val="20"/>
          <w:lang w:val="hy-AM"/>
        </w:rPr>
        <w:t>հարուցված</w:t>
      </w:r>
      <w:r w:rsidR="005630E5" w:rsidRPr="005630E5">
        <w:rPr>
          <w:rFonts w:ascii="Sylfaen" w:hAnsi="Sylfaen"/>
          <w:i/>
          <w:sz w:val="20"/>
          <w:szCs w:val="20"/>
          <w:lang w:val="hy-AM"/>
        </w:rPr>
        <w:t xml:space="preserve"> թիվ 01/02-</w:t>
      </w:r>
      <w:r w:rsidR="005630E5">
        <w:rPr>
          <w:rFonts w:ascii="Sylfaen" w:hAnsi="Sylfaen"/>
          <w:i/>
          <w:sz w:val="20"/>
          <w:szCs w:val="20"/>
          <w:lang w:val="hy-AM"/>
        </w:rPr>
        <w:t>1285/14</w:t>
      </w:r>
      <w:r w:rsidR="005630E5" w:rsidRPr="005630E5">
        <w:rPr>
          <w:rFonts w:ascii="Sylfaen" w:hAnsi="Sylfaen"/>
          <w:i/>
          <w:sz w:val="20"/>
          <w:szCs w:val="20"/>
          <w:lang w:val="hy-AM"/>
        </w:rPr>
        <w:t xml:space="preserve">  </w:t>
      </w:r>
      <w:r w:rsidRPr="005630E5">
        <w:rPr>
          <w:rFonts w:ascii="Sylfaen" w:hAnsi="Sylfaen"/>
          <w:i/>
          <w:sz w:val="20"/>
          <w:szCs w:val="20"/>
          <w:lang w:val="hy-AM"/>
        </w:rPr>
        <w:t>կատարողական</w:t>
      </w: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վարույթը</w:t>
      </w: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մինչև դատարանում</w:t>
      </w: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գործի քննության</w:t>
      </w: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ավարտը։</w:t>
      </w:r>
    </w:p>
    <w:p w:rsidR="00FD47D7" w:rsidRPr="005630E5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5630E5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5630E5">
          <w:rPr>
            <w:rStyle w:val="a4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5630E5">
        <w:rPr>
          <w:rFonts w:ascii="Sylfaen" w:hAnsi="Sylfaen"/>
          <w:i/>
          <w:sz w:val="20"/>
          <w:szCs w:val="20"/>
          <w:lang w:val="hy-AM"/>
        </w:rPr>
        <w:t xml:space="preserve"> ինտերնետային կայքում:</w:t>
      </w:r>
    </w:p>
    <w:p w:rsidR="00FD47D7" w:rsidRPr="005630E5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i/>
          <w:sz w:val="20"/>
          <w:szCs w:val="20"/>
          <w:lang w:val="af-ZA"/>
        </w:rPr>
        <w:t xml:space="preserve"> </w:t>
      </w:r>
      <w:r w:rsidRPr="005630E5">
        <w:rPr>
          <w:i/>
          <w:sz w:val="20"/>
          <w:szCs w:val="20"/>
          <w:lang w:val="af-ZA"/>
        </w:rPr>
        <w:tab/>
      </w:r>
      <w:r w:rsidRPr="005630E5">
        <w:rPr>
          <w:rFonts w:ascii="Sylfaen" w:hAnsi="Sylfaen"/>
          <w:i/>
          <w:sz w:val="20"/>
          <w:szCs w:val="20"/>
          <w:lang w:val="hy-AM"/>
        </w:rPr>
        <w:t>Որոշման պատճեն ուղարկել կողմերին։</w:t>
      </w:r>
    </w:p>
    <w:p w:rsidR="00FD47D7" w:rsidRPr="005630E5" w:rsidRDefault="00FD47D7" w:rsidP="00FD47D7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rFonts w:ascii="Sylfaen" w:hAnsi="Sylfaen"/>
          <w:i/>
          <w:sz w:val="20"/>
          <w:szCs w:val="20"/>
          <w:lang w:val="hy-AM"/>
        </w:rPr>
        <w:t>Որոշումը կարող է բողոքարկվել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ՀՀ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Վարչական դատարան կամ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վերադասության կարգով՝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որոշումը ստանալու օրվանից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10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օրվա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ընթացքում։</w:t>
      </w:r>
    </w:p>
    <w:p w:rsidR="00424F87" w:rsidRPr="005630E5" w:rsidRDefault="00FD47D7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i/>
          <w:sz w:val="20"/>
          <w:szCs w:val="20"/>
          <w:lang w:val="hy-AM"/>
        </w:rPr>
        <w:tab/>
      </w:r>
      <w:r w:rsidRPr="005630E5">
        <w:rPr>
          <w:rFonts w:ascii="Sylfaen" w:hAnsi="Sylfaen"/>
          <w:i/>
          <w:sz w:val="20"/>
          <w:szCs w:val="20"/>
          <w:lang w:val="hy-AM"/>
        </w:rPr>
        <w:t>«ԴԱՀԿ մասին»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ՀՀ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օրենքի 28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հոդվածի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5-րդ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մասի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համաձայն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հարկադիր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կատարողի որոշման բողոքարկումը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>չի կասեցնում</w:t>
      </w:r>
      <w:r w:rsidRPr="005630E5">
        <w:rPr>
          <w:i/>
          <w:sz w:val="20"/>
          <w:szCs w:val="20"/>
          <w:lang w:val="hy-AM"/>
        </w:rPr>
        <w:t xml:space="preserve"> </w:t>
      </w:r>
      <w:r w:rsidRPr="005630E5">
        <w:rPr>
          <w:rFonts w:ascii="Sylfaen" w:hAnsi="Sylfaen"/>
          <w:i/>
          <w:sz w:val="20"/>
          <w:szCs w:val="20"/>
          <w:lang w:val="hy-AM"/>
        </w:rPr>
        <w:t xml:space="preserve">կատարողական </w:t>
      </w:r>
      <w:r w:rsidR="005630E5" w:rsidRPr="005630E5">
        <w:rPr>
          <w:rFonts w:ascii="Sylfaen" w:hAnsi="Sylfaen"/>
          <w:i/>
          <w:sz w:val="20"/>
          <w:szCs w:val="20"/>
          <w:lang w:val="hy-AM"/>
        </w:rPr>
        <w:t>գործող</w:t>
      </w:r>
      <w:r w:rsidRPr="005630E5">
        <w:rPr>
          <w:rFonts w:ascii="Sylfaen" w:hAnsi="Sylfaen"/>
          <w:i/>
          <w:sz w:val="20"/>
          <w:szCs w:val="20"/>
          <w:lang w:val="hy-AM"/>
        </w:rPr>
        <w:t>ությունները։</w:t>
      </w:r>
    </w:p>
    <w:p w:rsidR="00452A13" w:rsidRPr="00424F87" w:rsidRDefault="00452A13" w:rsidP="00FD47D7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48" w:rsidRDefault="00DB4E48" w:rsidP="00D97AD5">
      <w:r>
        <w:separator/>
      </w:r>
    </w:p>
  </w:endnote>
  <w:endnote w:type="continuationSeparator" w:id="0">
    <w:p w:rsidR="00DB4E48" w:rsidRDefault="00DB4E48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48" w:rsidRDefault="00DB4E48" w:rsidP="00D97AD5">
      <w:r>
        <w:separator/>
      </w:r>
    </w:p>
  </w:footnote>
  <w:footnote w:type="continuationSeparator" w:id="0">
    <w:p w:rsidR="00DB4E48" w:rsidRDefault="00DB4E48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920DB"/>
    <w:rsid w:val="000D176E"/>
    <w:rsid w:val="00121221"/>
    <w:rsid w:val="00142E85"/>
    <w:rsid w:val="00161911"/>
    <w:rsid w:val="00170BFD"/>
    <w:rsid w:val="0018576D"/>
    <w:rsid w:val="001D6059"/>
    <w:rsid w:val="00210C18"/>
    <w:rsid w:val="00216471"/>
    <w:rsid w:val="00222D30"/>
    <w:rsid w:val="00274157"/>
    <w:rsid w:val="002932EA"/>
    <w:rsid w:val="002E36CC"/>
    <w:rsid w:val="00300E10"/>
    <w:rsid w:val="003247D8"/>
    <w:rsid w:val="00367524"/>
    <w:rsid w:val="00367FEB"/>
    <w:rsid w:val="00385DF3"/>
    <w:rsid w:val="003930E1"/>
    <w:rsid w:val="003B59E4"/>
    <w:rsid w:val="003D6720"/>
    <w:rsid w:val="003E52C7"/>
    <w:rsid w:val="003F17B5"/>
    <w:rsid w:val="00424F87"/>
    <w:rsid w:val="00452A13"/>
    <w:rsid w:val="004A519C"/>
    <w:rsid w:val="004B440C"/>
    <w:rsid w:val="004E3AF5"/>
    <w:rsid w:val="004F5092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B6B62"/>
    <w:rsid w:val="00773D98"/>
    <w:rsid w:val="007769FD"/>
    <w:rsid w:val="007858AB"/>
    <w:rsid w:val="007D0012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8C2699"/>
    <w:rsid w:val="00903E61"/>
    <w:rsid w:val="00916166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83F92"/>
    <w:rsid w:val="00AB49B2"/>
    <w:rsid w:val="00AD10ED"/>
    <w:rsid w:val="00B13F38"/>
    <w:rsid w:val="00B2522B"/>
    <w:rsid w:val="00B677D6"/>
    <w:rsid w:val="00B726F1"/>
    <w:rsid w:val="00B84B90"/>
    <w:rsid w:val="00BA21FB"/>
    <w:rsid w:val="00BE32C2"/>
    <w:rsid w:val="00BE5756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D056A0"/>
    <w:rsid w:val="00D13F75"/>
    <w:rsid w:val="00D93B33"/>
    <w:rsid w:val="00D97AD5"/>
    <w:rsid w:val="00DB4E48"/>
    <w:rsid w:val="00DC2024"/>
    <w:rsid w:val="00DE163E"/>
    <w:rsid w:val="00E51E76"/>
    <w:rsid w:val="00E57E8E"/>
    <w:rsid w:val="00E70506"/>
    <w:rsid w:val="00F35621"/>
    <w:rsid w:val="00F61029"/>
    <w:rsid w:val="00F86CEB"/>
    <w:rsid w:val="00FA4562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59</cp:revision>
  <cp:lastPrinted>2014-12-19T06:49:00Z</cp:lastPrinted>
  <dcterms:created xsi:type="dcterms:W3CDTF">2012-03-19T07:43:00Z</dcterms:created>
  <dcterms:modified xsi:type="dcterms:W3CDTF">2014-12-19T06:49:00Z</dcterms:modified>
</cp:coreProperties>
</file>