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F3715" w14:textId="3D267DB6" w:rsidR="001E6334" w:rsidRPr="00B01820" w:rsidRDefault="001E6334" w:rsidP="001E6334">
      <w:pPr>
        <w:spacing w:after="0" w:line="240" w:lineRule="auto"/>
        <w:contextualSpacing/>
        <w:jc w:val="right"/>
        <w:rPr>
          <w:rFonts w:ascii="GHEA Grapalat" w:hAnsi="GHEA Grapalat" w:cs="Sylfaen"/>
          <w:sz w:val="20"/>
          <w:szCs w:val="20"/>
        </w:rPr>
      </w:pPr>
      <w:r w:rsidRPr="00B01820">
        <w:rPr>
          <w:rFonts w:ascii="GHEA Grapalat" w:hAnsi="GHEA Grapalat" w:cs="Sylfaen"/>
          <w:sz w:val="20"/>
          <w:szCs w:val="20"/>
          <w:lang w:val="hy-AM"/>
        </w:rPr>
        <w:t xml:space="preserve">Հավելված N </w:t>
      </w:r>
      <w:r w:rsidR="00B21743">
        <w:rPr>
          <w:rFonts w:ascii="GHEA Grapalat" w:hAnsi="GHEA Grapalat" w:cs="Sylfaen"/>
          <w:sz w:val="20"/>
          <w:szCs w:val="20"/>
          <w:lang w:val="hy-AM"/>
        </w:rPr>
        <w:t>15</w:t>
      </w:r>
    </w:p>
    <w:p w14:paraId="2800D9A7" w14:textId="77777777" w:rsidR="001E6334" w:rsidRPr="00B01820" w:rsidRDefault="001E6334" w:rsidP="001E6334">
      <w:pPr>
        <w:spacing w:after="0" w:line="240" w:lineRule="auto"/>
        <w:contextualSpacing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  <w:r w:rsidRPr="00B01820">
        <w:rPr>
          <w:rFonts w:ascii="GHEA Grapalat" w:hAnsi="GHEA Grapalat" w:cs="Sylfaen"/>
          <w:b/>
          <w:sz w:val="20"/>
          <w:szCs w:val="20"/>
          <w:lang w:val="hy-AM"/>
        </w:rPr>
        <w:t>Հաստատված է</w:t>
      </w:r>
    </w:p>
    <w:p w14:paraId="43AA97E9" w14:textId="77777777" w:rsidR="001E6334" w:rsidRPr="00B01820" w:rsidRDefault="001E6334" w:rsidP="001E6334">
      <w:pPr>
        <w:spacing w:after="0" w:line="240" w:lineRule="auto"/>
        <w:contextualSpacing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B01820">
        <w:rPr>
          <w:rFonts w:ascii="GHEA Grapalat" w:hAnsi="GHEA Grapalat" w:cs="Sylfaen"/>
          <w:sz w:val="20"/>
          <w:szCs w:val="20"/>
          <w:lang w:val="hy-AM"/>
        </w:rPr>
        <w:t xml:space="preserve">Անտառային կոմիտեի գլխավոր քարտուղարի </w:t>
      </w:r>
    </w:p>
    <w:p w14:paraId="0292A0FC" w14:textId="45592E5A" w:rsidR="001E6334" w:rsidRPr="00B01820" w:rsidRDefault="001E6334" w:rsidP="001E6334">
      <w:pPr>
        <w:spacing w:after="0" w:line="240" w:lineRule="auto"/>
        <w:contextualSpacing/>
        <w:jc w:val="right"/>
        <w:rPr>
          <w:rFonts w:ascii="GHEA Grapalat" w:eastAsia="MS Mincho" w:hAnsi="GHEA Grapalat" w:cs="Sylfaen"/>
          <w:sz w:val="20"/>
          <w:szCs w:val="20"/>
          <w:lang w:val="hy-AM"/>
        </w:rPr>
      </w:pPr>
      <w:r w:rsidRPr="00B01820">
        <w:rPr>
          <w:rFonts w:ascii="GHEA Grapalat" w:hAnsi="GHEA Grapalat" w:cs="Sylfaen"/>
          <w:sz w:val="20"/>
          <w:szCs w:val="20"/>
          <w:lang w:val="hy-AM"/>
        </w:rPr>
        <w:t>202</w:t>
      </w:r>
      <w:r w:rsidR="00492421" w:rsidRPr="00B01820">
        <w:rPr>
          <w:rFonts w:ascii="GHEA Grapalat" w:hAnsi="GHEA Grapalat" w:cs="Sylfaen"/>
          <w:sz w:val="20"/>
          <w:szCs w:val="20"/>
          <w:lang w:val="hy-AM"/>
        </w:rPr>
        <w:t>2</w:t>
      </w:r>
      <w:r w:rsidRPr="00B01820">
        <w:rPr>
          <w:rFonts w:ascii="GHEA Grapalat" w:hAnsi="GHEA Grapalat" w:cs="Sylfaen"/>
          <w:sz w:val="20"/>
          <w:szCs w:val="20"/>
          <w:lang w:val="hy-AM"/>
        </w:rPr>
        <w:t>թ.</w:t>
      </w:r>
      <w:r w:rsidR="00B01820" w:rsidRPr="00C82987">
        <w:rPr>
          <w:rFonts w:ascii="GHEA Grapalat" w:hAnsi="GHEA Grapalat" w:cs="Sylfaen"/>
          <w:sz w:val="20"/>
          <w:szCs w:val="20"/>
          <w:lang w:val="hy-AM"/>
        </w:rPr>
        <w:t xml:space="preserve">     </w:t>
      </w:r>
      <w:r w:rsidR="00B21743">
        <w:rPr>
          <w:rFonts w:ascii="GHEA Grapalat" w:hAnsi="GHEA Grapalat" w:cs="Sylfaen"/>
          <w:sz w:val="20"/>
          <w:szCs w:val="20"/>
          <w:lang w:val="hy-AM"/>
        </w:rPr>
        <w:t>հուիսի 15</w:t>
      </w:r>
      <w:r w:rsidRPr="00B01820">
        <w:rPr>
          <w:rFonts w:ascii="GHEA Grapalat" w:hAnsi="GHEA Grapalat" w:cs="Sylfaen"/>
          <w:sz w:val="20"/>
          <w:szCs w:val="20"/>
          <w:lang w:val="hy-AM"/>
        </w:rPr>
        <w:t xml:space="preserve">-ի N </w:t>
      </w:r>
      <w:r w:rsidR="00B21743">
        <w:rPr>
          <w:rFonts w:ascii="GHEA Grapalat" w:hAnsi="GHEA Grapalat" w:cs="Sylfaen"/>
          <w:sz w:val="20"/>
          <w:szCs w:val="20"/>
          <w:lang w:val="hy-AM"/>
        </w:rPr>
        <w:t>87</w:t>
      </w:r>
      <w:bookmarkStart w:id="0" w:name="_GoBack"/>
      <w:bookmarkEnd w:id="0"/>
      <w:r w:rsidRPr="00B01820">
        <w:rPr>
          <w:rFonts w:ascii="GHEA Grapalat" w:hAnsi="GHEA Grapalat" w:cs="Sylfaen"/>
          <w:sz w:val="20"/>
          <w:szCs w:val="20"/>
          <w:lang w:val="hy-AM"/>
        </w:rPr>
        <w:t>-Ա հրամանով</w:t>
      </w:r>
    </w:p>
    <w:p w14:paraId="4E36A722" w14:textId="77777777" w:rsidR="001E6334" w:rsidRPr="00A6245B" w:rsidRDefault="001E6334" w:rsidP="001E6334">
      <w:pPr>
        <w:spacing w:after="0" w:line="240" w:lineRule="auto"/>
        <w:ind w:right="11"/>
        <w:rPr>
          <w:rFonts w:ascii="GHEA Grapalat" w:hAnsi="GHEA Grapalat"/>
          <w:b/>
          <w:lang w:val="hy-AM"/>
        </w:rPr>
      </w:pPr>
    </w:p>
    <w:p w14:paraId="21B6970D" w14:textId="77777777" w:rsidR="001E6334" w:rsidRPr="00A6245B" w:rsidRDefault="001E6334" w:rsidP="001E6334">
      <w:pPr>
        <w:spacing w:after="0" w:line="240" w:lineRule="auto"/>
        <w:ind w:right="11" w:firstLine="357"/>
        <w:jc w:val="right"/>
        <w:rPr>
          <w:rFonts w:ascii="GHEA Grapalat" w:hAnsi="GHEA Grapalat"/>
          <w:b/>
          <w:lang w:val="hy-AM"/>
        </w:rPr>
      </w:pPr>
    </w:p>
    <w:p w14:paraId="74CD9414" w14:textId="77777777" w:rsidR="001E6334" w:rsidRPr="00A6245B" w:rsidRDefault="001E6334" w:rsidP="001E6334">
      <w:pPr>
        <w:spacing w:after="0" w:line="240" w:lineRule="auto"/>
        <w:jc w:val="center"/>
        <w:rPr>
          <w:rFonts w:ascii="GHEA Grapalat" w:hAnsi="GHEA Grapalat" w:cs="Sylfaen"/>
          <w:b/>
          <w:caps/>
          <w:color w:val="0D0D0D"/>
          <w:lang w:val="hy-AM"/>
        </w:rPr>
      </w:pPr>
      <w:r w:rsidRPr="00A6245B">
        <w:rPr>
          <w:rFonts w:ascii="GHEA Grapalat" w:hAnsi="GHEA Grapalat" w:cs="Sylfaen"/>
          <w:b/>
          <w:caps/>
          <w:color w:val="0D0D0D"/>
          <w:lang w:val="hy-AM"/>
        </w:rPr>
        <w:t>քաղաքացիական ծառայության պաշտոնի անձնագիր</w:t>
      </w:r>
    </w:p>
    <w:p w14:paraId="0DB6B29D" w14:textId="77777777" w:rsidR="001E6334" w:rsidRPr="00A6245B" w:rsidRDefault="001E6334" w:rsidP="001E6334">
      <w:pPr>
        <w:spacing w:after="0" w:line="240" w:lineRule="auto"/>
        <w:jc w:val="center"/>
        <w:rPr>
          <w:rFonts w:ascii="GHEA Grapalat" w:hAnsi="GHEA Grapalat"/>
          <w:b/>
          <w:i/>
          <w:lang w:val="hy-AM" w:eastAsia="ru-RU"/>
        </w:rPr>
      </w:pPr>
    </w:p>
    <w:p w14:paraId="34EEE184" w14:textId="77777777" w:rsidR="001E6334" w:rsidRPr="00A6245B" w:rsidRDefault="001E6334" w:rsidP="001E6334">
      <w:pPr>
        <w:spacing w:after="0" w:line="240" w:lineRule="auto"/>
        <w:contextualSpacing/>
        <w:jc w:val="center"/>
        <w:rPr>
          <w:rFonts w:ascii="GHEA Grapalat" w:hAnsi="GHEA Grapalat" w:cs="Sylfaen"/>
          <w:b/>
          <w:caps/>
          <w:color w:val="0D0D0D"/>
          <w:lang w:val="hy-AM"/>
        </w:rPr>
      </w:pPr>
      <w:r w:rsidRPr="00A6245B">
        <w:rPr>
          <w:rFonts w:ascii="GHEA Grapalat" w:hAnsi="GHEA Grapalat" w:cs="Sylfaen"/>
          <w:b/>
          <w:caps/>
          <w:color w:val="0D0D0D"/>
          <w:lang w:val="hy-AM"/>
        </w:rPr>
        <w:t xml:space="preserve">անտառային կոմիտեի ՖԻՆԱՆՍԱՏՆՏԵՍԱԳԻՏԱԿԱՆ ԵՎ ՀԱՇՎԱՊԱՀԱԿԱՆ ՀԱՇՎԱՌՄԱՆ վարչության ՊԵՏ-ԳLԽԱՎՈՐ ՀԱՇՎԱՊԱՀ </w:t>
      </w:r>
    </w:p>
    <w:p w14:paraId="4B4E4C6F" w14:textId="77777777" w:rsidR="001E6334" w:rsidRPr="00A6245B" w:rsidRDefault="001E6334" w:rsidP="001E6334">
      <w:pPr>
        <w:spacing w:after="0" w:line="240" w:lineRule="auto"/>
        <w:contextualSpacing/>
        <w:jc w:val="right"/>
        <w:rPr>
          <w:rFonts w:ascii="GHEA Grapalat" w:eastAsia="MS Mincho" w:hAnsi="GHEA Grapalat" w:cs="Sylfaen"/>
          <w:color w:val="0D0D0D"/>
          <w:lang w:val="hy-AM"/>
        </w:rPr>
      </w:pPr>
    </w:p>
    <w:tbl>
      <w:tblPr>
        <w:tblW w:w="100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75"/>
      </w:tblGrid>
      <w:tr w:rsidR="001E6334" w:rsidRPr="00A6245B" w14:paraId="796A820B" w14:textId="77777777" w:rsidTr="007A59B5">
        <w:tc>
          <w:tcPr>
            <w:tcW w:w="10075" w:type="dxa"/>
          </w:tcPr>
          <w:p w14:paraId="15D7231B" w14:textId="77777777" w:rsidR="001E6334" w:rsidRPr="00A6245B" w:rsidRDefault="001E6334" w:rsidP="007A59B5">
            <w:pPr>
              <w:pStyle w:val="ListParagraph"/>
              <w:spacing w:after="0" w:line="240" w:lineRule="auto"/>
              <w:ind w:left="1080"/>
              <w:jc w:val="center"/>
              <w:rPr>
                <w:rFonts w:ascii="GHEA Grapalat" w:hAnsi="GHEA Grapalat" w:cs="Arial"/>
                <w:lang w:val="hy-AM"/>
              </w:rPr>
            </w:pPr>
            <w:r w:rsidRPr="00A6245B">
              <w:rPr>
                <w:rFonts w:ascii="GHEA Grapalat" w:hAnsi="GHEA Grapalat" w:cs="Arial"/>
                <w:b/>
                <w:lang w:val="hy-AM"/>
              </w:rPr>
              <w:t>1</w:t>
            </w:r>
            <w:r w:rsidRPr="00A6245B">
              <w:rPr>
                <w:rFonts w:ascii="GHEA Grapalat" w:hAnsi="GHEA Grapalat" w:cs="GHEA Grapalat"/>
                <w:b/>
                <w:lang w:val="hy-AM"/>
              </w:rPr>
              <w:t>.</w:t>
            </w:r>
            <w:r w:rsidRPr="00A6245B">
              <w:rPr>
                <w:rFonts w:ascii="GHEA Grapalat" w:hAnsi="GHEA Grapalat" w:cs="Sylfaen"/>
                <w:b/>
                <w:lang w:val="hy-AM"/>
              </w:rPr>
              <w:t>Ընդհանուր</w:t>
            </w:r>
            <w:r w:rsidRPr="00A6245B">
              <w:rPr>
                <w:rFonts w:ascii="GHEA Grapalat" w:hAnsi="GHEA Grapalat" w:cs="Arial"/>
                <w:b/>
                <w:lang w:val="hy-AM"/>
              </w:rPr>
              <w:t xml:space="preserve"> </w:t>
            </w:r>
            <w:r w:rsidRPr="00A6245B">
              <w:rPr>
                <w:rFonts w:ascii="GHEA Grapalat" w:hAnsi="GHEA Grapalat" w:cs="Sylfaen"/>
                <w:b/>
              </w:rPr>
              <w:t>դրույթներ</w:t>
            </w:r>
          </w:p>
        </w:tc>
      </w:tr>
      <w:tr w:rsidR="001E6334" w:rsidRPr="00B21743" w14:paraId="37C0C090" w14:textId="77777777" w:rsidTr="007A59B5">
        <w:tc>
          <w:tcPr>
            <w:tcW w:w="10075" w:type="dxa"/>
          </w:tcPr>
          <w:p w14:paraId="060BEBE4" w14:textId="77777777" w:rsidR="001E6334" w:rsidRPr="00A6245B" w:rsidRDefault="001E6334" w:rsidP="00A6245B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A6245B">
              <w:rPr>
                <w:rFonts w:ascii="GHEA Grapalat" w:hAnsi="GHEA Grapalat" w:cs="Sylfaen"/>
                <w:b/>
                <w:lang w:eastAsia="ru-RU"/>
              </w:rPr>
              <w:t xml:space="preserve">1.1. </w:t>
            </w:r>
            <w:r w:rsidRPr="00A6245B">
              <w:rPr>
                <w:rFonts w:ascii="GHEA Grapalat" w:hAnsi="GHEA Grapalat" w:cs="Sylfaen"/>
                <w:b/>
                <w:lang w:val="hy-AM" w:eastAsia="ru-RU"/>
              </w:rPr>
              <w:t>Պաշտոնի</w:t>
            </w:r>
            <w:r w:rsidRPr="00A6245B">
              <w:rPr>
                <w:rFonts w:ascii="GHEA Grapalat" w:hAnsi="GHEA Grapalat" w:cs="Arial"/>
                <w:b/>
                <w:lang w:val="hy-AM" w:eastAsia="ru-RU"/>
              </w:rPr>
              <w:t xml:space="preserve"> անվանումը,</w:t>
            </w:r>
            <w:r w:rsidRPr="00A6245B">
              <w:rPr>
                <w:rFonts w:ascii="GHEA Grapalat" w:hAnsi="GHEA Grapalat" w:cs="Sylfaen"/>
                <w:b/>
                <w:lang w:val="hy-AM" w:eastAsia="ru-RU"/>
              </w:rPr>
              <w:t xml:space="preserve"> ծածկագիրը</w:t>
            </w:r>
          </w:p>
          <w:p w14:paraId="1265421A" w14:textId="77777777" w:rsidR="001E6334" w:rsidRPr="00A6245B" w:rsidRDefault="001E6334" w:rsidP="00A6245B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A6245B">
              <w:rPr>
                <w:rFonts w:ascii="GHEA Grapalat" w:hAnsi="GHEA Grapalat"/>
                <w:lang w:val="hy-AM"/>
              </w:rPr>
              <w:t>Անտառային կոմիտեի (</w:t>
            </w:r>
            <w:r w:rsidRPr="00A6245B">
              <w:rPr>
                <w:rFonts w:ascii="GHEA Grapalat" w:hAnsi="GHEA Grapalat" w:cs="Arial"/>
                <w:lang w:val="hy-AM"/>
              </w:rPr>
              <w:t>այսուհետ</w:t>
            </w:r>
            <w:r w:rsidRPr="00A6245B">
              <w:rPr>
                <w:rFonts w:ascii="GHEA Grapalat" w:hAnsi="GHEA Grapalat"/>
                <w:lang w:val="hy-AM"/>
              </w:rPr>
              <w:t xml:space="preserve">՝ </w:t>
            </w:r>
            <w:r w:rsidRPr="00A6245B">
              <w:rPr>
                <w:rFonts w:ascii="GHEA Grapalat" w:hAnsi="GHEA Grapalat" w:cs="Arial"/>
                <w:lang w:val="hy-AM"/>
              </w:rPr>
              <w:t>Կոմիտե</w:t>
            </w:r>
            <w:r w:rsidRPr="00A6245B">
              <w:rPr>
                <w:rFonts w:ascii="GHEA Grapalat" w:hAnsi="GHEA Grapalat"/>
                <w:lang w:val="hy-AM"/>
              </w:rPr>
              <w:t>) ֆինանսատնտեսագիտական և հաշվապահական հաշվառման  վարչության (</w:t>
            </w:r>
            <w:r w:rsidRPr="00A6245B">
              <w:rPr>
                <w:rFonts w:ascii="GHEA Grapalat" w:hAnsi="GHEA Grapalat" w:cs="Arial"/>
                <w:lang w:val="hy-AM"/>
              </w:rPr>
              <w:t>այսուհետ</w:t>
            </w:r>
            <w:r w:rsidRPr="00A6245B">
              <w:rPr>
                <w:rFonts w:ascii="GHEA Grapalat" w:hAnsi="GHEA Grapalat"/>
                <w:lang w:val="hy-AM"/>
              </w:rPr>
              <w:t xml:space="preserve">՝ </w:t>
            </w:r>
            <w:r w:rsidRPr="00A6245B">
              <w:rPr>
                <w:rFonts w:ascii="GHEA Grapalat" w:hAnsi="GHEA Grapalat" w:cs="Arial"/>
                <w:lang w:val="hy-AM"/>
              </w:rPr>
              <w:t>Վարչություն</w:t>
            </w:r>
            <w:r w:rsidRPr="00A6245B">
              <w:rPr>
                <w:rFonts w:ascii="GHEA Grapalat" w:hAnsi="GHEA Grapalat"/>
                <w:lang w:val="hy-AM"/>
              </w:rPr>
              <w:t>) պետ-գլխավոր հաշվապահ (ծածկագիրը` 15-1-26.1-Ղ</w:t>
            </w:r>
            <w:r w:rsidR="004A2F4C" w:rsidRPr="00A6245B">
              <w:rPr>
                <w:rFonts w:ascii="GHEA Grapalat" w:hAnsi="GHEA Grapalat"/>
                <w:lang w:val="hy-AM"/>
              </w:rPr>
              <w:t>4</w:t>
            </w:r>
            <w:r w:rsidRPr="00A6245B">
              <w:rPr>
                <w:rFonts w:ascii="GHEA Grapalat" w:hAnsi="GHEA Grapalat"/>
                <w:lang w:val="hy-AM"/>
              </w:rPr>
              <w:t xml:space="preserve">-1) </w:t>
            </w:r>
          </w:p>
          <w:p w14:paraId="51A5A2BB" w14:textId="77777777" w:rsidR="001E6334" w:rsidRPr="00A6245B" w:rsidRDefault="001E6334" w:rsidP="00A6245B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A6245B">
              <w:rPr>
                <w:rFonts w:ascii="GHEA Grapalat" w:hAnsi="GHEA Grapalat" w:cs="Arial"/>
                <w:b/>
                <w:lang w:val="hy-AM" w:eastAsia="ru-RU"/>
              </w:rPr>
              <w:t xml:space="preserve">1.2. Ենթակա և հաշվետու է </w:t>
            </w:r>
          </w:p>
          <w:p w14:paraId="5A60BE1E" w14:textId="77777777" w:rsidR="001E6334" w:rsidRPr="00A6245B" w:rsidRDefault="001E6334" w:rsidP="00A6245B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A6245B">
              <w:rPr>
                <w:rFonts w:ascii="GHEA Grapalat" w:hAnsi="GHEA Grapalat" w:cs="Arial"/>
                <w:color w:val="000000"/>
                <w:lang w:val="hy-AM"/>
              </w:rPr>
              <w:t xml:space="preserve">Վարչության </w:t>
            </w:r>
            <w:r w:rsidRPr="00A6245B">
              <w:rPr>
                <w:rFonts w:ascii="GHEA Grapalat" w:hAnsi="GHEA Grapalat"/>
                <w:lang w:val="hy-AM"/>
              </w:rPr>
              <w:t xml:space="preserve">պետ-գլխավոր հաշվապահը </w:t>
            </w:r>
            <w:r w:rsidRPr="00A6245B">
              <w:rPr>
                <w:rFonts w:ascii="GHEA Grapalat" w:hAnsi="GHEA Grapalat" w:cs="Arial"/>
                <w:lang w:val="hy-AM"/>
              </w:rPr>
              <w:t xml:space="preserve">հաշվետու </w:t>
            </w:r>
            <w:r w:rsidR="004A2F4C" w:rsidRPr="00A6245B">
              <w:rPr>
                <w:rFonts w:ascii="GHEA Grapalat" w:hAnsi="GHEA Grapalat" w:cs="Arial"/>
                <w:lang w:val="hy-AM"/>
              </w:rPr>
              <w:t xml:space="preserve">և անմիջական ենթակա </w:t>
            </w:r>
            <w:r w:rsidRPr="00A6245B">
              <w:rPr>
                <w:rFonts w:ascii="GHEA Grapalat" w:hAnsi="GHEA Grapalat" w:cs="Arial"/>
                <w:lang w:val="hy-AM"/>
              </w:rPr>
              <w:t xml:space="preserve">է </w:t>
            </w:r>
            <w:r w:rsidRPr="00A6245B">
              <w:rPr>
                <w:rFonts w:ascii="GHEA Grapalat" w:hAnsi="GHEA Grapalat" w:cs="Arial Armenian"/>
                <w:lang w:val="hy-AM"/>
              </w:rPr>
              <w:t xml:space="preserve">Կոմիտեի նախագահին, </w:t>
            </w:r>
            <w:r w:rsidRPr="00A6245B">
              <w:rPr>
                <w:rFonts w:ascii="GHEA Grapalat" w:hAnsi="GHEA Grapalat" w:cs="Arial"/>
                <w:lang w:val="hy-AM"/>
              </w:rPr>
              <w:t xml:space="preserve">անմիջական հաշվետու է </w:t>
            </w:r>
            <w:r w:rsidRPr="00A6245B">
              <w:rPr>
                <w:rFonts w:ascii="GHEA Grapalat" w:hAnsi="GHEA Grapalat" w:cs="Arial Armenian"/>
                <w:lang w:val="hy-AM"/>
              </w:rPr>
              <w:t>Կ</w:t>
            </w:r>
            <w:r w:rsidRPr="00A6245B">
              <w:rPr>
                <w:rFonts w:ascii="GHEA Grapalat" w:hAnsi="GHEA Grapalat" w:cs="Arial"/>
                <w:lang w:val="hy-AM"/>
              </w:rPr>
              <w:t>ոմիտեի գլխավոր քարտուղարին:</w:t>
            </w:r>
            <w:r w:rsidRPr="00A6245B">
              <w:rPr>
                <w:rFonts w:ascii="GHEA Grapalat" w:hAnsi="GHEA Grapalat" w:cs="Arial"/>
                <w:b/>
                <w:lang w:val="hy-AM" w:eastAsia="ru-RU"/>
              </w:rPr>
              <w:t xml:space="preserve"> </w:t>
            </w:r>
          </w:p>
          <w:p w14:paraId="4C6A6B1A" w14:textId="77777777" w:rsidR="001E6334" w:rsidRPr="00A6245B" w:rsidRDefault="001E6334" w:rsidP="00A6245B">
            <w:pPr>
              <w:spacing w:after="0" w:line="240" w:lineRule="auto"/>
              <w:rPr>
                <w:rFonts w:ascii="GHEA Grapalat" w:hAnsi="GHEA Grapalat" w:cs="Arial"/>
                <w:b/>
                <w:lang w:val="hy-AM" w:eastAsia="ru-RU"/>
              </w:rPr>
            </w:pPr>
            <w:r w:rsidRPr="00A6245B">
              <w:rPr>
                <w:rFonts w:ascii="GHEA Grapalat" w:hAnsi="GHEA Grapalat" w:cs="Arial"/>
                <w:b/>
                <w:lang w:val="hy-AM" w:eastAsia="ru-RU"/>
              </w:rPr>
              <w:t>1.3.</w:t>
            </w:r>
            <w:r w:rsidRPr="00A624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6245B">
              <w:rPr>
                <w:rFonts w:ascii="GHEA Grapalat" w:hAnsi="GHEA Grapalat" w:cs="Arial"/>
                <w:b/>
                <w:lang w:val="hy-AM" w:eastAsia="ru-RU"/>
              </w:rPr>
              <w:t>Ենթակա և հաշվետու պաշտոններ</w:t>
            </w:r>
          </w:p>
          <w:p w14:paraId="299B94FF" w14:textId="77777777" w:rsidR="001E6334" w:rsidRPr="00A6245B" w:rsidRDefault="001E6334" w:rsidP="00A6245B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hy-AM"/>
              </w:rPr>
            </w:pPr>
            <w:r w:rsidRPr="00A6245B">
              <w:rPr>
                <w:rFonts w:ascii="GHEA Grapalat" w:hAnsi="GHEA Grapalat" w:cs="Arial"/>
                <w:color w:val="000000"/>
                <w:lang w:val="hy-AM"/>
              </w:rPr>
              <w:t xml:space="preserve">Վարչության պետ-գլխավոր հաշվապահին անմիջական ենթակա և հաշվետու են Վարչության </w:t>
            </w:r>
            <w:r w:rsidR="004A2F4C" w:rsidRPr="00A6245B">
              <w:rPr>
                <w:rFonts w:ascii="GHEA Grapalat" w:hAnsi="GHEA Grapalat" w:cs="Arial"/>
                <w:color w:val="000000"/>
                <w:lang w:val="hy-AM"/>
              </w:rPr>
              <w:t>աշխատողները</w:t>
            </w:r>
            <w:r w:rsidRPr="00A6245B">
              <w:rPr>
                <w:rFonts w:ascii="GHEA Grapalat" w:hAnsi="GHEA Grapalat" w:cs="Arial"/>
                <w:color w:val="000000"/>
                <w:lang w:val="hy-AM"/>
              </w:rPr>
              <w:t>:</w:t>
            </w:r>
          </w:p>
          <w:p w14:paraId="50AFB83A" w14:textId="77777777" w:rsidR="001E6334" w:rsidRPr="00A6245B" w:rsidRDefault="001E6334" w:rsidP="00A6245B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A6245B">
              <w:rPr>
                <w:rFonts w:ascii="GHEA Grapalat" w:hAnsi="GHEA Grapalat" w:cs="Arial"/>
                <w:b/>
                <w:lang w:val="hy-AM" w:eastAsia="ru-RU"/>
              </w:rPr>
              <w:t xml:space="preserve">1.4. Փոխարինող պաշտոնի կամ պաշտոնների անվանումները </w:t>
            </w:r>
          </w:p>
          <w:p w14:paraId="003B6EC1" w14:textId="60D1F629" w:rsidR="001E6334" w:rsidRPr="00A6245B" w:rsidRDefault="001E6334" w:rsidP="00A6245B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A6245B">
              <w:rPr>
                <w:rFonts w:ascii="GHEA Grapalat" w:hAnsi="GHEA Grapalat" w:cs="Arial"/>
                <w:color w:val="000000"/>
                <w:lang w:val="hy-AM"/>
              </w:rPr>
              <w:t xml:space="preserve">Վարչության պետ-գլխավոր հաշվապահի  բացակայության դեպքում նրան փոխարինում է Վարչության </w:t>
            </w:r>
            <w:r w:rsidR="003C245F" w:rsidRPr="00A6245B">
              <w:rPr>
                <w:rFonts w:ascii="GHEA Grapalat" w:hAnsi="GHEA Grapalat" w:cs="Arial"/>
                <w:color w:val="000000"/>
                <w:lang w:val="hy-AM"/>
              </w:rPr>
              <w:t xml:space="preserve">պետ-գլխավոր հաշվապահի  </w:t>
            </w:r>
            <w:r w:rsidRPr="00A6245B">
              <w:rPr>
                <w:rFonts w:ascii="GHEA Grapalat" w:hAnsi="GHEA Grapalat"/>
                <w:lang w:val="hy-AM"/>
              </w:rPr>
              <w:t>տեղակալը</w:t>
            </w:r>
            <w:r w:rsidR="00B1596F" w:rsidRPr="00A6245B">
              <w:rPr>
                <w:rFonts w:ascii="GHEA Grapalat" w:hAnsi="GHEA Grapalat" w:cs="Arial"/>
                <w:color w:val="000000"/>
                <w:lang w:val="hy-AM"/>
              </w:rPr>
              <w:t xml:space="preserve"> կամ</w:t>
            </w:r>
            <w:r w:rsidRPr="00A6245B">
              <w:rPr>
                <w:rFonts w:ascii="GHEA Grapalat" w:hAnsi="GHEA Grapalat"/>
                <w:lang w:val="hy-AM"/>
              </w:rPr>
              <w:t xml:space="preserve"> ավագ հաշվապահներից </w:t>
            </w:r>
            <w:r w:rsidRPr="00A6245B">
              <w:rPr>
                <w:rFonts w:ascii="GHEA Grapalat" w:hAnsi="GHEA Grapalat" w:cs="Arial"/>
                <w:color w:val="000000"/>
                <w:lang w:val="hy-AM"/>
              </w:rPr>
              <w:t xml:space="preserve">մեկը կամ </w:t>
            </w:r>
            <w:r w:rsidRPr="00A6245B">
              <w:rPr>
                <w:rFonts w:ascii="GHEA Grapalat" w:hAnsi="GHEA Grapalat"/>
                <w:lang w:val="hy-AM"/>
              </w:rPr>
              <w:t>գլխավոր տնտեսագետը։</w:t>
            </w:r>
          </w:p>
          <w:p w14:paraId="031481E3" w14:textId="77777777" w:rsidR="001E6334" w:rsidRPr="00A6245B" w:rsidRDefault="001E6334" w:rsidP="00A6245B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A6245B">
              <w:rPr>
                <w:rFonts w:ascii="GHEA Grapalat" w:hAnsi="GHEA Grapalat" w:cs="Arial"/>
                <w:b/>
                <w:lang w:val="hy-AM" w:eastAsia="ru-RU"/>
              </w:rPr>
              <w:t>1.5. Աշխատավայրը</w:t>
            </w:r>
          </w:p>
          <w:p w14:paraId="44C7958B" w14:textId="77777777" w:rsidR="001E6334" w:rsidRPr="00A6245B" w:rsidRDefault="001E6334" w:rsidP="00A6245B">
            <w:pPr>
              <w:spacing w:after="0" w:line="240" w:lineRule="auto"/>
              <w:jc w:val="both"/>
              <w:rPr>
                <w:rFonts w:ascii="GHEA Grapalat" w:hAnsi="GHEA Grapalat" w:cs="GHEA Grapalat"/>
                <w:lang w:val="hy-AM" w:eastAsia="ru-RU"/>
              </w:rPr>
            </w:pPr>
            <w:r w:rsidRPr="00A6245B">
              <w:rPr>
                <w:rFonts w:ascii="GHEA Grapalat" w:hAnsi="GHEA Grapalat" w:cs="Sylfaen"/>
                <w:lang w:val="hy-AM" w:eastAsia="ru-RU"/>
              </w:rPr>
              <w:t>Հայաստան</w:t>
            </w:r>
            <w:r w:rsidRPr="00A6245B">
              <w:rPr>
                <w:rFonts w:ascii="GHEA Grapalat" w:hAnsi="GHEA Grapalat" w:cs="Arial"/>
                <w:lang w:val="hy-AM" w:eastAsia="ru-RU"/>
              </w:rPr>
              <w:t xml:space="preserve">, </w:t>
            </w:r>
            <w:r w:rsidRPr="00A6245B">
              <w:rPr>
                <w:rFonts w:ascii="GHEA Grapalat" w:hAnsi="GHEA Grapalat" w:cs="Sylfaen"/>
                <w:lang w:val="hy-AM" w:eastAsia="ru-RU"/>
              </w:rPr>
              <w:t>ք</w:t>
            </w:r>
            <w:r w:rsidRPr="00A6245B">
              <w:rPr>
                <w:rFonts w:ascii="GHEA Grapalat" w:hAnsi="GHEA Grapalat" w:cs="Arial"/>
                <w:lang w:val="hy-AM" w:eastAsia="ru-RU"/>
              </w:rPr>
              <w:t>.</w:t>
            </w:r>
            <w:r w:rsidRPr="00A6245B">
              <w:rPr>
                <w:rFonts w:ascii="GHEA Grapalat" w:hAnsi="GHEA Grapalat" w:cs="Sylfaen"/>
                <w:lang w:val="hy-AM" w:eastAsia="ru-RU"/>
              </w:rPr>
              <w:t>Երևան</w:t>
            </w:r>
            <w:r w:rsidRPr="00A6245B">
              <w:rPr>
                <w:rFonts w:ascii="GHEA Grapalat" w:hAnsi="GHEA Grapalat" w:cs="Arial"/>
                <w:lang w:val="hy-AM" w:eastAsia="ru-RU"/>
              </w:rPr>
              <w:t xml:space="preserve">, </w:t>
            </w:r>
            <w:r w:rsidRPr="00A6245B">
              <w:rPr>
                <w:rFonts w:ascii="GHEA Grapalat" w:hAnsi="GHEA Grapalat" w:cs="Sylfaen"/>
                <w:lang w:val="hy-AM" w:eastAsia="ru-RU"/>
              </w:rPr>
              <w:t>Նորք-Մարաշ</w:t>
            </w:r>
            <w:r w:rsidRPr="00A6245B">
              <w:rPr>
                <w:rFonts w:ascii="GHEA Grapalat" w:hAnsi="GHEA Grapalat" w:cs="Arial"/>
                <w:lang w:val="hy-AM" w:eastAsia="ru-RU"/>
              </w:rPr>
              <w:t xml:space="preserve"> </w:t>
            </w:r>
            <w:r w:rsidRPr="00A6245B">
              <w:rPr>
                <w:rFonts w:ascii="GHEA Grapalat" w:hAnsi="GHEA Grapalat" w:cs="Sylfaen"/>
                <w:lang w:val="hy-AM" w:eastAsia="ru-RU"/>
              </w:rPr>
              <w:t>վարչական</w:t>
            </w:r>
            <w:r w:rsidRPr="00A6245B">
              <w:rPr>
                <w:rFonts w:ascii="GHEA Grapalat" w:hAnsi="GHEA Grapalat" w:cs="Arial"/>
                <w:lang w:val="hy-AM" w:eastAsia="ru-RU"/>
              </w:rPr>
              <w:t xml:space="preserve"> </w:t>
            </w:r>
            <w:r w:rsidRPr="00A6245B">
              <w:rPr>
                <w:rFonts w:ascii="GHEA Grapalat" w:hAnsi="GHEA Grapalat" w:cs="Sylfaen"/>
                <w:lang w:val="hy-AM" w:eastAsia="ru-RU"/>
              </w:rPr>
              <w:t xml:space="preserve">շրջան, </w:t>
            </w:r>
            <w:r w:rsidRPr="00A6245B">
              <w:rPr>
                <w:rFonts w:ascii="GHEA Grapalat" w:hAnsi="GHEA Grapalat" w:cs="GHEA Grapalat"/>
                <w:lang w:val="hy-AM" w:eastAsia="ru-RU"/>
              </w:rPr>
              <w:t>Ա.Արմենակյան 129</w:t>
            </w:r>
          </w:p>
        </w:tc>
      </w:tr>
      <w:tr w:rsidR="001E6334" w:rsidRPr="00B21743" w14:paraId="7D09331C" w14:textId="77777777" w:rsidTr="001E6334">
        <w:trPr>
          <w:trHeight w:val="1266"/>
        </w:trPr>
        <w:tc>
          <w:tcPr>
            <w:tcW w:w="10075" w:type="dxa"/>
          </w:tcPr>
          <w:p w14:paraId="78A82E60" w14:textId="77777777" w:rsidR="001E6334" w:rsidRPr="00A6245B" w:rsidRDefault="001E6334" w:rsidP="00A6245B">
            <w:pPr>
              <w:pStyle w:val="ListParagraph"/>
              <w:spacing w:after="0" w:line="240" w:lineRule="auto"/>
              <w:ind w:left="1080"/>
              <w:jc w:val="center"/>
              <w:rPr>
                <w:rFonts w:ascii="GHEA Grapalat" w:eastAsia="Times New Roman" w:hAnsi="GHEA Grapalat" w:cs="Sylfaen"/>
                <w:b/>
                <w:lang w:val="hy-AM" w:eastAsia="x-none"/>
              </w:rPr>
            </w:pPr>
          </w:p>
          <w:p w14:paraId="6707FF73" w14:textId="77777777" w:rsidR="001E6334" w:rsidRPr="00A6245B" w:rsidRDefault="001E6334" w:rsidP="00A6245B">
            <w:pPr>
              <w:pStyle w:val="ListParagraph"/>
              <w:spacing w:after="0" w:line="240" w:lineRule="auto"/>
              <w:ind w:left="1080"/>
              <w:jc w:val="center"/>
              <w:rPr>
                <w:rFonts w:ascii="GHEA Grapalat" w:eastAsia="Times New Roman" w:hAnsi="GHEA Grapalat" w:cs="Sylfaen"/>
                <w:b/>
                <w:lang w:val="hy-AM" w:eastAsia="x-none"/>
              </w:rPr>
            </w:pPr>
            <w:r w:rsidRPr="00A6245B">
              <w:rPr>
                <w:rFonts w:ascii="GHEA Grapalat" w:eastAsia="Times New Roman" w:hAnsi="GHEA Grapalat" w:cs="Sylfaen"/>
                <w:b/>
                <w:lang w:val="hy-AM" w:eastAsia="x-none"/>
              </w:rPr>
              <w:t>2.Պաշտոնի բնութագիր</w:t>
            </w:r>
          </w:p>
          <w:p w14:paraId="38DFD23E" w14:textId="77777777" w:rsidR="001E6334" w:rsidRPr="00A6245B" w:rsidRDefault="001E6334" w:rsidP="00A6245B">
            <w:pPr>
              <w:spacing w:after="0" w:line="240" w:lineRule="auto"/>
              <w:rPr>
                <w:rFonts w:ascii="GHEA Grapalat" w:hAnsi="GHEA Grapalat" w:cs="Sylfaen"/>
                <w:b/>
                <w:lang w:val="hy-AM" w:eastAsia="x-none"/>
              </w:rPr>
            </w:pPr>
            <w:r w:rsidRPr="00A6245B">
              <w:rPr>
                <w:rFonts w:ascii="GHEA Grapalat" w:hAnsi="GHEA Grapalat" w:cs="Sylfaen"/>
                <w:b/>
                <w:lang w:val="hy-AM" w:eastAsia="x-none"/>
              </w:rPr>
              <w:t xml:space="preserve">2.1. </w:t>
            </w:r>
            <w:r w:rsidR="00F12494" w:rsidRPr="00A6245B">
              <w:rPr>
                <w:rFonts w:ascii="GHEA Grapalat" w:hAnsi="GHEA Grapalat" w:cs="Sylfaen"/>
                <w:b/>
                <w:lang w:val="hy-AM" w:eastAsia="x-none"/>
              </w:rPr>
              <w:t>Աշխատանքի բնույթը</w:t>
            </w:r>
            <w:r w:rsidRPr="00A6245B">
              <w:rPr>
                <w:rFonts w:ascii="GHEA Grapalat" w:hAnsi="GHEA Grapalat" w:cs="Sylfaen"/>
                <w:b/>
                <w:lang w:val="hy-AM" w:eastAsia="x-none"/>
              </w:rPr>
              <w:t xml:space="preserve">, իրավունքները, պարտականությունները </w:t>
            </w:r>
          </w:p>
          <w:p w14:paraId="7D916AD6" w14:textId="77777777" w:rsidR="001E6334" w:rsidRPr="00A6245B" w:rsidRDefault="001E6334" w:rsidP="00A6245B">
            <w:pPr>
              <w:pStyle w:val="ListParagraph"/>
              <w:numPr>
                <w:ilvl w:val="0"/>
                <w:numId w:val="2"/>
              </w:numPr>
              <w:tabs>
                <w:tab w:val="left" w:pos="374"/>
              </w:tabs>
              <w:spacing w:after="0" w:line="240" w:lineRule="auto"/>
              <w:jc w:val="both"/>
              <w:rPr>
                <w:rFonts w:ascii="GHEA Grapalat" w:hAnsi="GHEA Grapalat"/>
                <w:iCs/>
                <w:color w:val="000000"/>
                <w:lang w:val="hy-AM"/>
              </w:rPr>
            </w:pPr>
            <w:r w:rsidRPr="00A6245B">
              <w:rPr>
                <w:rFonts w:ascii="GHEA Grapalat" w:hAnsi="GHEA Grapalat"/>
                <w:iCs/>
                <w:color w:val="000000"/>
                <w:lang w:val="hy-AM"/>
              </w:rPr>
              <w:t xml:space="preserve">Ապահովում է Կոմիտեի ֆինանսական </w:t>
            </w:r>
            <w:r w:rsidR="00A6245B" w:rsidRPr="00A6245B">
              <w:rPr>
                <w:rFonts w:ascii="GHEA Grapalat" w:hAnsi="GHEA Grapalat"/>
                <w:iCs/>
                <w:color w:val="000000"/>
                <w:lang w:val="hy-AM"/>
              </w:rPr>
              <w:t xml:space="preserve"> </w:t>
            </w:r>
            <w:r w:rsidRPr="00A6245B">
              <w:rPr>
                <w:rFonts w:ascii="GHEA Grapalat" w:hAnsi="GHEA Grapalat"/>
                <w:iCs/>
                <w:color w:val="000000"/>
                <w:lang w:val="hy-AM"/>
              </w:rPr>
              <w:t>գործառույթները և հաշվապահական հաշվառման վարումը.</w:t>
            </w:r>
          </w:p>
          <w:p w14:paraId="4EBC9D89" w14:textId="77777777" w:rsidR="001E6334" w:rsidRPr="00A6245B" w:rsidRDefault="001E6334" w:rsidP="00A6245B">
            <w:pPr>
              <w:pStyle w:val="ListParagraph"/>
              <w:numPr>
                <w:ilvl w:val="0"/>
                <w:numId w:val="2"/>
              </w:numPr>
              <w:tabs>
                <w:tab w:val="left" w:pos="374"/>
              </w:tabs>
              <w:spacing w:after="0" w:line="240" w:lineRule="auto"/>
              <w:jc w:val="both"/>
              <w:rPr>
                <w:rFonts w:ascii="GHEA Grapalat" w:hAnsi="GHEA Grapalat"/>
                <w:iCs/>
                <w:color w:val="000000"/>
                <w:lang w:val="hy-AM"/>
              </w:rPr>
            </w:pPr>
            <w:r w:rsidRPr="00A6245B">
              <w:rPr>
                <w:rFonts w:ascii="GHEA Grapalat" w:hAnsi="GHEA Grapalat"/>
                <w:iCs/>
                <w:color w:val="000000"/>
                <w:lang w:val="hy-AM"/>
              </w:rPr>
              <w:t xml:space="preserve">ապահովում  է Կոմիտեի գործունեության ֆինանսական ցուցանիշների, տարեկան բյուջեների պլանավորման </w:t>
            </w:r>
            <w:r w:rsidR="00312474" w:rsidRPr="00A6245B">
              <w:rPr>
                <w:rFonts w:ascii="GHEA Grapalat" w:hAnsi="GHEA Grapalat"/>
                <w:iCs/>
                <w:color w:val="000000"/>
                <w:lang w:val="hy-AM"/>
              </w:rPr>
              <w:t>աշխատանքները.</w:t>
            </w:r>
          </w:p>
          <w:p w14:paraId="34F46C1C" w14:textId="77777777" w:rsidR="001E6334" w:rsidRPr="00A6245B" w:rsidRDefault="001E6334" w:rsidP="00A6245B">
            <w:pPr>
              <w:pStyle w:val="ListParagraph"/>
              <w:numPr>
                <w:ilvl w:val="0"/>
                <w:numId w:val="2"/>
              </w:numPr>
              <w:tabs>
                <w:tab w:val="left" w:pos="374"/>
              </w:tabs>
              <w:spacing w:after="0" w:line="240" w:lineRule="auto"/>
              <w:jc w:val="both"/>
              <w:rPr>
                <w:rFonts w:ascii="GHEA Grapalat" w:hAnsi="GHEA Grapalat"/>
                <w:iCs/>
                <w:color w:val="000000"/>
                <w:lang w:val="hy-AM"/>
              </w:rPr>
            </w:pPr>
            <w:r w:rsidRPr="00A6245B">
              <w:rPr>
                <w:rFonts w:ascii="GHEA Grapalat" w:hAnsi="GHEA Grapalat"/>
                <w:iCs/>
                <w:color w:val="000000"/>
                <w:lang w:val="hy-AM"/>
              </w:rPr>
              <w:t xml:space="preserve">ապահովում </w:t>
            </w:r>
            <w:r w:rsidR="00312474" w:rsidRPr="00A6245B">
              <w:rPr>
                <w:rFonts w:ascii="GHEA Grapalat" w:hAnsi="GHEA Grapalat"/>
                <w:iCs/>
                <w:color w:val="000000"/>
                <w:lang w:val="hy-AM"/>
              </w:rPr>
              <w:t>Կոմիտեի և Կոմիտեի ենթակայությանը հանձնված կազմակերպությունների միջնաժամկետ ծախսային ծրագրերի և տարեկան բյուջետային հայտերի կազմումը</w:t>
            </w:r>
            <w:r w:rsidR="00A6245B" w:rsidRPr="00A6245B">
              <w:rPr>
                <w:rFonts w:ascii="GHEA Grapalat" w:hAnsi="GHEA Grapalat"/>
                <w:iCs/>
                <w:color w:val="000000"/>
                <w:lang w:val="hy-AM"/>
              </w:rPr>
              <w:t>.</w:t>
            </w:r>
            <w:r w:rsidRPr="00A6245B">
              <w:rPr>
                <w:rFonts w:ascii="GHEA Grapalat" w:hAnsi="GHEA Grapalat"/>
                <w:iCs/>
                <w:color w:val="000000"/>
                <w:lang w:val="hy-AM"/>
              </w:rPr>
              <w:t xml:space="preserve"> </w:t>
            </w:r>
          </w:p>
          <w:p w14:paraId="1FE431C2" w14:textId="77777777" w:rsidR="001E6334" w:rsidRPr="00A6245B" w:rsidRDefault="001E6334" w:rsidP="00A6245B">
            <w:pPr>
              <w:pStyle w:val="ListParagraph"/>
              <w:numPr>
                <w:ilvl w:val="0"/>
                <w:numId w:val="2"/>
              </w:numPr>
              <w:tabs>
                <w:tab w:val="left" w:pos="374"/>
              </w:tabs>
              <w:spacing w:after="0" w:line="240" w:lineRule="auto"/>
              <w:rPr>
                <w:rFonts w:ascii="GHEA Grapalat" w:hAnsi="GHEA Grapalat"/>
                <w:iCs/>
                <w:color w:val="000000"/>
                <w:lang w:val="hy-AM"/>
              </w:rPr>
            </w:pPr>
            <w:r w:rsidRPr="00A6245B">
              <w:rPr>
                <w:rFonts w:ascii="GHEA Grapalat" w:hAnsi="GHEA Grapalat"/>
                <w:iCs/>
                <w:color w:val="000000"/>
                <w:lang w:val="hy-AM"/>
              </w:rPr>
              <w:t xml:space="preserve">ապահովում է Կոմիտեի և Կոմիտեի ենթակայությանը հանձնված կազմակերպությունների ֆինանսատնտեսագիտական գործունեության վերլուծությունը և գնահատումը.  </w:t>
            </w:r>
          </w:p>
          <w:p w14:paraId="1055B32D" w14:textId="77777777" w:rsidR="00B360F9" w:rsidRPr="003075A2" w:rsidRDefault="00B360F9" w:rsidP="00A6245B">
            <w:pPr>
              <w:pStyle w:val="ListParagraph"/>
              <w:numPr>
                <w:ilvl w:val="0"/>
                <w:numId w:val="2"/>
              </w:numPr>
              <w:tabs>
                <w:tab w:val="left" w:pos="374"/>
              </w:tabs>
              <w:spacing w:after="0" w:line="240" w:lineRule="auto"/>
              <w:rPr>
                <w:rFonts w:ascii="GHEA Grapalat" w:hAnsi="GHEA Grapalat"/>
                <w:iCs/>
                <w:color w:val="000000"/>
                <w:lang w:val="hy-AM"/>
              </w:rPr>
            </w:pPr>
            <w:r w:rsidRPr="00A6245B">
              <w:rPr>
                <w:rFonts w:ascii="GHEA Grapalat" w:hAnsi="GHEA Grapalat"/>
                <w:iCs/>
                <w:color w:val="000000"/>
                <w:lang w:val="hy-AM"/>
              </w:rPr>
              <w:t>ապահովում է Կոմիտեի և Կոմիտեի ենթակայությանը հանձնված  կազմակերպությունների եռամսյակային և տարեկան ֆինանսական և հաշվապահական հաշվետվությունների կազմումը և վերլուծությունը.</w:t>
            </w:r>
          </w:p>
          <w:p w14:paraId="77FDC6EC" w14:textId="42870B99" w:rsidR="003075A2" w:rsidRPr="00A6245B" w:rsidRDefault="003075A2" w:rsidP="00A6245B">
            <w:pPr>
              <w:pStyle w:val="ListParagraph"/>
              <w:numPr>
                <w:ilvl w:val="0"/>
                <w:numId w:val="2"/>
              </w:numPr>
              <w:tabs>
                <w:tab w:val="left" w:pos="374"/>
              </w:tabs>
              <w:spacing w:after="0" w:line="240" w:lineRule="auto"/>
              <w:rPr>
                <w:rFonts w:ascii="GHEA Grapalat" w:hAnsi="GHEA Grapalat"/>
                <w:iCs/>
                <w:color w:val="000000"/>
                <w:lang w:val="hy-AM"/>
              </w:rPr>
            </w:pPr>
            <w:r w:rsidRPr="003075A2">
              <w:rPr>
                <w:rFonts w:ascii="GHEA Grapalat" w:hAnsi="GHEA Grapalat"/>
                <w:iCs/>
                <w:color w:val="000000"/>
                <w:lang w:val="hy-AM"/>
              </w:rPr>
              <w:t>ապահովում է սոց. փաթեթի</w:t>
            </w:r>
            <w:r w:rsidR="00D23FFC" w:rsidRPr="00D23FFC">
              <w:rPr>
                <w:rFonts w:ascii="GHEA Grapalat" w:hAnsi="GHEA Grapalat"/>
                <w:iCs/>
                <w:color w:val="000000"/>
                <w:lang w:val="hy-AM"/>
              </w:rPr>
              <w:t xml:space="preserve"> շահառուների </w:t>
            </w:r>
            <w:r w:rsidRPr="003075A2">
              <w:rPr>
                <w:rFonts w:ascii="GHEA Grapalat" w:hAnsi="GHEA Grapalat"/>
                <w:iCs/>
                <w:color w:val="000000"/>
                <w:lang w:val="hy-AM"/>
              </w:rPr>
              <w:t xml:space="preserve"> </w:t>
            </w:r>
            <w:r w:rsidR="00D23FFC" w:rsidRPr="00D23FFC">
              <w:rPr>
                <w:rFonts w:ascii="GHEA Grapalat" w:hAnsi="GHEA Grapalat"/>
                <w:iCs/>
                <w:color w:val="000000"/>
                <w:lang w:val="hy-AM"/>
              </w:rPr>
              <w:t xml:space="preserve">էլ. </w:t>
            </w:r>
            <w:r w:rsidRPr="003075A2">
              <w:rPr>
                <w:rFonts w:ascii="GHEA Grapalat" w:hAnsi="GHEA Grapalat"/>
                <w:iCs/>
                <w:color w:val="000000"/>
                <w:lang w:val="hy-AM"/>
              </w:rPr>
              <w:t>շտեմարանի</w:t>
            </w:r>
            <w:r w:rsidR="00D23FFC" w:rsidRPr="00D23FFC">
              <w:rPr>
                <w:rFonts w:ascii="GHEA Grapalat" w:hAnsi="GHEA Grapalat"/>
                <w:iCs/>
                <w:color w:val="000000"/>
                <w:lang w:val="hy-AM"/>
              </w:rPr>
              <w:t xml:space="preserve"> </w:t>
            </w:r>
            <w:r w:rsidRPr="003075A2">
              <w:rPr>
                <w:rFonts w:ascii="GHEA Grapalat" w:hAnsi="GHEA Grapalat"/>
                <w:iCs/>
                <w:color w:val="000000"/>
                <w:lang w:val="hy-AM"/>
              </w:rPr>
              <w:t xml:space="preserve"> </w:t>
            </w:r>
            <w:r w:rsidR="00D23FFC">
              <w:rPr>
                <w:rFonts w:ascii="GHEA Grapalat" w:hAnsi="GHEA Grapalat"/>
                <w:iCs/>
                <w:color w:val="000000"/>
                <w:lang w:val="hy-AM"/>
              </w:rPr>
              <w:t>վա</w:t>
            </w:r>
            <w:r w:rsidR="00D23FFC" w:rsidRPr="00D23FFC">
              <w:rPr>
                <w:rFonts w:ascii="GHEA Grapalat" w:hAnsi="GHEA Grapalat"/>
                <w:iCs/>
                <w:color w:val="000000"/>
                <w:lang w:val="hy-AM"/>
              </w:rPr>
              <w:t>րման ընթացիկ և շարունակական համակարգման աշխատանքները, ապահովում է սոց. փաթեթի ամսական գումարների փոխանցումները շահառուներին.</w:t>
            </w:r>
          </w:p>
          <w:p w14:paraId="42C774B4" w14:textId="77777777" w:rsidR="00B360F9" w:rsidRPr="00A6245B" w:rsidRDefault="00B360F9" w:rsidP="00A6245B">
            <w:pPr>
              <w:pStyle w:val="BodyTextIndent"/>
              <w:numPr>
                <w:ilvl w:val="0"/>
                <w:numId w:val="2"/>
              </w:numPr>
              <w:spacing w:after="0" w:line="240" w:lineRule="auto"/>
              <w:ind w:right="9"/>
              <w:jc w:val="both"/>
              <w:rPr>
                <w:rFonts w:ascii="GHEA Grapalat" w:hAnsi="GHEA Grapalat" w:cs="Sylfaen"/>
                <w:b/>
                <w:i/>
                <w:color w:val="FF0000"/>
                <w:lang w:val="hy-AM" w:eastAsia="x-none"/>
              </w:rPr>
            </w:pPr>
            <w:r w:rsidRPr="00A6245B">
              <w:rPr>
                <w:rFonts w:ascii="GHEA Grapalat" w:hAnsi="GHEA Grapalat"/>
                <w:iCs/>
                <w:color w:val="000000"/>
                <w:lang w:val="hy-AM"/>
              </w:rPr>
              <w:lastRenderedPageBreak/>
              <w:t>ապահովում է  Վարչության  գործառույթներին վերաբերող իրավական ակտերի կիրառման գործընթացում թերությունների բացահայտման աշխատանքները և դրանց վերացման նպատակով իրավական ակտերի նախագծերի մշակումը</w:t>
            </w:r>
            <w:r w:rsidR="00D875ED" w:rsidRPr="00A6245B">
              <w:rPr>
                <w:rFonts w:ascii="GHEA Grapalat" w:hAnsi="GHEA Grapalat"/>
                <w:iCs/>
                <w:color w:val="000000"/>
                <w:lang w:val="hy-AM"/>
              </w:rPr>
              <w:t>.</w:t>
            </w:r>
          </w:p>
          <w:p w14:paraId="78D4EF6F" w14:textId="77777777" w:rsidR="00D875ED" w:rsidRPr="00A6245B" w:rsidRDefault="00D875ED" w:rsidP="00A6245B">
            <w:pPr>
              <w:pStyle w:val="BodyTextIndent"/>
              <w:numPr>
                <w:ilvl w:val="0"/>
                <w:numId w:val="2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iCs/>
                <w:color w:val="000000"/>
                <w:lang w:val="hy-AM"/>
              </w:rPr>
            </w:pPr>
            <w:r w:rsidRPr="00A6245B">
              <w:rPr>
                <w:rFonts w:ascii="GHEA Grapalat" w:hAnsi="GHEA Grapalat"/>
                <w:iCs/>
                <w:color w:val="000000"/>
                <w:lang w:val="hy-AM"/>
              </w:rPr>
              <w:t>ապահովում է մասնակցությունը անտառային ոլորտում պետական պատվերի ձևավորման և դրանց առնչվող այլ գործընթացներին.</w:t>
            </w:r>
          </w:p>
          <w:p w14:paraId="1BF2718F" w14:textId="2277B632" w:rsidR="001E6334" w:rsidRPr="00A6245B" w:rsidRDefault="00C82987" w:rsidP="00A6245B">
            <w:pPr>
              <w:pStyle w:val="BodyTextIndent"/>
              <w:numPr>
                <w:ilvl w:val="0"/>
                <w:numId w:val="2"/>
              </w:numPr>
              <w:spacing w:line="240" w:lineRule="auto"/>
              <w:ind w:right="9"/>
              <w:jc w:val="both"/>
              <w:rPr>
                <w:rFonts w:ascii="GHEA Grapalat" w:hAnsi="GHEA Grapalat" w:cs="Sylfaen"/>
                <w:b/>
                <w:i/>
                <w:color w:val="FF0000"/>
                <w:lang w:val="hy-AM" w:eastAsia="x-none"/>
              </w:rPr>
            </w:pPr>
            <w:r w:rsidRPr="003A4AB1">
              <w:rPr>
                <w:rFonts w:ascii="GHEA Grapalat" w:hAnsi="GHEA Grapalat"/>
                <w:iCs/>
                <w:color w:val="000000"/>
                <w:lang w:val="hy-AM"/>
              </w:rPr>
              <w:t>ապահովում է</w:t>
            </w:r>
            <w:r>
              <w:rPr>
                <w:rFonts w:ascii="GHEA Grapalat" w:hAnsi="GHEA Grapalat"/>
                <w:iCs/>
                <w:color w:val="000000"/>
                <w:lang w:val="hy-AM"/>
              </w:rPr>
              <w:t xml:space="preserve"> </w:t>
            </w:r>
            <w:r w:rsidR="001E6334" w:rsidRPr="00A6245B">
              <w:rPr>
                <w:rFonts w:ascii="GHEA Grapalat" w:hAnsi="GHEA Grapalat"/>
                <w:iCs/>
                <w:color w:val="000000"/>
                <w:lang w:val="hy-AM"/>
              </w:rPr>
              <w:t xml:space="preserve"> պայմանագրերով  նախատեսված  ֆինանսական պարտավորությունների կատարման </w:t>
            </w:r>
            <w:r w:rsidR="00B360F9" w:rsidRPr="00A6245B">
              <w:rPr>
                <w:rFonts w:ascii="GHEA Grapalat" w:hAnsi="GHEA Grapalat"/>
                <w:iCs/>
                <w:color w:val="000000"/>
                <w:lang w:val="hy-AM"/>
              </w:rPr>
              <w:t>գործընթացը</w:t>
            </w:r>
            <w:r w:rsidR="001E6334" w:rsidRPr="00A6245B">
              <w:rPr>
                <w:rFonts w:ascii="GHEA Grapalat" w:hAnsi="GHEA Grapalat" w:cs="Arial"/>
                <w:bCs/>
                <w:color w:val="000000"/>
                <w:lang w:val="hy-AM"/>
              </w:rPr>
              <w:t>:</w:t>
            </w:r>
          </w:p>
          <w:p w14:paraId="3EFB34B8" w14:textId="77777777" w:rsidR="001E6334" w:rsidRPr="00A6245B" w:rsidRDefault="001E6334" w:rsidP="00A6245B">
            <w:pPr>
              <w:pStyle w:val="BodyTextIndent"/>
              <w:spacing w:line="240" w:lineRule="auto"/>
              <w:ind w:left="445" w:right="9"/>
              <w:jc w:val="both"/>
              <w:rPr>
                <w:rFonts w:ascii="GHEA Grapalat" w:hAnsi="GHEA Grapalat" w:cs="Sylfaen"/>
                <w:b/>
                <w:lang w:eastAsia="x-none"/>
              </w:rPr>
            </w:pPr>
            <w:r w:rsidRPr="00A6245B">
              <w:rPr>
                <w:rFonts w:ascii="GHEA Grapalat" w:hAnsi="GHEA Grapalat" w:cs="Sylfaen"/>
                <w:b/>
                <w:lang w:val="hy-AM" w:eastAsia="x-none"/>
              </w:rPr>
              <w:t>Իրավունքնե</w:t>
            </w:r>
            <w:proofErr w:type="spellStart"/>
            <w:r w:rsidRPr="00A6245B">
              <w:rPr>
                <w:rFonts w:ascii="GHEA Grapalat" w:hAnsi="GHEA Grapalat" w:cs="Sylfaen"/>
                <w:b/>
                <w:lang w:eastAsia="x-none"/>
              </w:rPr>
              <w:t>րը</w:t>
            </w:r>
            <w:proofErr w:type="spellEnd"/>
            <w:r w:rsidRPr="00A6245B">
              <w:rPr>
                <w:rFonts w:ascii="GHEA Grapalat" w:hAnsi="GHEA Grapalat" w:cs="Sylfaen"/>
                <w:b/>
                <w:lang w:val="hy-AM" w:eastAsia="x-none"/>
              </w:rPr>
              <w:t>`</w:t>
            </w:r>
          </w:p>
          <w:p w14:paraId="46225268" w14:textId="77777777" w:rsidR="001E6334" w:rsidRPr="00A6245B" w:rsidRDefault="001E6334" w:rsidP="00A6245B">
            <w:pPr>
              <w:pStyle w:val="ListParagraph"/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 w:rsidRPr="00A6245B">
              <w:rPr>
                <w:rFonts w:ascii="GHEA Grapalat" w:hAnsi="GHEA Grapalat"/>
                <w:bCs/>
                <w:color w:val="000000"/>
                <w:lang w:val="hy-AM"/>
              </w:rPr>
              <w:t>Կոմիտեի ստորաբաժանումներից և Կոմիտեի ենթակայությանը հանձնված կազմակերպություններից պահանջել անհրաժեշտ տեղեկատվություն և  նյութեր</w:t>
            </w:r>
            <w:r w:rsidR="00E3617E" w:rsidRPr="00A6245B">
              <w:rPr>
                <w:rFonts w:ascii="GHEA Grapalat" w:hAnsi="GHEA Grapalat"/>
                <w:bCs/>
                <w:color w:val="000000"/>
                <w:lang w:val="en-US"/>
              </w:rPr>
              <w:t>,</w:t>
            </w:r>
            <w:r w:rsidR="00E3617E" w:rsidRPr="00A6245B">
              <w:rPr>
                <w:rFonts w:ascii="GHEA Grapalat" w:hAnsi="GHEA Grapalat"/>
                <w:iCs/>
                <w:color w:val="000000"/>
                <w:lang w:val="hy-AM"/>
              </w:rPr>
              <w:t xml:space="preserve"> անհրաժեշտ պարզաբանումներ և փաստաթղթեր</w:t>
            </w:r>
            <w:r w:rsidR="00E3617E" w:rsidRPr="00A6245B">
              <w:rPr>
                <w:rFonts w:ascii="GHEA Grapalat" w:hAnsi="GHEA Grapalat"/>
                <w:iCs/>
                <w:color w:val="000000"/>
                <w:lang w:val="en-US"/>
              </w:rPr>
              <w:t>.</w:t>
            </w:r>
          </w:p>
          <w:p w14:paraId="2DC03846" w14:textId="77777777" w:rsidR="001E6334" w:rsidRPr="00A6245B" w:rsidRDefault="001E6334" w:rsidP="00A6245B">
            <w:pPr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jc w:val="both"/>
              <w:rPr>
                <w:rFonts w:ascii="GHEA Grapalat" w:hAnsi="GHEA Grapalat"/>
                <w:iCs/>
                <w:color w:val="000000"/>
                <w:lang w:val="hy-AM"/>
              </w:rPr>
            </w:pPr>
            <w:r w:rsidRPr="00A6245B">
              <w:rPr>
                <w:rFonts w:ascii="GHEA Grapalat" w:hAnsi="GHEA Grapalat"/>
                <w:bCs/>
                <w:color w:val="000000"/>
                <w:lang w:val="hy-AM"/>
              </w:rPr>
              <w:t>պահանջել Կոմիտեի ստորաբաժանումներից և Կոմիտեի ենթակայությանը հանձնված կազմակերպություններից միջնաժամկետ ծախսային ծրագրերով և տարեկան բյուջետային հայտերով  ներկայացվող ծրագրերի հաշվարկ հիմնավորումներ, ֆինանսական և ոչ ֆինանսական ցուցանիշներ</w:t>
            </w:r>
            <w:r w:rsidRPr="00A6245B">
              <w:rPr>
                <w:rFonts w:ascii="GHEA Grapalat" w:hAnsi="GHEA Grapalat"/>
                <w:iCs/>
                <w:color w:val="000000"/>
                <w:lang w:val="hy-AM"/>
              </w:rPr>
              <w:t>.</w:t>
            </w:r>
          </w:p>
          <w:p w14:paraId="423B9CC3" w14:textId="77777777" w:rsidR="001E6334" w:rsidRPr="00A6245B" w:rsidRDefault="001E6334" w:rsidP="00A6245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GHEA Grapalat" w:hAnsi="GHEA Grapalat"/>
                <w:iCs/>
                <w:color w:val="000000"/>
                <w:lang w:val="hy-AM"/>
              </w:rPr>
            </w:pPr>
            <w:r w:rsidRPr="00A6245B">
              <w:rPr>
                <w:rFonts w:ascii="GHEA Grapalat" w:hAnsi="GHEA Grapalat"/>
                <w:iCs/>
                <w:color w:val="000000"/>
                <w:lang w:val="hy-AM"/>
              </w:rPr>
              <w:t>պահանջել</w:t>
            </w:r>
            <w:r w:rsidRPr="00A6245B">
              <w:rPr>
                <w:rFonts w:ascii="GHEA Grapalat" w:hAnsi="GHEA Grapalat" w:cs="Arial"/>
                <w:color w:val="000000"/>
                <w:lang w:val="hy-AM"/>
              </w:rPr>
              <w:t xml:space="preserve"> Կոմիտեի ստորաբաժանումների ղեկավարներից աշխատակիցների աշխատավարձի և դրան հավասարեցված վճարումների, գործուղումների վերաբերյալ փաստաթղթեր և հաշվետվություններ.</w:t>
            </w:r>
          </w:p>
          <w:p w14:paraId="03F9BBB0" w14:textId="77777777" w:rsidR="001E6334" w:rsidRPr="00A6245B" w:rsidRDefault="001E6334" w:rsidP="00A6245B">
            <w:pPr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 w:rsidRPr="00A6245B">
              <w:rPr>
                <w:rFonts w:ascii="GHEA Grapalat" w:hAnsi="GHEA Grapalat"/>
                <w:bCs/>
                <w:color w:val="000000"/>
                <w:lang w:val="hy-AM"/>
              </w:rPr>
              <w:t>մուտք գործել  հարկային էլեկտրոնային համակարգ  և ստանալ անհրաժեշտ  տեղեկատվություն</w:t>
            </w:r>
            <w:r w:rsidRPr="00A6245B">
              <w:rPr>
                <w:rFonts w:ascii="GHEA Grapalat" w:hAnsi="GHEA Grapalat"/>
                <w:iCs/>
                <w:color w:val="000000"/>
                <w:lang w:val="hy-AM"/>
              </w:rPr>
              <w:t>.</w:t>
            </w:r>
          </w:p>
          <w:p w14:paraId="1EA1F00F" w14:textId="77777777" w:rsidR="001E6334" w:rsidRPr="00A6245B" w:rsidRDefault="001E6334" w:rsidP="00A6245B">
            <w:pPr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 w:rsidRPr="00A6245B">
              <w:rPr>
                <w:rFonts w:ascii="GHEA Grapalat" w:hAnsi="GHEA Grapalat"/>
                <w:bCs/>
                <w:color w:val="000000"/>
                <w:lang w:val="hy-AM"/>
              </w:rPr>
              <w:t>ապրանքների ձեռքբերման, աշխատանքների կատարման և ծառայությունների մատուցման                  պայմանագրերով նախատեսված վճարումների իրականացման համար՝ համապատասխան ստորաբաժանումներից պահանջել  ձեռքբերումները հիմնավորող փաստաթղթերը</w:t>
            </w:r>
            <w:r w:rsidRPr="00A6245B">
              <w:rPr>
                <w:rFonts w:ascii="GHEA Grapalat" w:hAnsi="GHEA Grapalat"/>
                <w:iCs/>
                <w:color w:val="000000"/>
                <w:lang w:val="hy-AM"/>
              </w:rPr>
              <w:t>.</w:t>
            </w:r>
          </w:p>
          <w:p w14:paraId="45832DDD" w14:textId="77777777" w:rsidR="001E6334" w:rsidRPr="00A6245B" w:rsidRDefault="001E6334" w:rsidP="00A6245B">
            <w:pPr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 w:rsidRPr="00A6245B">
              <w:rPr>
                <w:rFonts w:ascii="GHEA Grapalat" w:hAnsi="GHEA Grapalat"/>
                <w:bCs/>
                <w:color w:val="000000"/>
                <w:lang w:val="hy-AM"/>
              </w:rPr>
              <w:t>պահանջել սոց. փաթեթի շահառուներից և համապատասխան ստորաբաժանումներից անհրաժեշտ փաստաթղթեր և տեղեկատվություն</w:t>
            </w:r>
            <w:r w:rsidRPr="00A6245B">
              <w:rPr>
                <w:rFonts w:ascii="GHEA Grapalat" w:hAnsi="GHEA Grapalat"/>
                <w:iCs/>
                <w:color w:val="000000"/>
                <w:lang w:val="hy-AM"/>
              </w:rPr>
              <w:t>.</w:t>
            </w:r>
          </w:p>
          <w:p w14:paraId="54835CE3" w14:textId="77777777" w:rsidR="003A12BF" w:rsidRPr="00A6245B" w:rsidRDefault="003A12BF" w:rsidP="00A6245B">
            <w:pPr>
              <w:numPr>
                <w:ilvl w:val="0"/>
                <w:numId w:val="5"/>
              </w:numPr>
              <w:spacing w:after="0" w:line="240" w:lineRule="auto"/>
              <w:ind w:left="716"/>
              <w:rPr>
                <w:rFonts w:ascii="GHEA Grapalat" w:hAnsi="GHEA Grapalat" w:cs="Arial"/>
                <w:bCs/>
                <w:color w:val="000000"/>
                <w:lang w:val="hy-AM"/>
              </w:rPr>
            </w:pPr>
            <w:r w:rsidRPr="00A6245B">
              <w:rPr>
                <w:rFonts w:ascii="GHEA Grapalat" w:hAnsi="GHEA Grapalat" w:cs="Arial"/>
                <w:bCs/>
                <w:color w:val="000000"/>
                <w:lang w:val="hy-AM"/>
              </w:rPr>
              <w:t>իրավական ակտերի կիրառման գործընթացում թերությունների վերացման նպատակով տալ համաձայնություն` ֆինանսական բնույթի պարտականություններ կամ իրավունքներ նախատեսող փաստաթղթերի վերաբերյալ.</w:t>
            </w:r>
          </w:p>
          <w:p w14:paraId="4E8F55FE" w14:textId="77777777" w:rsidR="001E6334" w:rsidRPr="00A6245B" w:rsidRDefault="001E6334" w:rsidP="00A6245B">
            <w:pPr>
              <w:pStyle w:val="BodyTextIndent"/>
              <w:spacing w:line="240" w:lineRule="auto"/>
              <w:ind w:left="805" w:right="9"/>
              <w:jc w:val="both"/>
              <w:rPr>
                <w:rFonts w:ascii="GHEA Grapalat" w:hAnsi="GHEA Grapalat"/>
                <w:iCs/>
                <w:color w:val="000000"/>
                <w:lang w:val="hy-AM"/>
              </w:rPr>
            </w:pPr>
            <w:r w:rsidRPr="00A6245B">
              <w:rPr>
                <w:rFonts w:ascii="GHEA Grapalat" w:hAnsi="GHEA Grapalat" w:cs="Sylfaen"/>
                <w:b/>
                <w:lang w:val="hy-AM" w:eastAsia="x-none"/>
              </w:rPr>
              <w:t xml:space="preserve">Պարտականությունները` </w:t>
            </w:r>
          </w:p>
          <w:p w14:paraId="6BE2CFD5" w14:textId="77777777" w:rsidR="00E3617E" w:rsidRPr="00A6245B" w:rsidRDefault="00A6245B" w:rsidP="00A6245B">
            <w:pPr>
              <w:numPr>
                <w:ilvl w:val="0"/>
                <w:numId w:val="5"/>
              </w:numPr>
              <w:spacing w:after="0" w:line="240" w:lineRule="auto"/>
              <w:ind w:left="716"/>
              <w:jc w:val="both"/>
              <w:rPr>
                <w:rFonts w:ascii="GHEA Grapalat" w:hAnsi="GHEA Grapalat" w:cs="Arial"/>
                <w:bCs/>
                <w:color w:val="000000"/>
                <w:lang w:val="hy-AM"/>
              </w:rPr>
            </w:pPr>
            <w:r>
              <w:rPr>
                <w:rFonts w:ascii="GHEA Grapalat" w:hAnsi="GHEA Grapalat" w:cs="Arial"/>
                <w:bCs/>
                <w:color w:val="000000"/>
                <w:lang w:val="hy-AM"/>
              </w:rPr>
              <w:t>վ</w:t>
            </w:r>
            <w:r w:rsidR="001E6334" w:rsidRPr="00A6245B">
              <w:rPr>
                <w:rFonts w:ascii="GHEA Grapalat" w:hAnsi="GHEA Grapalat" w:cs="Arial"/>
                <w:bCs/>
                <w:color w:val="000000"/>
                <w:lang w:val="hy-AM"/>
              </w:rPr>
              <w:t>երահսկել հաշվապահական հաշվառման վարումը՝  կազմակերպության ակտիվների, պարտավորությունների, զուտ ակտիվների (սեփական կապիտալի) վիճակի ու շարժի, ինչպես նաև հասույթների և ծախսերի վերաբերյալ  դրամական արտահայտությամբ` տեղեկատվության հավաքման, գրանցման և ընդհանրացման գործառնությունների, այլ դեպքերի և իրադարձությունների համընդհանուր և անընդհատ փաստաթղթային հաշվառման միջոցով` օրենսդրության պահանջներին համապատասխան հաշվապահական հաշվառում վարելու հնարավորություն ընձեռող համակարգչային ծրագրերով</w:t>
            </w:r>
            <w:r>
              <w:rPr>
                <w:rFonts w:ascii="Cambria Math" w:hAnsi="Cambria Math" w:cs="Arial"/>
                <w:bCs/>
                <w:color w:val="000000"/>
                <w:lang w:val="hy-AM"/>
              </w:rPr>
              <w:t>․</w:t>
            </w:r>
            <w:r w:rsidR="001E6334" w:rsidRPr="00A6245B">
              <w:rPr>
                <w:rFonts w:ascii="GHEA Grapalat" w:hAnsi="GHEA Grapalat" w:cs="Arial"/>
                <w:bCs/>
                <w:color w:val="000000"/>
                <w:lang w:val="hy-AM"/>
              </w:rPr>
              <w:t xml:space="preserve"> </w:t>
            </w:r>
          </w:p>
          <w:p w14:paraId="774C010E" w14:textId="77777777" w:rsidR="00A6245B" w:rsidRDefault="00A6245B" w:rsidP="00A6245B">
            <w:pPr>
              <w:numPr>
                <w:ilvl w:val="0"/>
                <w:numId w:val="5"/>
              </w:numPr>
              <w:spacing w:after="0" w:line="240" w:lineRule="auto"/>
              <w:ind w:left="716"/>
              <w:jc w:val="both"/>
              <w:rPr>
                <w:rFonts w:ascii="GHEA Grapalat" w:hAnsi="GHEA Grapalat" w:cs="Arial"/>
                <w:bCs/>
                <w:color w:val="000000"/>
                <w:lang w:val="hy-AM"/>
              </w:rPr>
            </w:pPr>
            <w:r>
              <w:rPr>
                <w:rFonts w:ascii="GHEA Grapalat" w:hAnsi="GHEA Grapalat" w:cs="Arial"/>
                <w:bCs/>
                <w:color w:val="000000"/>
                <w:lang w:val="hy-AM"/>
              </w:rPr>
              <w:t>վ</w:t>
            </w:r>
            <w:r w:rsidR="00E3617E" w:rsidRPr="00A6245B">
              <w:rPr>
                <w:rFonts w:ascii="GHEA Grapalat" w:hAnsi="GHEA Grapalat" w:cs="Arial"/>
                <w:bCs/>
                <w:color w:val="000000"/>
                <w:lang w:val="hy-AM"/>
              </w:rPr>
              <w:t>երահսկել</w:t>
            </w:r>
            <w:r w:rsidR="001E6334" w:rsidRPr="00A6245B">
              <w:rPr>
                <w:rFonts w:ascii="GHEA Grapalat" w:hAnsi="GHEA Grapalat" w:cs="Arial"/>
                <w:bCs/>
                <w:color w:val="000000"/>
                <w:lang w:val="hy-AM"/>
              </w:rPr>
              <w:t xml:space="preserve"> հաշվապահական հաշվառման սկզբնական փաստաթղթերի ընդունումը, մշակումը, ստուգումը, հարկային հաշիվների և հաշվարկային փաստաթղթերի էլեկտրոնային ստորագրումը և դուրսգրումը, հաշվապահական</w:t>
            </w:r>
            <w:r w:rsidR="00083FA7" w:rsidRPr="00A6245B">
              <w:rPr>
                <w:rFonts w:ascii="GHEA Grapalat" w:hAnsi="GHEA Grapalat" w:cs="Arial"/>
                <w:bCs/>
                <w:color w:val="000000"/>
                <w:lang w:val="hy-AM"/>
              </w:rPr>
              <w:t xml:space="preserve"> ձևակերպումը:</w:t>
            </w:r>
          </w:p>
          <w:p w14:paraId="39D17ED5" w14:textId="77777777" w:rsidR="00083FA7" w:rsidRPr="00A6245B" w:rsidRDefault="00A6245B" w:rsidP="00A6245B">
            <w:pPr>
              <w:numPr>
                <w:ilvl w:val="0"/>
                <w:numId w:val="5"/>
              </w:numPr>
              <w:spacing w:after="0" w:line="240" w:lineRule="auto"/>
              <w:ind w:left="716"/>
              <w:jc w:val="both"/>
              <w:rPr>
                <w:rFonts w:ascii="GHEA Grapalat" w:hAnsi="GHEA Grapalat" w:cs="Arial"/>
                <w:bCs/>
                <w:color w:val="000000"/>
                <w:lang w:val="hy-AM"/>
              </w:rPr>
            </w:pPr>
            <w:r>
              <w:rPr>
                <w:rFonts w:ascii="GHEA Grapalat" w:hAnsi="GHEA Grapalat" w:cs="Arial"/>
                <w:bCs/>
                <w:color w:val="000000"/>
                <w:lang w:val="hy-AM"/>
              </w:rPr>
              <w:t>վ</w:t>
            </w:r>
            <w:r w:rsidR="001E6334" w:rsidRPr="00A6245B">
              <w:rPr>
                <w:rFonts w:ascii="GHEA Grapalat" w:hAnsi="GHEA Grapalat" w:cs="Arial"/>
                <w:bCs/>
                <w:color w:val="000000"/>
                <w:lang w:val="hy-AM"/>
              </w:rPr>
              <w:t xml:space="preserve">երահսկել </w:t>
            </w:r>
            <w:r>
              <w:rPr>
                <w:rFonts w:ascii="GHEA Grapalat" w:hAnsi="GHEA Grapalat" w:cs="Arial"/>
                <w:bCs/>
                <w:color w:val="000000"/>
                <w:lang w:val="hy-AM"/>
              </w:rPr>
              <w:t>Կ</w:t>
            </w:r>
            <w:r w:rsidR="001E6334" w:rsidRPr="00A6245B">
              <w:rPr>
                <w:rFonts w:ascii="GHEA Grapalat" w:hAnsi="GHEA Grapalat" w:cs="Arial"/>
                <w:bCs/>
                <w:color w:val="000000"/>
                <w:lang w:val="hy-AM"/>
              </w:rPr>
              <w:t>ոմիտեի ապրանքանյութական արժեքների, հիմնական միջոցների և ոչ նյութական ակտիվների, դրանց ամորտիզացիայի հաշվառումը, փաստաթղթավորումը, և  հաշվապահական ձևակերպումները</w:t>
            </w:r>
            <w:r>
              <w:rPr>
                <w:rFonts w:ascii="Cambria Math" w:hAnsi="Cambria Math" w:cs="Arial"/>
                <w:bCs/>
                <w:color w:val="000000"/>
                <w:lang w:val="hy-AM"/>
              </w:rPr>
              <w:t>․</w:t>
            </w:r>
            <w:r w:rsidR="001E6334" w:rsidRPr="00A6245B">
              <w:rPr>
                <w:rFonts w:ascii="GHEA Grapalat" w:hAnsi="GHEA Grapalat" w:cs="Arial"/>
                <w:bCs/>
                <w:color w:val="000000"/>
                <w:lang w:val="hy-AM"/>
              </w:rPr>
              <w:t xml:space="preserve">  </w:t>
            </w:r>
          </w:p>
          <w:p w14:paraId="34FB77E3" w14:textId="77777777" w:rsidR="00083FA7" w:rsidRPr="00A6245B" w:rsidRDefault="00A6245B" w:rsidP="00A6245B">
            <w:pPr>
              <w:numPr>
                <w:ilvl w:val="0"/>
                <w:numId w:val="5"/>
              </w:numPr>
              <w:spacing w:after="0" w:line="240" w:lineRule="auto"/>
              <w:ind w:left="716"/>
              <w:jc w:val="both"/>
              <w:rPr>
                <w:rFonts w:ascii="GHEA Grapalat" w:hAnsi="GHEA Grapalat" w:cs="Arial"/>
                <w:bCs/>
                <w:color w:val="000000"/>
                <w:lang w:val="hy-AM"/>
              </w:rPr>
            </w:pPr>
            <w:r>
              <w:rPr>
                <w:rFonts w:ascii="GHEA Grapalat" w:hAnsi="GHEA Grapalat" w:cs="Arial"/>
                <w:bCs/>
                <w:color w:val="000000"/>
                <w:lang w:val="hy-AM"/>
              </w:rPr>
              <w:t>հ</w:t>
            </w:r>
            <w:r w:rsidR="00083FA7" w:rsidRPr="00A6245B">
              <w:rPr>
                <w:rFonts w:ascii="GHEA Grapalat" w:hAnsi="GHEA Grapalat" w:cs="Arial"/>
                <w:bCs/>
                <w:color w:val="000000"/>
                <w:lang w:val="hy-AM"/>
              </w:rPr>
              <w:t>սկել</w:t>
            </w:r>
            <w:r w:rsidR="001E6334" w:rsidRPr="00A6245B">
              <w:rPr>
                <w:rFonts w:ascii="GHEA Grapalat" w:hAnsi="GHEA Grapalat" w:cs="Arial"/>
                <w:bCs/>
                <w:color w:val="000000"/>
                <w:lang w:val="hy-AM"/>
              </w:rPr>
              <w:t xml:space="preserve"> ակտիվների և պարտավորությունների  գույքագրման փաստաթղթերի կազմումը և </w:t>
            </w:r>
            <w:r w:rsidR="001E6334" w:rsidRPr="00A6245B">
              <w:rPr>
                <w:rFonts w:ascii="GHEA Grapalat" w:hAnsi="GHEA Grapalat" w:cs="Arial"/>
                <w:bCs/>
                <w:color w:val="000000"/>
                <w:lang w:val="hy-AM"/>
              </w:rPr>
              <w:lastRenderedPageBreak/>
              <w:t>ստուգումը</w:t>
            </w:r>
            <w:r>
              <w:rPr>
                <w:rFonts w:ascii="Cambria Math" w:hAnsi="Cambria Math" w:cs="Arial"/>
                <w:bCs/>
                <w:color w:val="000000"/>
                <w:lang w:val="hy-AM"/>
              </w:rPr>
              <w:t>․</w:t>
            </w:r>
            <w:r w:rsidR="001E6334" w:rsidRPr="00A6245B">
              <w:rPr>
                <w:rFonts w:ascii="GHEA Grapalat" w:hAnsi="GHEA Grapalat" w:cs="Arial"/>
                <w:bCs/>
                <w:color w:val="000000"/>
                <w:lang w:val="hy-AM"/>
              </w:rPr>
              <w:t xml:space="preserve">  </w:t>
            </w:r>
          </w:p>
          <w:p w14:paraId="2E331662" w14:textId="77777777" w:rsidR="001E6334" w:rsidRPr="00A6245B" w:rsidRDefault="00A6245B" w:rsidP="00A6245B">
            <w:pPr>
              <w:numPr>
                <w:ilvl w:val="0"/>
                <w:numId w:val="5"/>
              </w:numPr>
              <w:spacing w:after="0" w:line="240" w:lineRule="auto"/>
              <w:ind w:left="716"/>
              <w:jc w:val="both"/>
              <w:rPr>
                <w:rFonts w:ascii="GHEA Grapalat" w:hAnsi="GHEA Grapalat" w:cs="Arial"/>
                <w:bCs/>
                <w:color w:val="000000"/>
                <w:lang w:val="hy-AM"/>
              </w:rPr>
            </w:pPr>
            <w:r>
              <w:rPr>
                <w:rFonts w:ascii="GHEA Grapalat" w:hAnsi="GHEA Grapalat" w:cs="Arial"/>
                <w:bCs/>
                <w:color w:val="000000"/>
                <w:lang w:val="hy-AM"/>
              </w:rPr>
              <w:t>վ</w:t>
            </w:r>
            <w:r w:rsidR="001E6334" w:rsidRPr="00A6245B">
              <w:rPr>
                <w:rFonts w:ascii="GHEA Grapalat" w:hAnsi="GHEA Grapalat" w:cs="Arial"/>
                <w:bCs/>
                <w:color w:val="000000"/>
                <w:lang w:val="hy-AM"/>
              </w:rPr>
              <w:t>երահսկել  հաշվապահական հաշվառմանը վերաբերող տեղեկանքների, ցուցանիշների վերաբերյալ գրությունների  նախապատրաստման գործընթացը.</w:t>
            </w:r>
          </w:p>
          <w:p w14:paraId="78EE7C0C" w14:textId="77777777" w:rsidR="00083FA7" w:rsidRPr="00A6245B" w:rsidRDefault="00083FA7" w:rsidP="00A6245B">
            <w:pPr>
              <w:numPr>
                <w:ilvl w:val="0"/>
                <w:numId w:val="5"/>
              </w:numPr>
              <w:spacing w:after="0" w:line="240" w:lineRule="auto"/>
              <w:ind w:left="716"/>
              <w:jc w:val="both"/>
              <w:rPr>
                <w:rFonts w:ascii="GHEA Grapalat" w:hAnsi="GHEA Grapalat" w:cs="Arial"/>
                <w:bCs/>
                <w:color w:val="000000"/>
                <w:lang w:val="hy-AM"/>
              </w:rPr>
            </w:pPr>
            <w:r w:rsidRPr="00A6245B">
              <w:rPr>
                <w:rFonts w:ascii="GHEA Grapalat" w:hAnsi="GHEA Grapalat" w:cs="Arial"/>
                <w:bCs/>
                <w:color w:val="000000"/>
                <w:lang w:val="hy-AM"/>
              </w:rPr>
              <w:t>վերահսկել, ամփոփել և համապատասխան մարմիններին ներկայացնել Կոմիտեի գործունեության ֆինանսական ցուցանիշների, տարեկան բյուջեների պլանավորման և Հայաuտանի Հանրապետության պետական բյուջեով Կոմիտեին հատկացված բյուջեների կատարման ամսական, եռամսյակային, տարեկան հաշվետվությունները.</w:t>
            </w:r>
          </w:p>
          <w:p w14:paraId="7019DF61" w14:textId="30EB5DFA" w:rsidR="00312474" w:rsidRPr="00A6245B" w:rsidRDefault="00A16F3E" w:rsidP="00A6245B">
            <w:pPr>
              <w:numPr>
                <w:ilvl w:val="0"/>
                <w:numId w:val="5"/>
              </w:numPr>
              <w:spacing w:after="0" w:line="240" w:lineRule="auto"/>
              <w:ind w:left="716"/>
              <w:jc w:val="both"/>
              <w:rPr>
                <w:rFonts w:ascii="GHEA Grapalat" w:hAnsi="GHEA Grapalat" w:cs="Arial"/>
                <w:bCs/>
                <w:color w:val="000000"/>
                <w:lang w:val="hy-AM"/>
              </w:rPr>
            </w:pPr>
            <w:r w:rsidRPr="00A16F3E">
              <w:rPr>
                <w:rFonts w:ascii="GHEA Grapalat" w:hAnsi="GHEA Grapalat" w:cs="Arial"/>
                <w:bCs/>
                <w:color w:val="000000"/>
                <w:lang w:val="hy-AM"/>
              </w:rPr>
              <w:t>վ</w:t>
            </w:r>
            <w:r w:rsidR="00312474" w:rsidRPr="00A6245B">
              <w:rPr>
                <w:rFonts w:ascii="GHEA Grapalat" w:hAnsi="GHEA Grapalat" w:cs="Arial"/>
                <w:bCs/>
                <w:color w:val="000000"/>
                <w:lang w:val="hy-AM"/>
              </w:rPr>
              <w:t>երահսկ</w:t>
            </w:r>
            <w:r w:rsidR="00A6245B">
              <w:rPr>
                <w:rFonts w:ascii="GHEA Grapalat" w:hAnsi="GHEA Grapalat" w:cs="Arial"/>
                <w:bCs/>
                <w:color w:val="000000"/>
                <w:lang w:val="hy-AM"/>
              </w:rPr>
              <w:t xml:space="preserve">ել </w:t>
            </w:r>
            <w:r w:rsidR="00312474" w:rsidRPr="00A6245B">
              <w:rPr>
                <w:rFonts w:ascii="GHEA Grapalat" w:hAnsi="GHEA Grapalat" w:cs="Arial"/>
                <w:bCs/>
                <w:color w:val="000000"/>
                <w:lang w:val="hy-AM"/>
              </w:rPr>
              <w:t>գանձապետական համակարգի միջոցով իրականացվող  համապատասխան վճարային գործառույթները.</w:t>
            </w:r>
          </w:p>
          <w:p w14:paraId="2B9B725E" w14:textId="77777777" w:rsidR="001E6334" w:rsidRPr="00A6245B" w:rsidRDefault="001E6334" w:rsidP="00A6245B">
            <w:pPr>
              <w:numPr>
                <w:ilvl w:val="0"/>
                <w:numId w:val="5"/>
              </w:numPr>
              <w:spacing w:after="0" w:line="240" w:lineRule="auto"/>
              <w:ind w:left="716"/>
              <w:jc w:val="both"/>
              <w:rPr>
                <w:rFonts w:ascii="GHEA Grapalat" w:hAnsi="GHEA Grapalat" w:cs="Arial"/>
                <w:bCs/>
                <w:color w:val="000000"/>
                <w:lang w:val="hy-AM"/>
              </w:rPr>
            </w:pPr>
            <w:r w:rsidRPr="00A6245B">
              <w:rPr>
                <w:rFonts w:ascii="GHEA Grapalat" w:hAnsi="GHEA Grapalat" w:cs="Arial"/>
                <w:bCs/>
                <w:color w:val="000000"/>
                <w:lang w:val="hy-AM"/>
              </w:rPr>
              <w:t xml:space="preserve">ամփոփել և համապատասխան մարմիններին ներկայացնել Կոմիտեի և Կոմիտեի ենթակայությանը հանձնված կազմակերպությունների միջնաժամկետ ծախսային ծրագրերը և տարեկան բյուջետային հայտերը. </w:t>
            </w:r>
          </w:p>
          <w:p w14:paraId="057F49CF" w14:textId="77777777" w:rsidR="001E6334" w:rsidRPr="00A6245B" w:rsidRDefault="003F3C9D" w:rsidP="00A6245B">
            <w:pPr>
              <w:numPr>
                <w:ilvl w:val="0"/>
                <w:numId w:val="5"/>
              </w:numPr>
              <w:spacing w:after="0" w:line="240" w:lineRule="auto"/>
              <w:ind w:left="716"/>
              <w:jc w:val="both"/>
              <w:rPr>
                <w:rFonts w:ascii="GHEA Grapalat" w:hAnsi="GHEA Grapalat" w:cs="Arial"/>
                <w:bCs/>
                <w:color w:val="000000"/>
                <w:lang w:val="hy-AM"/>
              </w:rPr>
            </w:pPr>
            <w:r w:rsidRPr="00A6245B">
              <w:rPr>
                <w:rFonts w:ascii="GHEA Grapalat" w:hAnsi="GHEA Grapalat" w:cs="Arial"/>
                <w:bCs/>
                <w:color w:val="000000"/>
                <w:lang w:val="hy-AM"/>
              </w:rPr>
              <w:t xml:space="preserve">վերահսկել </w:t>
            </w:r>
            <w:r w:rsidR="001E6334" w:rsidRPr="00A6245B">
              <w:rPr>
                <w:rFonts w:ascii="GHEA Grapalat" w:hAnsi="GHEA Grapalat" w:cs="Arial"/>
                <w:bCs/>
                <w:color w:val="000000"/>
                <w:lang w:val="hy-AM"/>
              </w:rPr>
              <w:t xml:space="preserve">Կոմիտեի աշխատակիցների աշխատավարձի և  դրան հավասարեցված վճարումների, գործուղումների </w:t>
            </w:r>
            <w:r w:rsidR="001E6334" w:rsidRPr="00A6245B">
              <w:rPr>
                <w:rFonts w:ascii="GHEA Grapalat" w:hAnsi="GHEA Grapalat" w:cs="Arial"/>
                <w:color w:val="000000"/>
                <w:lang w:val="hy-AM"/>
              </w:rPr>
              <w:t>արձակուրդների</w:t>
            </w:r>
            <w:r w:rsidR="001E6334" w:rsidRPr="00A6245B">
              <w:rPr>
                <w:rFonts w:ascii="GHEA Grapalat" w:hAnsi="GHEA Grapalat" w:cs="Arial"/>
                <w:bCs/>
                <w:color w:val="000000"/>
                <w:lang w:val="hy-AM"/>
              </w:rPr>
              <w:t xml:space="preserve"> հաշվարկումը և վճարումը.</w:t>
            </w:r>
          </w:p>
          <w:p w14:paraId="7F3F2C83" w14:textId="77777777" w:rsidR="001E6334" w:rsidRPr="00A6245B" w:rsidRDefault="001E6334" w:rsidP="00A6245B">
            <w:pPr>
              <w:numPr>
                <w:ilvl w:val="0"/>
                <w:numId w:val="5"/>
              </w:numPr>
              <w:spacing w:after="0" w:line="240" w:lineRule="auto"/>
              <w:ind w:left="716"/>
              <w:jc w:val="both"/>
              <w:rPr>
                <w:rFonts w:ascii="GHEA Grapalat" w:hAnsi="GHEA Grapalat" w:cs="Arial"/>
                <w:bCs/>
                <w:color w:val="000000"/>
                <w:lang w:val="hy-AM"/>
              </w:rPr>
            </w:pPr>
            <w:r w:rsidRPr="00A6245B">
              <w:rPr>
                <w:rFonts w:ascii="GHEA Grapalat" w:hAnsi="GHEA Grapalat" w:cs="Arial"/>
                <w:bCs/>
                <w:color w:val="000000"/>
                <w:lang w:val="hy-AM"/>
              </w:rPr>
              <w:t>վերահսկել</w:t>
            </w:r>
            <w:r w:rsidR="003F3C9D" w:rsidRPr="00A6245B">
              <w:rPr>
                <w:rFonts w:ascii="GHEA Grapalat" w:hAnsi="GHEA Grapalat" w:cs="Arial"/>
                <w:bCs/>
                <w:color w:val="000000"/>
                <w:lang w:val="hy-AM"/>
              </w:rPr>
              <w:t xml:space="preserve"> </w:t>
            </w:r>
            <w:r w:rsidRPr="00A6245B">
              <w:rPr>
                <w:rFonts w:ascii="GHEA Grapalat" w:hAnsi="GHEA Grapalat" w:cs="Arial"/>
                <w:bCs/>
                <w:color w:val="000000"/>
                <w:lang w:val="hy-AM"/>
              </w:rPr>
              <w:t>Կոմիտեի հարկային և ֆինանսական , վիճակագրական  հաշվետվությունների ներկայացումը համապատասխան մարմիններին սահմանված ժամկետներում.</w:t>
            </w:r>
          </w:p>
          <w:p w14:paraId="359BA523" w14:textId="77777777" w:rsidR="001E6334" w:rsidRPr="00A6245B" w:rsidRDefault="001E6334" w:rsidP="00A6245B">
            <w:pPr>
              <w:numPr>
                <w:ilvl w:val="0"/>
                <w:numId w:val="5"/>
              </w:numPr>
              <w:spacing w:after="0" w:line="240" w:lineRule="auto"/>
              <w:ind w:left="716"/>
              <w:jc w:val="both"/>
              <w:rPr>
                <w:rFonts w:ascii="GHEA Grapalat" w:hAnsi="GHEA Grapalat" w:cs="Arial"/>
                <w:bCs/>
                <w:color w:val="000000"/>
                <w:lang w:val="hy-AM"/>
              </w:rPr>
            </w:pPr>
            <w:r w:rsidRPr="00A6245B">
              <w:rPr>
                <w:rFonts w:ascii="GHEA Grapalat" w:hAnsi="GHEA Grapalat" w:cs="Arial"/>
                <w:bCs/>
                <w:color w:val="000000"/>
                <w:lang w:val="hy-AM"/>
              </w:rPr>
              <w:t>վերահսկել ապրանքների ձեռքբերման, աշխատանքների կատարման և ծառայությունների մատուցման  պայմանագրերով նախատեսված վճարումների կատարման գործընթացը.</w:t>
            </w:r>
          </w:p>
          <w:p w14:paraId="2F1AF9D2" w14:textId="77777777" w:rsidR="001E6334" w:rsidRPr="00A6245B" w:rsidRDefault="001E6334" w:rsidP="00A6245B">
            <w:pPr>
              <w:numPr>
                <w:ilvl w:val="0"/>
                <w:numId w:val="5"/>
              </w:numPr>
              <w:spacing w:after="0" w:line="240" w:lineRule="auto"/>
              <w:ind w:left="716"/>
              <w:jc w:val="both"/>
              <w:rPr>
                <w:rFonts w:ascii="GHEA Grapalat" w:hAnsi="GHEA Grapalat" w:cs="Arial"/>
                <w:bCs/>
                <w:color w:val="000000"/>
                <w:lang w:val="hy-AM"/>
              </w:rPr>
            </w:pPr>
            <w:r w:rsidRPr="00A6245B">
              <w:rPr>
                <w:rFonts w:ascii="GHEA Grapalat" w:hAnsi="GHEA Grapalat" w:cs="Arial"/>
                <w:bCs/>
                <w:color w:val="000000"/>
                <w:lang w:val="hy-AM"/>
              </w:rPr>
              <w:t xml:space="preserve">վերահսկել  սոց. փաթեթի  շահառուների էլեկտրոնային շտեմարանի շարունակական համակարգման աշխատանքները, ապահովել սոց. փաթեթի ամսական գումարների փոխանցումները. </w:t>
            </w:r>
          </w:p>
          <w:p w14:paraId="38EEB96B" w14:textId="77777777" w:rsidR="001E6334" w:rsidRPr="00A6245B" w:rsidRDefault="001E6334" w:rsidP="00A6245B">
            <w:pPr>
              <w:numPr>
                <w:ilvl w:val="0"/>
                <w:numId w:val="5"/>
              </w:numPr>
              <w:spacing w:after="0" w:line="240" w:lineRule="auto"/>
              <w:ind w:left="716"/>
              <w:jc w:val="both"/>
              <w:rPr>
                <w:rFonts w:ascii="GHEA Grapalat" w:hAnsi="GHEA Grapalat" w:cs="Arial"/>
                <w:bCs/>
                <w:color w:val="000000"/>
                <w:lang w:val="hy-AM"/>
              </w:rPr>
            </w:pPr>
            <w:r w:rsidRPr="00A6245B">
              <w:rPr>
                <w:rFonts w:ascii="GHEA Grapalat" w:hAnsi="GHEA Grapalat" w:cs="Arial"/>
                <w:bCs/>
                <w:color w:val="000000"/>
                <w:lang w:val="hy-AM"/>
              </w:rPr>
              <w:t>վերահսկել և կատարել Կոմիտեի և Կոմիտեի ենթակայությանը հանձնված կազմակերպությունների   ֆինանսատնտեսագիտական գործունեության վերլուծություն և գնահատում.</w:t>
            </w:r>
          </w:p>
          <w:p w14:paraId="394C0654" w14:textId="77777777" w:rsidR="001E6334" w:rsidRPr="00A6245B" w:rsidRDefault="00A6245B" w:rsidP="00A6245B">
            <w:pPr>
              <w:numPr>
                <w:ilvl w:val="0"/>
                <w:numId w:val="5"/>
              </w:numPr>
              <w:spacing w:after="0" w:line="240" w:lineRule="auto"/>
              <w:ind w:left="716"/>
              <w:jc w:val="both"/>
              <w:rPr>
                <w:rFonts w:ascii="GHEA Grapalat" w:hAnsi="GHEA Grapalat" w:cs="Arial"/>
                <w:bCs/>
                <w:color w:val="000000"/>
                <w:lang w:val="hy-AM"/>
              </w:rPr>
            </w:pPr>
            <w:r>
              <w:rPr>
                <w:rFonts w:ascii="GHEA Grapalat" w:hAnsi="GHEA Grapalat" w:cs="Arial"/>
                <w:bCs/>
                <w:color w:val="000000"/>
                <w:lang w:val="hy-AM"/>
              </w:rPr>
              <w:t>հ</w:t>
            </w:r>
            <w:r w:rsidR="003F3C9D" w:rsidRPr="00A6245B">
              <w:rPr>
                <w:rFonts w:ascii="GHEA Grapalat" w:hAnsi="GHEA Grapalat" w:cs="Arial"/>
                <w:bCs/>
                <w:color w:val="000000"/>
                <w:lang w:val="hy-AM"/>
              </w:rPr>
              <w:t>ետևել</w:t>
            </w:r>
            <w:r w:rsidR="001E6334" w:rsidRPr="00A6245B">
              <w:rPr>
                <w:rFonts w:ascii="GHEA Grapalat" w:hAnsi="GHEA Grapalat" w:cs="Arial"/>
                <w:bCs/>
                <w:color w:val="000000"/>
                <w:lang w:val="hy-AM"/>
              </w:rPr>
              <w:t xml:space="preserve"> Կոմիտեի և Կոմիտեի ենթակայությանը հանձնված կազմակերպությունների եռամսյակային, տարեկան ֆինանսական և հաշվապահական հաշվետվությունների հավաքագրմ</w:t>
            </w:r>
            <w:r w:rsidR="003F3C9D" w:rsidRPr="00A6245B">
              <w:rPr>
                <w:rFonts w:ascii="GHEA Grapalat" w:hAnsi="GHEA Grapalat" w:cs="Arial"/>
                <w:bCs/>
                <w:color w:val="000000"/>
                <w:lang w:val="hy-AM"/>
              </w:rPr>
              <w:t>ան</w:t>
            </w:r>
            <w:r w:rsidR="001E6334" w:rsidRPr="00A6245B">
              <w:rPr>
                <w:rFonts w:ascii="GHEA Grapalat" w:hAnsi="GHEA Grapalat" w:cs="Arial"/>
                <w:bCs/>
                <w:color w:val="000000"/>
                <w:lang w:val="hy-AM"/>
              </w:rPr>
              <w:t>, ամփոփ</w:t>
            </w:r>
            <w:r w:rsidR="003F3C9D" w:rsidRPr="00A6245B">
              <w:rPr>
                <w:rFonts w:ascii="GHEA Grapalat" w:hAnsi="GHEA Grapalat" w:cs="Arial"/>
                <w:bCs/>
                <w:color w:val="000000"/>
                <w:lang w:val="hy-AM"/>
              </w:rPr>
              <w:t>ման</w:t>
            </w:r>
            <w:r w:rsidR="001E6334" w:rsidRPr="00A6245B">
              <w:rPr>
                <w:rFonts w:ascii="GHEA Grapalat" w:hAnsi="GHEA Grapalat" w:cs="Arial"/>
                <w:bCs/>
                <w:color w:val="000000"/>
                <w:lang w:val="hy-AM"/>
              </w:rPr>
              <w:t xml:space="preserve"> և ներկայաց</w:t>
            </w:r>
            <w:r w:rsidR="003F3C9D" w:rsidRPr="00A6245B">
              <w:rPr>
                <w:rFonts w:ascii="GHEA Grapalat" w:hAnsi="GHEA Grapalat" w:cs="Arial"/>
                <w:bCs/>
                <w:color w:val="000000"/>
                <w:lang w:val="hy-AM"/>
              </w:rPr>
              <w:t>ման աշխատանքներին</w:t>
            </w:r>
            <w:r w:rsidR="001E6334" w:rsidRPr="00A6245B">
              <w:rPr>
                <w:rFonts w:ascii="GHEA Grapalat" w:hAnsi="GHEA Grapalat" w:cs="Arial"/>
                <w:bCs/>
                <w:color w:val="000000"/>
                <w:lang w:val="hy-AM"/>
              </w:rPr>
              <w:t xml:space="preserve">. </w:t>
            </w:r>
          </w:p>
          <w:p w14:paraId="349B90CB" w14:textId="505A9916" w:rsidR="001E6334" w:rsidRPr="00A6245B" w:rsidRDefault="00C82987" w:rsidP="00A6245B">
            <w:pPr>
              <w:numPr>
                <w:ilvl w:val="0"/>
                <w:numId w:val="5"/>
              </w:numPr>
              <w:spacing w:after="0" w:line="240" w:lineRule="auto"/>
              <w:ind w:left="716"/>
              <w:jc w:val="both"/>
              <w:rPr>
                <w:rFonts w:ascii="GHEA Grapalat" w:hAnsi="GHEA Grapalat" w:cs="Arial"/>
                <w:bCs/>
                <w:color w:val="000000"/>
                <w:lang w:val="hy-AM"/>
              </w:rPr>
            </w:pPr>
            <w:r w:rsidRPr="003A4AB1">
              <w:rPr>
                <w:rFonts w:ascii="GHEA Grapalat" w:hAnsi="GHEA Grapalat" w:cs="Arial"/>
                <w:bCs/>
                <w:color w:val="000000"/>
                <w:lang w:val="hy-AM"/>
              </w:rPr>
              <w:t>հետև</w:t>
            </w:r>
            <w:r w:rsidR="001E6334" w:rsidRPr="003A4AB1">
              <w:rPr>
                <w:rFonts w:ascii="GHEA Grapalat" w:hAnsi="GHEA Grapalat" w:cs="Arial"/>
                <w:bCs/>
                <w:color w:val="000000"/>
                <w:lang w:val="hy-AM"/>
              </w:rPr>
              <w:t>ել</w:t>
            </w:r>
            <w:r w:rsidR="001E6334" w:rsidRPr="00A6245B">
              <w:rPr>
                <w:rFonts w:ascii="GHEA Grapalat" w:hAnsi="GHEA Grapalat" w:cs="Arial"/>
                <w:bCs/>
                <w:color w:val="000000"/>
                <w:lang w:val="hy-AM"/>
              </w:rPr>
              <w:t xml:space="preserve"> Վարչության գործառույթներին վերաբերող իրավական ակտերի կիրառման գործընթացում թերությու</w:t>
            </w:r>
            <w:r w:rsidR="003A12BF" w:rsidRPr="00A6245B">
              <w:rPr>
                <w:rFonts w:ascii="GHEA Grapalat" w:hAnsi="GHEA Grapalat" w:cs="Arial"/>
                <w:bCs/>
                <w:color w:val="000000"/>
                <w:lang w:val="hy-AM"/>
              </w:rPr>
              <w:t>նների բացահայտման աշխատանքներին.</w:t>
            </w:r>
          </w:p>
          <w:p w14:paraId="4F0E9223" w14:textId="77777777" w:rsidR="001E6334" w:rsidRPr="00A6245B" w:rsidRDefault="001E6334" w:rsidP="00A6245B">
            <w:pPr>
              <w:pStyle w:val="BodyTextIndent"/>
              <w:numPr>
                <w:ilvl w:val="0"/>
                <w:numId w:val="5"/>
              </w:numPr>
              <w:spacing w:after="0" w:line="240" w:lineRule="auto"/>
              <w:ind w:left="716" w:right="9"/>
              <w:jc w:val="both"/>
              <w:rPr>
                <w:rFonts w:ascii="GHEA Grapalat" w:hAnsi="GHEA Grapalat" w:cs="Sylfaen"/>
                <w:b/>
                <w:lang w:val="hy-AM" w:eastAsia="x-none"/>
              </w:rPr>
            </w:pPr>
            <w:r w:rsidRPr="00A6245B">
              <w:rPr>
                <w:rFonts w:ascii="GHEA Grapalat" w:hAnsi="GHEA Grapalat" w:cs="Arial"/>
                <w:bCs/>
                <w:color w:val="000000"/>
                <w:lang w:val="hy-AM"/>
              </w:rPr>
              <w:t>պայմանագրերի կատարման ընթացքում` դրանց գործողության ավարտից հետո պետական մարմնի հանդեպ ստանձնած  ֆինանսական պարտավորությունների չկ</w:t>
            </w:r>
            <w:r w:rsidR="003A12BF" w:rsidRPr="00A6245B">
              <w:rPr>
                <w:rFonts w:ascii="GHEA Grapalat" w:hAnsi="GHEA Grapalat" w:cs="Arial"/>
                <w:bCs/>
                <w:color w:val="000000"/>
                <w:lang w:val="hy-AM"/>
              </w:rPr>
              <w:t xml:space="preserve">ատարման կամ ոչ պատշաճ կատարման, </w:t>
            </w:r>
            <w:r w:rsidRPr="00A6245B">
              <w:rPr>
                <w:rFonts w:ascii="GHEA Grapalat" w:hAnsi="GHEA Grapalat" w:cs="Arial"/>
                <w:bCs/>
                <w:color w:val="000000"/>
                <w:lang w:val="hy-AM"/>
              </w:rPr>
              <w:t>պետական մարմնի  ստանձնած ֆինանսական պարտավորությունների չկատարման կամ ոչ պատշաճ կատարման դեպքում դրա հայտնաբերման պահից երեք աշխատանքային օրվա ընթացքում գրավոր տեղեկացնել իրավաբանական վարչությանը:</w:t>
            </w:r>
          </w:p>
        </w:tc>
      </w:tr>
      <w:tr w:rsidR="001E6334" w:rsidRPr="00A6245B" w14:paraId="56A59929" w14:textId="77777777" w:rsidTr="007A59B5">
        <w:tc>
          <w:tcPr>
            <w:tcW w:w="10075" w:type="dxa"/>
          </w:tcPr>
          <w:p w14:paraId="64FAB6AD" w14:textId="77777777" w:rsidR="001E6334" w:rsidRPr="00A6245B" w:rsidRDefault="001E6334" w:rsidP="00D9717B">
            <w:pPr>
              <w:pStyle w:val="ListParagraph"/>
              <w:spacing w:after="0" w:line="240" w:lineRule="auto"/>
              <w:ind w:left="1080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A6245B">
              <w:rPr>
                <w:rFonts w:ascii="GHEA Grapalat" w:hAnsi="GHEA Grapalat" w:cs="Arial"/>
                <w:b/>
                <w:lang w:val="hy-AM"/>
              </w:rPr>
              <w:lastRenderedPageBreak/>
              <w:t>3</w:t>
            </w:r>
            <w:r w:rsidRPr="00A6245B">
              <w:rPr>
                <w:rFonts w:ascii="GHEA Grapalat" w:hAnsi="GHEA Grapalat" w:cs="GHEA Grapalat"/>
                <w:b/>
                <w:lang w:val="hy-AM"/>
              </w:rPr>
              <w:t>.</w:t>
            </w:r>
            <w:r w:rsidRPr="00A6245B">
              <w:rPr>
                <w:rFonts w:ascii="GHEA Grapalat" w:hAnsi="GHEA Grapalat" w:cs="Arial"/>
                <w:b/>
                <w:lang w:val="hy-AM"/>
              </w:rPr>
              <w:t>Պաշտոնին ներկայացվող պահանջներ</w:t>
            </w:r>
          </w:p>
          <w:p w14:paraId="013EEE48" w14:textId="77777777" w:rsidR="001E6334" w:rsidRPr="00A6245B" w:rsidRDefault="001E6334" w:rsidP="00D9717B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A6245B">
              <w:rPr>
                <w:rFonts w:ascii="GHEA Grapalat" w:hAnsi="GHEA Grapalat" w:cs="Arial"/>
                <w:b/>
                <w:lang w:val="hy-AM" w:eastAsia="ru-RU"/>
              </w:rPr>
              <w:t>3.1. Կրթություն, որակավորման աստիճանը</w:t>
            </w:r>
          </w:p>
          <w:p w14:paraId="6647F50E" w14:textId="77777777" w:rsidR="001E6334" w:rsidRPr="00A6245B" w:rsidRDefault="001E6334" w:rsidP="00D9717B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7"/>
              <w:gridCol w:w="3622"/>
              <w:gridCol w:w="5260"/>
            </w:tblGrid>
            <w:tr w:rsidR="001E6334" w:rsidRPr="00B21743" w14:paraId="6F60891B" w14:textId="77777777" w:rsidTr="007A59B5">
              <w:trPr>
                <w:trHeight w:val="742"/>
              </w:trPr>
              <w:tc>
                <w:tcPr>
                  <w:tcW w:w="967" w:type="dxa"/>
                  <w:shd w:val="clear" w:color="auto" w:fill="auto"/>
                </w:tcPr>
                <w:p w14:paraId="7190FD11" w14:textId="77777777" w:rsidR="001E6334" w:rsidRPr="00A6245B" w:rsidRDefault="001E6334" w:rsidP="00D9717B">
                  <w:pPr>
                    <w:spacing w:line="240" w:lineRule="auto"/>
                    <w:rPr>
                      <w:rFonts w:ascii="GHEA Grapalat" w:hAnsi="GHEA Grapalat"/>
                      <w:lang w:val="hy-AM"/>
                    </w:rPr>
                  </w:pPr>
                  <w:r w:rsidRPr="00A6245B">
                    <w:rPr>
                      <w:rFonts w:ascii="GHEA Grapalat" w:hAnsi="GHEA Grapalat"/>
                      <w:lang w:val="hy-AM"/>
                    </w:rPr>
                    <w:t>1</w:t>
                  </w:r>
                </w:p>
              </w:tc>
              <w:tc>
                <w:tcPr>
                  <w:tcW w:w="3622" w:type="dxa"/>
                  <w:shd w:val="clear" w:color="auto" w:fill="auto"/>
                </w:tcPr>
                <w:p w14:paraId="62495874" w14:textId="77777777" w:rsidR="001E6334" w:rsidRPr="00A6245B" w:rsidRDefault="001E6334" w:rsidP="00D9717B">
                  <w:pPr>
                    <w:spacing w:line="240" w:lineRule="auto"/>
                    <w:rPr>
                      <w:rFonts w:ascii="GHEA Grapalat" w:hAnsi="GHEA Grapalat"/>
                      <w:lang w:val="hy-AM"/>
                    </w:rPr>
                  </w:pPr>
                  <w:r w:rsidRPr="00A6245B">
                    <w:rPr>
                      <w:rFonts w:ascii="GHEA Grapalat" w:hAnsi="GHEA Grapalat"/>
                      <w:lang w:val="hy-AM"/>
                    </w:rPr>
                    <w:t>Ուղղություն</w:t>
                  </w:r>
                </w:p>
              </w:tc>
              <w:tc>
                <w:tcPr>
                  <w:tcW w:w="5260" w:type="dxa"/>
                  <w:shd w:val="clear" w:color="auto" w:fill="auto"/>
                </w:tcPr>
                <w:p w14:paraId="32D34DE8" w14:textId="77777777" w:rsidR="001E6334" w:rsidRPr="00A6245B" w:rsidRDefault="001E6334" w:rsidP="00D9717B">
                  <w:pPr>
                    <w:spacing w:line="240" w:lineRule="auto"/>
                    <w:rPr>
                      <w:rFonts w:ascii="GHEA Grapalat" w:hAnsi="GHEA Grapalat"/>
                      <w:lang w:val="hy-AM"/>
                    </w:rPr>
                  </w:pPr>
                  <w:r w:rsidRPr="00A6245B">
                    <w:rPr>
                      <w:rFonts w:ascii="GHEA Grapalat" w:hAnsi="GHEA Grapalat" w:cs="GHEA Grapalat"/>
                      <w:bCs/>
                      <w:color w:val="000000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1E6334" w:rsidRPr="00B21743" w14:paraId="5D263FE5" w14:textId="77777777" w:rsidTr="000902F6">
              <w:trPr>
                <w:trHeight w:val="725"/>
              </w:trPr>
              <w:tc>
                <w:tcPr>
                  <w:tcW w:w="967" w:type="dxa"/>
                  <w:shd w:val="clear" w:color="auto" w:fill="auto"/>
                </w:tcPr>
                <w:p w14:paraId="6578CA1E" w14:textId="77777777" w:rsidR="001E6334" w:rsidRPr="00A6245B" w:rsidRDefault="001E6334" w:rsidP="00D9717B">
                  <w:pPr>
                    <w:spacing w:line="240" w:lineRule="auto"/>
                    <w:rPr>
                      <w:rFonts w:ascii="GHEA Grapalat" w:hAnsi="GHEA Grapalat"/>
                      <w:lang w:val="hy-AM"/>
                    </w:rPr>
                  </w:pPr>
                  <w:r w:rsidRPr="00A6245B">
                    <w:rPr>
                      <w:rFonts w:ascii="GHEA Grapalat" w:hAnsi="GHEA Grapalat"/>
                      <w:lang w:val="hy-AM"/>
                    </w:rPr>
                    <w:t>2</w:t>
                  </w:r>
                </w:p>
              </w:tc>
              <w:tc>
                <w:tcPr>
                  <w:tcW w:w="3622" w:type="dxa"/>
                  <w:shd w:val="clear" w:color="auto" w:fill="auto"/>
                </w:tcPr>
                <w:p w14:paraId="65EEBDBC" w14:textId="77777777" w:rsidR="001E6334" w:rsidRPr="00A6245B" w:rsidRDefault="001E6334" w:rsidP="00D9717B">
                  <w:pPr>
                    <w:spacing w:line="240" w:lineRule="auto"/>
                    <w:rPr>
                      <w:rFonts w:ascii="GHEA Grapalat" w:hAnsi="GHEA Grapalat"/>
                      <w:lang w:val="hy-AM"/>
                    </w:rPr>
                  </w:pPr>
                  <w:r w:rsidRPr="00A6245B">
                    <w:rPr>
                      <w:rFonts w:ascii="GHEA Grapalat" w:hAnsi="GHEA Grapalat"/>
                      <w:lang w:val="hy-AM"/>
                    </w:rPr>
                    <w:t>Ոլորտ</w:t>
                  </w:r>
                </w:p>
              </w:tc>
              <w:tc>
                <w:tcPr>
                  <w:tcW w:w="5260" w:type="dxa"/>
                  <w:shd w:val="clear" w:color="auto" w:fill="auto"/>
                </w:tcPr>
                <w:p w14:paraId="12F1B129" w14:textId="77777777" w:rsidR="001E6334" w:rsidRPr="00A6245B" w:rsidRDefault="001E6334" w:rsidP="00D9717B">
                  <w:pPr>
                    <w:spacing w:line="240" w:lineRule="auto"/>
                    <w:rPr>
                      <w:rFonts w:ascii="GHEA Grapalat" w:hAnsi="GHEA Grapalat"/>
                      <w:lang w:val="hy-AM"/>
                    </w:rPr>
                  </w:pPr>
                  <w:r w:rsidRPr="00A6245B">
                    <w:rPr>
                      <w:rFonts w:ascii="GHEA Grapalat" w:hAnsi="GHEA Grapalat" w:cs="GHEA Grapalat"/>
                      <w:bCs/>
                      <w:color w:val="000000"/>
                      <w:lang w:val="hy-AM"/>
                    </w:rPr>
                    <w:t>Գործարարություն և վարչարարություն</w:t>
                  </w:r>
                </w:p>
              </w:tc>
            </w:tr>
            <w:tr w:rsidR="0058558E" w:rsidRPr="00B21743" w14:paraId="734BDAE1" w14:textId="77777777" w:rsidTr="00416A1E">
              <w:trPr>
                <w:trHeight w:val="380"/>
              </w:trPr>
              <w:tc>
                <w:tcPr>
                  <w:tcW w:w="967" w:type="dxa"/>
                  <w:shd w:val="clear" w:color="auto" w:fill="auto"/>
                </w:tcPr>
                <w:p w14:paraId="1F6E1168" w14:textId="77777777" w:rsidR="0058558E" w:rsidRPr="00A6245B" w:rsidRDefault="0058558E" w:rsidP="00D9717B">
                  <w:pPr>
                    <w:spacing w:line="240" w:lineRule="auto"/>
                    <w:rPr>
                      <w:rFonts w:ascii="GHEA Grapalat" w:hAnsi="GHEA Grapalat"/>
                      <w:lang w:val="hy-AM"/>
                    </w:rPr>
                  </w:pPr>
                  <w:r w:rsidRPr="00A6245B">
                    <w:rPr>
                      <w:rFonts w:ascii="GHEA Grapalat" w:hAnsi="GHEA Grapalat"/>
                      <w:lang w:val="hy-AM"/>
                    </w:rPr>
                    <w:t>3</w:t>
                  </w:r>
                </w:p>
              </w:tc>
              <w:tc>
                <w:tcPr>
                  <w:tcW w:w="3622" w:type="dxa"/>
                  <w:shd w:val="clear" w:color="auto" w:fill="auto"/>
                </w:tcPr>
                <w:p w14:paraId="5C9E74C2" w14:textId="77777777" w:rsidR="0058558E" w:rsidRPr="00A6245B" w:rsidRDefault="0058558E" w:rsidP="00D9717B">
                  <w:pPr>
                    <w:spacing w:line="240" w:lineRule="auto"/>
                    <w:rPr>
                      <w:rFonts w:ascii="GHEA Grapalat" w:hAnsi="GHEA Grapalat"/>
                      <w:lang w:val="hy-AM"/>
                    </w:rPr>
                  </w:pPr>
                  <w:r w:rsidRPr="00A6245B">
                    <w:rPr>
                      <w:rFonts w:ascii="GHEA Grapalat" w:hAnsi="GHEA Grapalat"/>
                      <w:lang w:val="hy-AM"/>
                    </w:rPr>
                    <w:t>Ենթաոլորտ</w:t>
                  </w:r>
                </w:p>
              </w:tc>
              <w:tc>
                <w:tcPr>
                  <w:tcW w:w="5260" w:type="dxa"/>
                  <w:shd w:val="clear" w:color="auto" w:fill="auto"/>
                </w:tcPr>
                <w:p w14:paraId="45F2163C" w14:textId="77777777" w:rsidR="0058558E" w:rsidRPr="00A6245B" w:rsidRDefault="0058558E" w:rsidP="00D9717B">
                  <w:pPr>
                    <w:spacing w:line="240" w:lineRule="auto"/>
                    <w:rPr>
                      <w:rFonts w:ascii="GHEA Grapalat" w:hAnsi="GHEA Grapalat"/>
                      <w:lang w:val="hy-AM"/>
                    </w:rPr>
                  </w:pPr>
                  <w:r w:rsidRPr="00A6245B">
                    <w:rPr>
                      <w:rFonts w:ascii="GHEA Grapalat" w:hAnsi="GHEA Grapalat" w:cs="GHEA Grapalat"/>
                      <w:bCs/>
                      <w:color w:val="000000"/>
                      <w:lang w:val="hy-AM"/>
                    </w:rPr>
                    <w:t>Հաշվապահություն և հարկային գործ</w:t>
                  </w:r>
                </w:p>
              </w:tc>
            </w:tr>
          </w:tbl>
          <w:p w14:paraId="4018D6D6" w14:textId="77777777" w:rsidR="001E6334" w:rsidRPr="001D59A0" w:rsidRDefault="001E6334" w:rsidP="00D9717B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A6245B">
              <w:rPr>
                <w:rFonts w:ascii="GHEA Grapalat" w:hAnsi="GHEA Grapalat"/>
                <w:lang w:val="hy-AM"/>
              </w:rPr>
              <w:lastRenderedPageBreak/>
              <w:t xml:space="preserve"> </w:t>
            </w:r>
            <w:r w:rsidR="00C00ADF" w:rsidRPr="00A6245B">
              <w:rPr>
                <w:rFonts w:ascii="GHEA Grapalat" w:hAnsi="GHEA Grapalat"/>
                <w:lang w:val="hy-AM"/>
              </w:rPr>
              <w:t>Կ</w:t>
            </w:r>
            <w:r w:rsidRPr="00A6245B">
              <w:rPr>
                <w:rFonts w:ascii="GHEA Grapalat" w:hAnsi="GHEA Grapalat"/>
                <w:lang w:val="hy-AM"/>
              </w:rPr>
              <w:t>ամ</w:t>
            </w:r>
          </w:p>
          <w:p w14:paraId="13F69534" w14:textId="77777777" w:rsidR="00C00ADF" w:rsidRPr="001D59A0" w:rsidRDefault="00C00ADF" w:rsidP="00D9717B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8"/>
              <w:gridCol w:w="3779"/>
              <w:gridCol w:w="5102"/>
            </w:tblGrid>
            <w:tr w:rsidR="001E6334" w:rsidRPr="00A6245B" w14:paraId="152DBFD9" w14:textId="77777777" w:rsidTr="00A8680D">
              <w:trPr>
                <w:trHeight w:val="1009"/>
              </w:trPr>
              <w:tc>
                <w:tcPr>
                  <w:tcW w:w="968" w:type="dxa"/>
                  <w:shd w:val="clear" w:color="auto" w:fill="auto"/>
                </w:tcPr>
                <w:p w14:paraId="75C6ADF9" w14:textId="77777777" w:rsidR="001E6334" w:rsidRPr="00A6245B" w:rsidRDefault="001E6334" w:rsidP="00D9717B">
                  <w:pPr>
                    <w:spacing w:line="240" w:lineRule="auto"/>
                    <w:rPr>
                      <w:rFonts w:ascii="GHEA Grapalat" w:hAnsi="GHEA Grapalat"/>
                    </w:rPr>
                  </w:pPr>
                  <w:r w:rsidRPr="00A6245B">
                    <w:rPr>
                      <w:rFonts w:ascii="GHEA Grapalat" w:hAnsi="GHEA Grapalat"/>
                    </w:rPr>
                    <w:t>1</w:t>
                  </w:r>
                </w:p>
              </w:tc>
              <w:tc>
                <w:tcPr>
                  <w:tcW w:w="3779" w:type="dxa"/>
                  <w:shd w:val="clear" w:color="auto" w:fill="auto"/>
                </w:tcPr>
                <w:p w14:paraId="620D319A" w14:textId="77777777" w:rsidR="001E6334" w:rsidRPr="00A6245B" w:rsidRDefault="001E6334" w:rsidP="00D9717B">
                  <w:pPr>
                    <w:spacing w:line="240" w:lineRule="auto"/>
                    <w:rPr>
                      <w:rFonts w:ascii="GHEA Grapalat" w:hAnsi="GHEA Grapalat"/>
                    </w:rPr>
                  </w:pPr>
                  <w:proofErr w:type="spellStart"/>
                  <w:r w:rsidRPr="00A6245B">
                    <w:rPr>
                      <w:rFonts w:ascii="GHEA Grapalat" w:hAnsi="GHEA Grapalat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5102" w:type="dxa"/>
                  <w:shd w:val="clear" w:color="auto" w:fill="auto"/>
                </w:tcPr>
                <w:p w14:paraId="2F34BC6F" w14:textId="77777777" w:rsidR="001E6334" w:rsidRPr="00A6245B" w:rsidRDefault="001E6334" w:rsidP="00D9717B">
                  <w:pPr>
                    <w:spacing w:line="240" w:lineRule="auto"/>
                    <w:rPr>
                      <w:rFonts w:ascii="GHEA Grapalat" w:hAnsi="GHEA Grapalat"/>
                    </w:rPr>
                  </w:pPr>
                  <w:proofErr w:type="spellStart"/>
                  <w:r w:rsidRPr="00A6245B">
                    <w:rPr>
                      <w:rFonts w:ascii="GHEA Grapalat" w:hAnsi="GHEA Grapalat" w:cs="GHEA Grapalat"/>
                      <w:bCs/>
                      <w:color w:val="000000"/>
                    </w:rPr>
                    <w:t>Սոցիալական</w:t>
                  </w:r>
                  <w:proofErr w:type="spellEnd"/>
                  <w:r w:rsidRPr="00A6245B">
                    <w:rPr>
                      <w:rFonts w:ascii="GHEA Grapalat" w:hAnsi="GHEA Grapalat" w:cs="GHEA Grapalat"/>
                      <w:bCs/>
                      <w:color w:val="000000"/>
                    </w:rPr>
                    <w:t xml:space="preserve"> </w:t>
                  </w:r>
                  <w:proofErr w:type="spellStart"/>
                  <w:r w:rsidRPr="00A6245B">
                    <w:rPr>
                      <w:rFonts w:ascii="GHEA Grapalat" w:hAnsi="GHEA Grapalat" w:cs="GHEA Grapalat"/>
                      <w:bCs/>
                      <w:color w:val="000000"/>
                    </w:rPr>
                    <w:t>գիտություններ</w:t>
                  </w:r>
                  <w:proofErr w:type="spellEnd"/>
                  <w:r w:rsidRPr="00A6245B">
                    <w:rPr>
                      <w:rFonts w:ascii="GHEA Grapalat" w:hAnsi="GHEA Grapalat" w:cs="GHEA Grapalat"/>
                      <w:bCs/>
                      <w:color w:val="000000"/>
                    </w:rPr>
                    <w:t xml:space="preserve">, </w:t>
                  </w:r>
                  <w:proofErr w:type="spellStart"/>
                  <w:r w:rsidRPr="00A6245B">
                    <w:rPr>
                      <w:rFonts w:ascii="GHEA Grapalat" w:hAnsi="GHEA Grapalat" w:cs="GHEA Grapalat"/>
                      <w:bCs/>
                      <w:color w:val="000000"/>
                    </w:rPr>
                    <w:t>լրագրություն</w:t>
                  </w:r>
                  <w:proofErr w:type="spellEnd"/>
                  <w:r w:rsidRPr="00A6245B">
                    <w:rPr>
                      <w:rFonts w:ascii="GHEA Grapalat" w:hAnsi="GHEA Grapalat" w:cs="GHEA Grapalat"/>
                      <w:bCs/>
                      <w:color w:val="000000"/>
                    </w:rPr>
                    <w:t xml:space="preserve"> </w:t>
                  </w:r>
                  <w:r w:rsidRPr="00A6245B">
                    <w:rPr>
                      <w:rFonts w:ascii="GHEA Grapalat" w:hAnsi="GHEA Grapalat" w:cs="GHEA Grapalat"/>
                      <w:bCs/>
                      <w:color w:val="000000"/>
                      <w:lang w:val="ru-RU"/>
                    </w:rPr>
                    <w:t>և</w:t>
                  </w:r>
                  <w:r w:rsidRPr="00A6245B">
                    <w:rPr>
                      <w:rFonts w:ascii="GHEA Grapalat" w:hAnsi="GHEA Grapalat" w:cs="GHEA Grapalat"/>
                      <w:bCs/>
                      <w:color w:val="000000"/>
                    </w:rPr>
                    <w:t xml:space="preserve"> </w:t>
                  </w:r>
                  <w:proofErr w:type="spellStart"/>
                  <w:r w:rsidRPr="00A6245B">
                    <w:rPr>
                      <w:rFonts w:ascii="GHEA Grapalat" w:hAnsi="GHEA Grapalat" w:cs="GHEA Grapalat"/>
                      <w:bCs/>
                      <w:color w:val="000000"/>
                    </w:rPr>
                    <w:t>տեղեկատվական</w:t>
                  </w:r>
                  <w:proofErr w:type="spellEnd"/>
                  <w:r w:rsidRPr="00A6245B">
                    <w:rPr>
                      <w:rFonts w:ascii="GHEA Grapalat" w:hAnsi="GHEA Grapalat" w:cs="GHEA Grapalat"/>
                      <w:bCs/>
                      <w:color w:val="000000"/>
                    </w:rPr>
                    <w:t xml:space="preserve"> </w:t>
                  </w:r>
                  <w:proofErr w:type="spellStart"/>
                  <w:r w:rsidRPr="00A6245B">
                    <w:rPr>
                      <w:rFonts w:ascii="GHEA Grapalat" w:hAnsi="GHEA Grapalat" w:cs="GHEA Grapalat"/>
                      <w:bCs/>
                      <w:color w:val="000000"/>
                    </w:rPr>
                    <w:t>գիտություններ</w:t>
                  </w:r>
                  <w:proofErr w:type="spellEnd"/>
                </w:p>
              </w:tc>
            </w:tr>
            <w:tr w:rsidR="001E6334" w:rsidRPr="00A6245B" w14:paraId="00C03D08" w14:textId="77777777" w:rsidTr="00A8680D">
              <w:trPr>
                <w:trHeight w:val="679"/>
              </w:trPr>
              <w:tc>
                <w:tcPr>
                  <w:tcW w:w="968" w:type="dxa"/>
                  <w:shd w:val="clear" w:color="auto" w:fill="auto"/>
                </w:tcPr>
                <w:p w14:paraId="1725B34A" w14:textId="77777777" w:rsidR="001E6334" w:rsidRPr="00A6245B" w:rsidRDefault="001E6334" w:rsidP="00D9717B">
                  <w:pPr>
                    <w:spacing w:line="240" w:lineRule="auto"/>
                    <w:rPr>
                      <w:rFonts w:ascii="GHEA Grapalat" w:hAnsi="GHEA Grapalat"/>
                    </w:rPr>
                  </w:pPr>
                  <w:r w:rsidRPr="00A6245B">
                    <w:rPr>
                      <w:rFonts w:ascii="GHEA Grapalat" w:hAnsi="GHEA Grapalat"/>
                    </w:rPr>
                    <w:t>2</w:t>
                  </w:r>
                </w:p>
              </w:tc>
              <w:tc>
                <w:tcPr>
                  <w:tcW w:w="3779" w:type="dxa"/>
                  <w:shd w:val="clear" w:color="auto" w:fill="auto"/>
                </w:tcPr>
                <w:p w14:paraId="1C5BCDFD" w14:textId="77777777" w:rsidR="001E6334" w:rsidRPr="00A6245B" w:rsidRDefault="001E6334" w:rsidP="00D9717B">
                  <w:pPr>
                    <w:spacing w:line="240" w:lineRule="auto"/>
                    <w:rPr>
                      <w:rFonts w:ascii="GHEA Grapalat" w:hAnsi="GHEA Grapalat"/>
                    </w:rPr>
                  </w:pPr>
                  <w:proofErr w:type="spellStart"/>
                  <w:r w:rsidRPr="00A6245B">
                    <w:rPr>
                      <w:rFonts w:ascii="GHEA Grapalat" w:hAnsi="GHEA Grapalat"/>
                    </w:rPr>
                    <w:t>Ոլորտ</w:t>
                  </w:r>
                  <w:proofErr w:type="spellEnd"/>
                </w:p>
              </w:tc>
              <w:tc>
                <w:tcPr>
                  <w:tcW w:w="5102" w:type="dxa"/>
                  <w:shd w:val="clear" w:color="auto" w:fill="auto"/>
                </w:tcPr>
                <w:p w14:paraId="08FA2DEB" w14:textId="77777777" w:rsidR="001E6334" w:rsidRPr="00A6245B" w:rsidRDefault="001E6334" w:rsidP="00D9717B">
                  <w:pPr>
                    <w:spacing w:line="240" w:lineRule="auto"/>
                    <w:rPr>
                      <w:rFonts w:ascii="GHEA Grapalat" w:hAnsi="GHEA Grapalat"/>
                    </w:rPr>
                  </w:pPr>
                  <w:proofErr w:type="spellStart"/>
                  <w:r w:rsidRPr="00A6245B">
                    <w:rPr>
                      <w:rFonts w:ascii="GHEA Grapalat" w:hAnsi="GHEA Grapalat" w:cs="GHEA Grapalat"/>
                      <w:bCs/>
                      <w:color w:val="000000"/>
                    </w:rPr>
                    <w:t>Սոցիալական</w:t>
                  </w:r>
                  <w:proofErr w:type="spellEnd"/>
                  <w:r w:rsidRPr="00A6245B">
                    <w:rPr>
                      <w:rFonts w:ascii="GHEA Grapalat" w:hAnsi="GHEA Grapalat" w:cs="GHEA Grapalat"/>
                      <w:bCs/>
                      <w:color w:val="000000"/>
                    </w:rPr>
                    <w:t xml:space="preserve"> </w:t>
                  </w:r>
                  <w:r w:rsidRPr="00A6245B">
                    <w:rPr>
                      <w:rFonts w:ascii="GHEA Grapalat" w:hAnsi="GHEA Grapalat" w:cs="GHEA Grapalat"/>
                      <w:bCs/>
                      <w:color w:val="000000"/>
                      <w:lang w:val="ru-RU"/>
                    </w:rPr>
                    <w:t>և</w:t>
                  </w:r>
                  <w:r w:rsidRPr="00A6245B">
                    <w:rPr>
                      <w:rFonts w:ascii="GHEA Grapalat" w:hAnsi="GHEA Grapalat" w:cs="GHEA Grapalat"/>
                      <w:bCs/>
                      <w:color w:val="000000"/>
                    </w:rPr>
                    <w:t xml:space="preserve"> </w:t>
                  </w:r>
                  <w:proofErr w:type="spellStart"/>
                  <w:r w:rsidRPr="00A6245B">
                    <w:rPr>
                      <w:rFonts w:ascii="GHEA Grapalat" w:hAnsi="GHEA Grapalat" w:cs="GHEA Grapalat"/>
                      <w:bCs/>
                      <w:color w:val="000000"/>
                    </w:rPr>
                    <w:t>վարքաբանական</w:t>
                  </w:r>
                  <w:proofErr w:type="spellEnd"/>
                  <w:r w:rsidRPr="00A6245B">
                    <w:rPr>
                      <w:rFonts w:ascii="GHEA Grapalat" w:hAnsi="GHEA Grapalat" w:cs="GHEA Grapalat"/>
                      <w:bCs/>
                      <w:color w:val="000000"/>
                    </w:rPr>
                    <w:t xml:space="preserve"> </w:t>
                  </w:r>
                  <w:proofErr w:type="spellStart"/>
                  <w:r w:rsidRPr="00A6245B">
                    <w:rPr>
                      <w:rFonts w:ascii="GHEA Grapalat" w:hAnsi="GHEA Grapalat" w:cs="GHEA Grapalat"/>
                      <w:bCs/>
                      <w:color w:val="000000"/>
                    </w:rPr>
                    <w:t>գիտություններ</w:t>
                  </w:r>
                  <w:proofErr w:type="spellEnd"/>
                </w:p>
              </w:tc>
            </w:tr>
            <w:tr w:rsidR="001E6334" w:rsidRPr="00A6245B" w14:paraId="7EC33F7D" w14:textId="77777777" w:rsidTr="00A8680D">
              <w:trPr>
                <w:trHeight w:val="331"/>
              </w:trPr>
              <w:tc>
                <w:tcPr>
                  <w:tcW w:w="968" w:type="dxa"/>
                  <w:shd w:val="clear" w:color="auto" w:fill="auto"/>
                </w:tcPr>
                <w:p w14:paraId="69F21945" w14:textId="77777777" w:rsidR="001E6334" w:rsidRPr="00A6245B" w:rsidRDefault="001E6334" w:rsidP="00D9717B">
                  <w:pPr>
                    <w:spacing w:line="240" w:lineRule="auto"/>
                    <w:rPr>
                      <w:rFonts w:ascii="GHEA Grapalat" w:hAnsi="GHEA Grapalat"/>
                    </w:rPr>
                  </w:pPr>
                  <w:r w:rsidRPr="00A6245B">
                    <w:rPr>
                      <w:rFonts w:ascii="GHEA Grapalat" w:hAnsi="GHEA Grapalat"/>
                    </w:rPr>
                    <w:t>3</w:t>
                  </w:r>
                </w:p>
              </w:tc>
              <w:tc>
                <w:tcPr>
                  <w:tcW w:w="3779" w:type="dxa"/>
                  <w:shd w:val="clear" w:color="auto" w:fill="auto"/>
                </w:tcPr>
                <w:p w14:paraId="07C06335" w14:textId="77777777" w:rsidR="001E6334" w:rsidRPr="00A6245B" w:rsidRDefault="001E6334" w:rsidP="00D9717B">
                  <w:pPr>
                    <w:spacing w:line="240" w:lineRule="auto"/>
                    <w:rPr>
                      <w:rFonts w:ascii="GHEA Grapalat" w:hAnsi="GHEA Grapalat"/>
                    </w:rPr>
                  </w:pPr>
                  <w:proofErr w:type="spellStart"/>
                  <w:r w:rsidRPr="00A6245B">
                    <w:rPr>
                      <w:rFonts w:ascii="GHEA Grapalat" w:hAnsi="GHEA Grapalat"/>
                    </w:rPr>
                    <w:t>Ենթաոլորտ</w:t>
                  </w:r>
                  <w:proofErr w:type="spellEnd"/>
                </w:p>
              </w:tc>
              <w:tc>
                <w:tcPr>
                  <w:tcW w:w="5102" w:type="dxa"/>
                  <w:shd w:val="clear" w:color="auto" w:fill="auto"/>
                </w:tcPr>
                <w:p w14:paraId="7AAA9FD9" w14:textId="77777777" w:rsidR="001E6334" w:rsidRPr="00A6245B" w:rsidRDefault="001E6334" w:rsidP="00D9717B">
                  <w:pPr>
                    <w:spacing w:line="240" w:lineRule="auto"/>
                    <w:rPr>
                      <w:rFonts w:ascii="GHEA Grapalat" w:hAnsi="GHEA Grapalat"/>
                    </w:rPr>
                  </w:pPr>
                  <w:proofErr w:type="spellStart"/>
                  <w:r w:rsidRPr="00A6245B">
                    <w:rPr>
                      <w:rFonts w:ascii="GHEA Grapalat" w:hAnsi="GHEA Grapalat" w:cs="GHEA Grapalat"/>
                      <w:bCs/>
                      <w:color w:val="000000"/>
                    </w:rPr>
                    <w:t>Տնտեսագիտություն</w:t>
                  </w:r>
                  <w:proofErr w:type="spellEnd"/>
                </w:p>
              </w:tc>
            </w:tr>
          </w:tbl>
          <w:p w14:paraId="2367A1C3" w14:textId="77777777" w:rsidR="001E6334" w:rsidRPr="00A6245B" w:rsidRDefault="001E6334" w:rsidP="00D9717B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  <w:p w14:paraId="59B57959" w14:textId="77777777" w:rsidR="001E6334" w:rsidRPr="00A6245B" w:rsidRDefault="00A8680D" w:rsidP="00D9717B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lang w:eastAsia="ru-RU"/>
              </w:rPr>
            </w:pPr>
            <w:r w:rsidRPr="00A6245B">
              <w:rPr>
                <w:rFonts w:ascii="GHEA Grapalat" w:hAnsi="GHEA Grapalat"/>
                <w:color w:val="000000"/>
                <w:lang w:val="ru-RU"/>
              </w:rPr>
              <w:t>Բավարարում</w:t>
            </w:r>
            <w:r w:rsidRPr="00A6245B">
              <w:rPr>
                <w:rFonts w:ascii="GHEA Grapalat" w:hAnsi="GHEA Grapalat"/>
                <w:color w:val="000000"/>
              </w:rPr>
              <w:t xml:space="preserve"> </w:t>
            </w:r>
            <w:r w:rsidRPr="00A6245B">
              <w:rPr>
                <w:rFonts w:ascii="GHEA Grapalat" w:hAnsi="GHEA Grapalat"/>
                <w:color w:val="000000"/>
                <w:lang w:val="ru-RU"/>
              </w:rPr>
              <w:t>է</w:t>
            </w:r>
            <w:r w:rsidRPr="00A6245B">
              <w:rPr>
                <w:rFonts w:ascii="GHEA Grapalat" w:hAnsi="GHEA Grapalat"/>
                <w:color w:val="000000"/>
              </w:rPr>
              <w:t xml:space="preserve"> </w:t>
            </w:r>
            <w:r w:rsidR="001E6334" w:rsidRPr="00A6245B">
              <w:rPr>
                <w:rFonts w:ascii="GHEA Grapalat" w:hAnsi="GHEA Grapalat"/>
                <w:color w:val="000000"/>
                <w:lang w:val="hy-AM"/>
              </w:rPr>
              <w:t>«Հ</w:t>
            </w:r>
            <w:r w:rsidR="001E6334" w:rsidRPr="00A6245B">
              <w:rPr>
                <w:rFonts w:ascii="GHEA Grapalat" w:hAnsi="GHEA Grapalat"/>
                <w:bCs/>
                <w:color w:val="000000"/>
                <w:lang w:val="hy-AM"/>
              </w:rPr>
              <w:t xml:space="preserve">անրային հատվածի կազմակերպությունների հաշվապահական hաշվառման մասին» ՀՀ օրենքի 9-րդ հոդվածի 5-րդ </w:t>
            </w:r>
            <w:r w:rsidR="001E6334" w:rsidRPr="00A6245B">
              <w:rPr>
                <w:rFonts w:ascii="GHEA Grapalat" w:hAnsi="GHEA Grapalat"/>
                <w:color w:val="000000"/>
                <w:lang w:val="hy-AM"/>
              </w:rPr>
              <w:t>կետի</w:t>
            </w:r>
            <w:r w:rsidRPr="00A6245B">
              <w:rPr>
                <w:rFonts w:ascii="GHEA Grapalat" w:hAnsi="GHEA Grapalat"/>
                <w:color w:val="000000"/>
              </w:rPr>
              <w:t xml:space="preserve"> </w:t>
            </w:r>
            <w:r w:rsidRPr="00A6245B">
              <w:rPr>
                <w:rFonts w:ascii="GHEA Grapalat" w:hAnsi="GHEA Grapalat"/>
                <w:color w:val="000000"/>
                <w:lang w:val="ru-RU"/>
              </w:rPr>
              <w:t>պահանջին</w:t>
            </w:r>
            <w:r w:rsidR="001E6334" w:rsidRPr="00A6245B">
              <w:rPr>
                <w:rFonts w:ascii="GHEA Grapalat" w:hAnsi="GHEA Grapalat" w:cs="Arial"/>
                <w:color w:val="000000"/>
                <w:shd w:val="clear" w:color="auto" w:fill="FFFFFF"/>
                <w:lang w:val="hy-AM"/>
              </w:rPr>
              <w:t>:</w:t>
            </w:r>
          </w:p>
          <w:p w14:paraId="21FD3E6D" w14:textId="77777777" w:rsidR="001E6334" w:rsidRPr="00A6245B" w:rsidRDefault="001E6334" w:rsidP="00D9717B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A6245B">
              <w:rPr>
                <w:rFonts w:ascii="GHEA Grapalat" w:hAnsi="GHEA Grapalat" w:cs="Arial"/>
                <w:b/>
                <w:lang w:val="hy-AM" w:eastAsia="ru-RU"/>
              </w:rPr>
              <w:t>3.2. Մասնագիտական գիտելիքները</w:t>
            </w:r>
          </w:p>
          <w:p w14:paraId="0B508F14" w14:textId="77777777" w:rsidR="001E6334" w:rsidRPr="00A6245B" w:rsidRDefault="001E6334" w:rsidP="00D9717B">
            <w:pPr>
              <w:spacing w:after="0" w:line="240" w:lineRule="auto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A6245B">
              <w:rPr>
                <w:rFonts w:ascii="GHEA Grapalat" w:hAnsi="GHEA Grapalat" w:cs="Arial"/>
                <w:lang w:val="hy-AM" w:eastAsia="ru-RU"/>
              </w:rPr>
              <w:t xml:space="preserve">Ունի </w:t>
            </w:r>
            <w:r w:rsidRPr="00A6245B">
              <w:rPr>
                <w:rFonts w:ascii="GHEA Grapalat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A6245B">
              <w:rPr>
                <w:rFonts w:ascii="GHEA Grapalat" w:hAnsi="GHEA Grapalat" w:cs="Arial"/>
                <w:lang w:val="hy-AM" w:eastAsia="ru-RU"/>
              </w:rPr>
              <w:t xml:space="preserve">անհրաժեշտ </w:t>
            </w:r>
            <w:r w:rsidRPr="00A6245B">
              <w:rPr>
                <w:rFonts w:ascii="GHEA Grapalat" w:hAnsi="GHEA Grapalat" w:cs="Sylfaen"/>
                <w:color w:val="000000"/>
                <w:lang w:val="hy-AM"/>
              </w:rPr>
              <w:t>գիտելիքներ</w:t>
            </w:r>
          </w:p>
          <w:p w14:paraId="2C8D9D93" w14:textId="77777777" w:rsidR="001E6334" w:rsidRPr="00A6245B" w:rsidRDefault="001E6334" w:rsidP="00D9717B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A6245B">
              <w:rPr>
                <w:rFonts w:ascii="GHEA Grapalat" w:hAnsi="GHEA Grapalat" w:cs="Arial"/>
                <w:b/>
                <w:lang w:val="hy-AM" w:eastAsia="ru-RU"/>
              </w:rPr>
              <w:t>3.3. Աշխատանքային ստաժ, աշխատանքի բնագավառում փորձառություն</w:t>
            </w:r>
          </w:p>
          <w:p w14:paraId="4FE2E9CB" w14:textId="77777777" w:rsidR="001E6334" w:rsidRPr="00A6245B" w:rsidRDefault="001E6334" w:rsidP="00D9717B">
            <w:pPr>
              <w:spacing w:line="240" w:lineRule="auto"/>
              <w:ind w:right="9"/>
              <w:jc w:val="both"/>
              <w:rPr>
                <w:rFonts w:ascii="GHEA Grapalat" w:hAnsi="GHEA Grapalat"/>
                <w:lang w:val="hy-AM"/>
              </w:rPr>
            </w:pPr>
            <w:r w:rsidRPr="00A6245B">
              <w:rPr>
                <w:rFonts w:ascii="GHEA Grapalat" w:hAnsi="GHEA Grapalat" w:cs="Sylfaen"/>
                <w:lang w:val="hy-AM"/>
              </w:rPr>
              <w:t>Հանրային</w:t>
            </w:r>
            <w:r w:rsidRPr="00A6245B">
              <w:rPr>
                <w:rFonts w:ascii="Courier New" w:hAnsi="Courier New" w:cs="Courier New"/>
                <w:lang w:val="hy-AM"/>
              </w:rPr>
              <w:t> </w:t>
            </w:r>
            <w:r w:rsidRPr="00A6245B">
              <w:rPr>
                <w:rFonts w:ascii="GHEA Grapalat" w:hAnsi="GHEA Grapalat" w:cs="GHEA Grapalat"/>
                <w:lang w:val="hy-AM"/>
              </w:rPr>
              <w:t>ծառայության</w:t>
            </w:r>
            <w:r w:rsidRPr="00A6245B">
              <w:rPr>
                <w:rFonts w:ascii="Courier New" w:hAnsi="Courier New" w:cs="Courier New"/>
                <w:lang w:val="hy-AM"/>
              </w:rPr>
              <w:t> </w:t>
            </w:r>
            <w:r w:rsidRPr="00A6245B">
              <w:rPr>
                <w:rFonts w:ascii="GHEA Grapalat" w:hAnsi="GHEA Grapalat" w:cs="GHEA Grapalat"/>
                <w:lang w:val="hy-AM"/>
              </w:rPr>
              <w:t>առնվազն</w:t>
            </w:r>
            <w:r w:rsidRPr="00A6245B">
              <w:rPr>
                <w:rFonts w:ascii="GHEA Grapalat" w:hAnsi="GHEA Grapalat" w:cs="Sylfaen"/>
                <w:lang w:val="hy-AM"/>
              </w:rPr>
              <w:t xml:space="preserve"> </w:t>
            </w:r>
            <w:r w:rsidRPr="00A6245B">
              <w:rPr>
                <w:rFonts w:ascii="GHEA Grapalat" w:hAnsi="GHEA Grapalat" w:cs="GHEA Grapalat"/>
                <w:lang w:val="hy-AM"/>
              </w:rPr>
              <w:t>երեք</w:t>
            </w:r>
            <w:r w:rsidRPr="00A6245B">
              <w:rPr>
                <w:rFonts w:ascii="GHEA Grapalat" w:hAnsi="GHEA Grapalat" w:cs="Sylfaen"/>
                <w:lang w:val="hy-AM"/>
              </w:rPr>
              <w:t xml:space="preserve"> </w:t>
            </w:r>
            <w:r w:rsidRPr="00A6245B">
              <w:rPr>
                <w:rFonts w:ascii="GHEA Grapalat" w:hAnsi="GHEA Grapalat" w:cs="GHEA Grapalat"/>
                <w:lang w:val="hy-AM"/>
              </w:rPr>
              <w:t>տարվա</w:t>
            </w:r>
            <w:r w:rsidRPr="00A6245B">
              <w:rPr>
                <w:rFonts w:ascii="GHEA Grapalat" w:hAnsi="GHEA Grapalat" w:cs="Sylfaen"/>
                <w:lang w:val="hy-AM"/>
              </w:rPr>
              <w:t xml:space="preserve"> </w:t>
            </w:r>
            <w:r w:rsidRPr="00A6245B">
              <w:rPr>
                <w:rFonts w:ascii="GHEA Grapalat" w:hAnsi="GHEA Grapalat" w:cs="GHEA Grapalat"/>
                <w:lang w:val="hy-AM"/>
              </w:rPr>
              <w:t>ստաժ</w:t>
            </w:r>
            <w:r w:rsidRPr="00A6245B">
              <w:rPr>
                <w:rFonts w:ascii="GHEA Grapalat" w:hAnsi="GHEA Grapalat" w:cs="Sylfaen"/>
                <w:lang w:val="hy-AM"/>
              </w:rPr>
              <w:t xml:space="preserve"> </w:t>
            </w:r>
            <w:r w:rsidRPr="00A6245B">
              <w:rPr>
                <w:rFonts w:ascii="GHEA Grapalat" w:hAnsi="GHEA Grapalat" w:cs="GHEA Grapalat"/>
                <w:lang w:val="hy-AM"/>
              </w:rPr>
              <w:t>կամ</w:t>
            </w:r>
            <w:r w:rsidRPr="00A6245B">
              <w:rPr>
                <w:rFonts w:ascii="GHEA Grapalat" w:hAnsi="GHEA Grapalat" w:cs="Sylfaen"/>
                <w:lang w:val="hy-AM"/>
              </w:rPr>
              <w:t xml:space="preserve"> չորս տարվա մասնագիտական աշխատանքային ստաժ կամ ֆինանսավարկային</w:t>
            </w:r>
            <w:r w:rsidRPr="00A6245B">
              <w:rPr>
                <w:rFonts w:ascii="Courier New" w:hAnsi="Courier New" w:cs="Courier New"/>
                <w:lang w:val="hy-AM"/>
              </w:rPr>
              <w:t> </w:t>
            </w:r>
            <w:r w:rsidRPr="00A6245B">
              <w:rPr>
                <w:rFonts w:ascii="GHEA Grapalat" w:hAnsi="GHEA Grapalat" w:cs="GHEA Grapalat"/>
                <w:lang w:val="hy-AM"/>
              </w:rPr>
              <w:t>կամ</w:t>
            </w:r>
            <w:r w:rsidRPr="00A6245B">
              <w:rPr>
                <w:rFonts w:ascii="Courier New" w:hAnsi="Courier New" w:cs="Courier New"/>
                <w:lang w:val="hy-AM"/>
              </w:rPr>
              <w:t> </w:t>
            </w:r>
            <w:r w:rsidRPr="00A6245B">
              <w:rPr>
                <w:rFonts w:ascii="GHEA Grapalat" w:hAnsi="GHEA Grapalat" w:cs="GHEA Grapalat"/>
                <w:lang w:val="hy-AM"/>
              </w:rPr>
              <w:t>տնտեսագիտության</w:t>
            </w:r>
            <w:r w:rsidRPr="00A6245B">
              <w:rPr>
                <w:rFonts w:ascii="Courier New" w:hAnsi="Courier New" w:cs="Courier New"/>
                <w:lang w:val="hy-AM"/>
              </w:rPr>
              <w:t> </w:t>
            </w:r>
            <w:r w:rsidRPr="00A6245B">
              <w:rPr>
                <w:rFonts w:ascii="GHEA Grapalat" w:hAnsi="GHEA Grapalat" w:cs="GHEA Grapalat"/>
                <w:lang w:val="hy-AM"/>
              </w:rPr>
              <w:t>բնագավառում</w:t>
            </w:r>
            <w:r w:rsidRPr="00A6245B">
              <w:rPr>
                <w:rFonts w:ascii="GHEA Grapalat" w:hAnsi="GHEA Grapalat" w:cs="Sylfaen"/>
                <w:lang w:val="hy-AM"/>
              </w:rPr>
              <w:t>՝ չորս տարվա աշխատանքային ստաժ։</w:t>
            </w:r>
          </w:p>
          <w:p w14:paraId="4F2FDEF8" w14:textId="77777777" w:rsidR="001E6334" w:rsidRPr="00A6245B" w:rsidRDefault="001E6334" w:rsidP="00D9717B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A6245B">
              <w:rPr>
                <w:rFonts w:ascii="GHEA Grapalat" w:hAnsi="GHEA Grapalat" w:cs="Arial"/>
                <w:b/>
                <w:lang w:val="hy-AM" w:eastAsia="ru-RU"/>
              </w:rPr>
              <w:t>3.4. Անհրաժեշտ կոմպետենցիաներ</w:t>
            </w:r>
          </w:p>
          <w:p w14:paraId="7A89C235" w14:textId="77777777" w:rsidR="001E6334" w:rsidRPr="00A6245B" w:rsidRDefault="001E6334" w:rsidP="00D9717B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A6245B">
              <w:rPr>
                <w:rFonts w:ascii="GHEA Grapalat" w:hAnsi="GHEA Grapalat" w:cs="Arial"/>
                <w:b/>
                <w:lang w:val="hy-AM" w:eastAsia="ru-RU"/>
              </w:rPr>
              <w:t>Ընդհանրական կոմպետենցիաներ`</w:t>
            </w:r>
          </w:p>
          <w:p w14:paraId="11EC5D99" w14:textId="77777777" w:rsidR="001E6334" w:rsidRPr="00A6245B" w:rsidRDefault="001E6334" w:rsidP="00D9717B">
            <w:pPr>
              <w:spacing w:after="0" w:line="240" w:lineRule="auto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A6245B">
              <w:rPr>
                <w:rFonts w:ascii="GHEA Grapalat" w:hAnsi="GHEA Grapalat" w:cs="Sylfaen"/>
                <w:color w:val="FF0000"/>
                <w:lang w:val="hy-AM"/>
              </w:rPr>
              <w:t xml:space="preserve">   </w:t>
            </w:r>
            <w:r w:rsidRPr="00A6245B">
              <w:rPr>
                <w:rFonts w:ascii="GHEA Grapalat" w:hAnsi="GHEA Grapalat" w:cs="Sylfaen"/>
                <w:lang w:val="hy-AM"/>
              </w:rPr>
              <w:t>1.</w:t>
            </w:r>
            <w:r w:rsidRPr="00A6245B">
              <w:rPr>
                <w:rFonts w:ascii="GHEA Grapalat" w:hAnsi="GHEA Grapalat"/>
                <w:lang w:val="hy-AM"/>
              </w:rPr>
              <w:t xml:space="preserve"> </w:t>
            </w:r>
            <w:r w:rsidRPr="00A6245B">
              <w:rPr>
                <w:rFonts w:ascii="GHEA Grapalat" w:hAnsi="GHEA Grapalat" w:cs="Arial"/>
                <w:lang w:val="hy-AM" w:eastAsia="ru-RU"/>
              </w:rPr>
              <w:t>Աշխատակազմի կառավարում</w:t>
            </w:r>
          </w:p>
          <w:p w14:paraId="33CF7141" w14:textId="77777777" w:rsidR="001E6334" w:rsidRPr="00A6245B" w:rsidRDefault="001E6334" w:rsidP="00D9717B">
            <w:pPr>
              <w:spacing w:after="0" w:line="240" w:lineRule="auto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A6245B">
              <w:rPr>
                <w:rFonts w:ascii="GHEA Grapalat" w:hAnsi="GHEA Grapalat" w:cs="Arial"/>
                <w:lang w:val="hy-AM" w:eastAsia="ru-RU"/>
              </w:rPr>
              <w:t xml:space="preserve">   2. Քաղաքականության վերլուծություն, մոնիթորինգ</w:t>
            </w:r>
          </w:p>
          <w:p w14:paraId="383886B5" w14:textId="77777777" w:rsidR="001E6334" w:rsidRPr="00A6245B" w:rsidRDefault="001E6334" w:rsidP="00D9717B">
            <w:pPr>
              <w:spacing w:after="0" w:line="240" w:lineRule="auto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A6245B">
              <w:rPr>
                <w:rFonts w:ascii="GHEA Grapalat" w:hAnsi="GHEA Grapalat" w:cs="Arial"/>
                <w:lang w:val="hy-AM" w:eastAsia="ru-RU"/>
              </w:rPr>
              <w:t xml:space="preserve">   3. Որոշումների կայացում</w:t>
            </w:r>
          </w:p>
          <w:p w14:paraId="6B949B27" w14:textId="77777777" w:rsidR="001E6334" w:rsidRPr="00A6245B" w:rsidRDefault="001E6334" w:rsidP="00D9717B">
            <w:pPr>
              <w:spacing w:after="0" w:line="240" w:lineRule="auto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A6245B">
              <w:rPr>
                <w:rFonts w:ascii="GHEA Grapalat" w:hAnsi="GHEA Grapalat" w:cs="Arial"/>
                <w:lang w:val="hy-AM" w:eastAsia="ru-RU"/>
              </w:rPr>
              <w:t xml:space="preserve">   4. Ծրագրերի կառավարում</w:t>
            </w:r>
          </w:p>
          <w:p w14:paraId="3F11195C" w14:textId="77777777" w:rsidR="001E6334" w:rsidRPr="00A6245B" w:rsidRDefault="001E6334" w:rsidP="00D9717B">
            <w:pPr>
              <w:spacing w:after="0" w:line="240" w:lineRule="auto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A6245B">
              <w:rPr>
                <w:rFonts w:ascii="GHEA Grapalat" w:hAnsi="GHEA Grapalat" w:cs="Arial"/>
                <w:lang w:val="hy-AM" w:eastAsia="ru-RU"/>
              </w:rPr>
              <w:t xml:space="preserve">   5. Խնդրի լուծում</w:t>
            </w:r>
          </w:p>
          <w:p w14:paraId="0E06B15F" w14:textId="77777777" w:rsidR="001E6334" w:rsidRPr="00A6245B" w:rsidRDefault="001E6334" w:rsidP="00D9717B">
            <w:pPr>
              <w:spacing w:after="0" w:line="240" w:lineRule="auto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A6245B">
              <w:rPr>
                <w:rFonts w:ascii="GHEA Grapalat" w:hAnsi="GHEA Grapalat" w:cs="Arial"/>
                <w:lang w:val="hy-AM" w:eastAsia="ru-RU"/>
              </w:rPr>
              <w:t xml:space="preserve">   6. Բարեվարքություն</w:t>
            </w:r>
          </w:p>
          <w:p w14:paraId="31CF3FE9" w14:textId="77777777" w:rsidR="001E6334" w:rsidRPr="00A6245B" w:rsidRDefault="001E6334" w:rsidP="00D9717B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A6245B">
              <w:rPr>
                <w:rFonts w:ascii="GHEA Grapalat" w:hAnsi="GHEA Grapalat" w:cs="Arial"/>
                <w:b/>
                <w:lang w:val="hy-AM" w:eastAsia="ru-RU"/>
              </w:rPr>
              <w:t>Ընտրանքային կոմպետենցիաներ`</w:t>
            </w:r>
          </w:p>
          <w:p w14:paraId="76D3A289" w14:textId="77777777" w:rsidR="001E6334" w:rsidRPr="00A6245B" w:rsidRDefault="001E6334" w:rsidP="00D9717B">
            <w:pPr>
              <w:numPr>
                <w:ilvl w:val="0"/>
                <w:numId w:val="3"/>
              </w:numPr>
              <w:spacing w:after="0" w:line="240" w:lineRule="auto"/>
              <w:rPr>
                <w:rFonts w:ascii="GHEA Grapalat" w:hAnsi="GHEA Grapalat" w:cs="Sylfaen"/>
                <w:color w:val="000000"/>
                <w:lang w:val="hy-AM"/>
              </w:rPr>
            </w:pPr>
            <w:r w:rsidRPr="00A6245B">
              <w:rPr>
                <w:rFonts w:ascii="GHEA Grapalat" w:hAnsi="GHEA Grapalat" w:cs="Sylfaen"/>
                <w:color w:val="000000"/>
                <w:lang w:val="hy-AM"/>
              </w:rPr>
              <w:t xml:space="preserve">Բանակցությունների </w:t>
            </w:r>
            <w:r w:rsidRPr="00A6245B">
              <w:rPr>
                <w:rFonts w:ascii="GHEA Grapalat" w:hAnsi="GHEA Grapalat" w:cs="Sylfaen"/>
                <w:color w:val="000000"/>
                <w:lang w:val="ru-RU"/>
              </w:rPr>
              <w:t xml:space="preserve"> </w:t>
            </w:r>
            <w:r w:rsidRPr="00A6245B">
              <w:rPr>
                <w:rFonts w:ascii="GHEA Grapalat" w:hAnsi="GHEA Grapalat" w:cs="Sylfaen"/>
                <w:color w:val="000000"/>
                <w:lang w:val="hy-AM"/>
              </w:rPr>
              <w:t>վարում</w:t>
            </w:r>
          </w:p>
          <w:p w14:paraId="300F5A41" w14:textId="77777777" w:rsidR="001E6334" w:rsidRPr="00A6245B" w:rsidRDefault="001E6334" w:rsidP="00D9717B">
            <w:pPr>
              <w:numPr>
                <w:ilvl w:val="0"/>
                <w:numId w:val="3"/>
              </w:numPr>
              <w:spacing w:after="0" w:line="240" w:lineRule="auto"/>
              <w:rPr>
                <w:rFonts w:ascii="GHEA Grapalat" w:hAnsi="GHEA Grapalat" w:cs="Sylfaen"/>
                <w:color w:val="000000"/>
                <w:lang w:val="hy-AM"/>
              </w:rPr>
            </w:pPr>
            <w:r w:rsidRPr="00A6245B">
              <w:rPr>
                <w:rFonts w:ascii="GHEA Grapalat" w:hAnsi="GHEA Grapalat" w:cs="Sylfaen"/>
                <w:color w:val="000000"/>
                <w:lang w:val="hy-AM"/>
              </w:rPr>
              <w:t>Կոնֆլիկտների</w:t>
            </w:r>
            <w:r w:rsidRPr="00A6245B">
              <w:rPr>
                <w:rFonts w:ascii="GHEA Grapalat" w:hAnsi="GHEA Grapalat" w:cs="Sylfaen"/>
                <w:color w:val="000000"/>
                <w:lang w:val="ru-RU"/>
              </w:rPr>
              <w:t xml:space="preserve"> </w:t>
            </w:r>
            <w:r w:rsidRPr="00A6245B">
              <w:rPr>
                <w:rFonts w:ascii="GHEA Grapalat" w:hAnsi="GHEA Grapalat" w:cs="Sylfaen"/>
                <w:color w:val="000000"/>
                <w:lang w:val="hy-AM"/>
              </w:rPr>
              <w:t xml:space="preserve"> կառավարում</w:t>
            </w:r>
          </w:p>
          <w:p w14:paraId="58064C73" w14:textId="77777777" w:rsidR="001E6334" w:rsidRPr="00A6245B" w:rsidRDefault="001E6334" w:rsidP="00D9717B">
            <w:pPr>
              <w:numPr>
                <w:ilvl w:val="0"/>
                <w:numId w:val="3"/>
              </w:numPr>
              <w:spacing w:after="0" w:line="240" w:lineRule="auto"/>
              <w:rPr>
                <w:rFonts w:ascii="GHEA Grapalat" w:hAnsi="GHEA Grapalat" w:cs="Sylfaen"/>
                <w:color w:val="000000"/>
                <w:lang w:val="hy-AM"/>
              </w:rPr>
            </w:pPr>
            <w:r w:rsidRPr="00A6245B">
              <w:rPr>
                <w:rFonts w:ascii="GHEA Grapalat" w:hAnsi="GHEA Grapalat" w:cs="Sylfaen"/>
                <w:color w:val="000000"/>
                <w:lang w:val="hy-AM"/>
              </w:rPr>
              <w:t>Բողոքների</w:t>
            </w:r>
            <w:r w:rsidRPr="00A6245B">
              <w:rPr>
                <w:rFonts w:ascii="GHEA Grapalat" w:hAnsi="GHEA Grapalat" w:cs="Sylfaen"/>
                <w:color w:val="000000"/>
                <w:lang w:val="ru-RU"/>
              </w:rPr>
              <w:t xml:space="preserve"> </w:t>
            </w:r>
            <w:r w:rsidRPr="00A6245B">
              <w:rPr>
                <w:rFonts w:ascii="GHEA Grapalat" w:hAnsi="GHEA Grapalat" w:cs="Sylfaen"/>
                <w:color w:val="000000"/>
                <w:lang w:val="hy-AM"/>
              </w:rPr>
              <w:t xml:space="preserve"> բավարարում</w:t>
            </w:r>
          </w:p>
          <w:p w14:paraId="04AFB3A5" w14:textId="77777777" w:rsidR="001E6334" w:rsidRPr="00A6245B" w:rsidRDefault="001E6334" w:rsidP="00D9717B">
            <w:pPr>
              <w:numPr>
                <w:ilvl w:val="0"/>
                <w:numId w:val="3"/>
              </w:numPr>
              <w:spacing w:after="0" w:line="240" w:lineRule="auto"/>
              <w:rPr>
                <w:rFonts w:ascii="GHEA Grapalat" w:hAnsi="GHEA Grapalat" w:cs="Sylfaen"/>
                <w:color w:val="000000"/>
                <w:lang w:val="hy-AM"/>
              </w:rPr>
            </w:pPr>
            <w:r w:rsidRPr="00A6245B">
              <w:rPr>
                <w:rFonts w:ascii="GHEA Grapalat" w:hAnsi="GHEA Grapalat" w:cs="Sylfaen"/>
                <w:color w:val="000000"/>
                <w:lang w:val="hy-AM"/>
              </w:rPr>
              <w:t xml:space="preserve">Ժամանակի </w:t>
            </w:r>
            <w:r w:rsidRPr="00A6245B">
              <w:rPr>
                <w:rFonts w:ascii="GHEA Grapalat" w:hAnsi="GHEA Grapalat" w:cs="Sylfaen"/>
                <w:color w:val="000000"/>
                <w:lang w:val="ru-RU"/>
              </w:rPr>
              <w:t xml:space="preserve"> </w:t>
            </w:r>
            <w:r w:rsidRPr="00A6245B">
              <w:rPr>
                <w:rFonts w:ascii="GHEA Grapalat" w:hAnsi="GHEA Grapalat" w:cs="Sylfaen"/>
                <w:color w:val="000000"/>
                <w:lang w:val="hy-AM"/>
              </w:rPr>
              <w:t>կառավարում</w:t>
            </w:r>
          </w:p>
          <w:p w14:paraId="638B6894" w14:textId="77777777" w:rsidR="001E6334" w:rsidRPr="00A6245B" w:rsidRDefault="001E6334" w:rsidP="00D9717B">
            <w:pPr>
              <w:numPr>
                <w:ilvl w:val="0"/>
                <w:numId w:val="3"/>
              </w:numPr>
              <w:spacing w:after="0" w:line="240" w:lineRule="auto"/>
              <w:rPr>
                <w:rFonts w:ascii="GHEA Grapalat" w:hAnsi="GHEA Grapalat" w:cs="Sylfaen"/>
                <w:color w:val="000000"/>
                <w:lang w:val="hy-AM"/>
              </w:rPr>
            </w:pPr>
            <w:r w:rsidRPr="00A6245B">
              <w:rPr>
                <w:rFonts w:ascii="GHEA Grapalat" w:hAnsi="GHEA Grapalat" w:cs="Sylfaen"/>
                <w:color w:val="000000"/>
                <w:lang w:val="hy-AM"/>
              </w:rPr>
              <w:t>Փաստաթղթերի</w:t>
            </w:r>
            <w:r w:rsidRPr="00A6245B">
              <w:rPr>
                <w:rFonts w:ascii="GHEA Grapalat" w:hAnsi="GHEA Grapalat" w:cs="Sylfaen"/>
                <w:color w:val="000000"/>
                <w:lang w:val="ru-RU"/>
              </w:rPr>
              <w:t xml:space="preserve"> </w:t>
            </w:r>
            <w:r w:rsidRPr="00A6245B">
              <w:rPr>
                <w:rFonts w:ascii="GHEA Grapalat" w:hAnsi="GHEA Grapalat" w:cs="Sylfaen"/>
                <w:color w:val="000000"/>
                <w:lang w:val="hy-AM"/>
              </w:rPr>
              <w:t xml:space="preserve"> նախապատրաստում</w:t>
            </w:r>
          </w:p>
          <w:p w14:paraId="7637D2F9" w14:textId="77777777" w:rsidR="001E6334" w:rsidRPr="00A6245B" w:rsidRDefault="001E6334" w:rsidP="00D9717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 w:rsidRPr="00A6245B">
              <w:rPr>
                <w:rFonts w:ascii="GHEA Grapalat" w:hAnsi="GHEA Grapalat" w:cs="Sylfaen"/>
                <w:color w:val="000000"/>
              </w:rPr>
              <w:t>Ֆինանսների</w:t>
            </w:r>
            <w:proofErr w:type="spellEnd"/>
            <w:r w:rsidRPr="00A6245B">
              <w:rPr>
                <w:rFonts w:ascii="GHEA Grapalat" w:hAnsi="GHEA Grapalat" w:cs="Sylfaen"/>
                <w:color w:val="000000"/>
              </w:rPr>
              <w:t xml:space="preserve"> </w:t>
            </w:r>
            <w:r w:rsidRPr="00A6245B">
              <w:rPr>
                <w:rFonts w:ascii="GHEA Grapalat" w:hAnsi="GHEA Grapalat" w:cs="Sylfaen"/>
                <w:lang w:val="hy-AM"/>
              </w:rPr>
              <w:t>և</w:t>
            </w:r>
            <w:r w:rsidRPr="00A6245B">
              <w:rPr>
                <w:rFonts w:ascii="GHEA Grapalat" w:hAnsi="GHEA Grapalat"/>
                <w:lang w:val="hy-AM"/>
              </w:rPr>
              <w:t xml:space="preserve"> </w:t>
            </w:r>
            <w:r w:rsidRPr="00A6245B">
              <w:rPr>
                <w:rFonts w:ascii="GHEA Grapalat" w:hAnsi="GHEA Grapalat" w:cs="Sylfaen"/>
                <w:lang w:val="hy-AM"/>
              </w:rPr>
              <w:t>ռեսուրսների</w:t>
            </w:r>
            <w:r w:rsidRPr="00A6245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6245B">
              <w:rPr>
                <w:rFonts w:ascii="GHEA Grapalat" w:hAnsi="GHEA Grapalat" w:cs="Sylfaen"/>
                <w:color w:val="000000"/>
              </w:rPr>
              <w:t>կառավարում</w:t>
            </w:r>
            <w:proofErr w:type="spellEnd"/>
          </w:p>
        </w:tc>
      </w:tr>
      <w:tr w:rsidR="001E6334" w:rsidRPr="00B21743" w14:paraId="052A8B10" w14:textId="77777777" w:rsidTr="007A59B5">
        <w:trPr>
          <w:trHeight w:val="1131"/>
        </w:trPr>
        <w:tc>
          <w:tcPr>
            <w:tcW w:w="10075" w:type="dxa"/>
          </w:tcPr>
          <w:p w14:paraId="29F199BB" w14:textId="77777777" w:rsidR="001E6334" w:rsidRPr="00A6245B" w:rsidRDefault="001E6334" w:rsidP="00D9717B">
            <w:pPr>
              <w:pStyle w:val="ListParagraph"/>
              <w:spacing w:after="0" w:line="240" w:lineRule="auto"/>
              <w:ind w:left="1080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A6245B">
              <w:rPr>
                <w:rFonts w:ascii="GHEA Grapalat" w:hAnsi="GHEA Grapalat" w:cs="Arial"/>
                <w:b/>
                <w:lang w:val="hy-AM"/>
              </w:rPr>
              <w:lastRenderedPageBreak/>
              <w:t>4</w:t>
            </w:r>
            <w:r w:rsidRPr="00A6245B">
              <w:rPr>
                <w:rFonts w:ascii="GHEA Grapalat" w:hAnsi="GHEA Grapalat" w:cs="GHEA Grapalat"/>
                <w:b/>
                <w:lang w:val="hy-AM"/>
              </w:rPr>
              <w:t>.</w:t>
            </w:r>
            <w:r w:rsidRPr="00A6245B">
              <w:rPr>
                <w:rFonts w:ascii="GHEA Grapalat" w:hAnsi="GHEA Grapalat" w:cs="Arial"/>
                <w:b/>
                <w:lang w:val="hy-AM"/>
              </w:rPr>
              <w:t>Կազմակերպական շրջանակ</w:t>
            </w:r>
          </w:p>
          <w:p w14:paraId="34A35AA0" w14:textId="77777777" w:rsidR="001E6334" w:rsidRPr="00A6245B" w:rsidRDefault="001E6334" w:rsidP="00D9717B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A6245B">
              <w:rPr>
                <w:rFonts w:ascii="GHEA Grapalat" w:hAnsi="GHEA Grapalat" w:cs="Arial"/>
                <w:b/>
                <w:lang w:val="hy-AM" w:eastAsia="ru-RU"/>
              </w:rPr>
              <w:t>4.1. Աշխատանքի կազմակերպման և ղեկավարման պատասխանատվությունը</w:t>
            </w:r>
          </w:p>
          <w:p w14:paraId="79D86EBC" w14:textId="77777777" w:rsidR="001E6334" w:rsidRPr="00A6245B" w:rsidRDefault="001E6334" w:rsidP="00D9717B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A6245B">
              <w:rPr>
                <w:rFonts w:ascii="GHEA Grapalat" w:hAnsi="GHEA Grapalat"/>
                <w:lang w:val="hy-AM"/>
              </w:rPr>
              <w:t xml:space="preserve">Պատասխանատու է համապատասխան մարմնի կառուցվածքային ստորաբաժանման աշխատանքների կազմակերպման և ղեկավարման համար: </w:t>
            </w:r>
          </w:p>
          <w:p w14:paraId="7F1D0E7D" w14:textId="77777777" w:rsidR="001E6334" w:rsidRPr="00A6245B" w:rsidRDefault="001E6334" w:rsidP="00D9717B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A6245B">
              <w:rPr>
                <w:rFonts w:ascii="GHEA Grapalat" w:hAnsi="GHEA Grapalat" w:cs="Arial"/>
                <w:b/>
                <w:lang w:val="hy-AM" w:eastAsia="ru-RU"/>
              </w:rPr>
              <w:t>4.2. Որոշումներ կայացնելու լիազորությունները</w:t>
            </w:r>
          </w:p>
          <w:p w14:paraId="18C1DCB4" w14:textId="77777777" w:rsidR="001E6334" w:rsidRPr="00A6245B" w:rsidRDefault="001E6334" w:rsidP="00D9717B">
            <w:pPr>
              <w:spacing w:line="240" w:lineRule="auto"/>
              <w:rPr>
                <w:rFonts w:ascii="GHEA Grapalat" w:hAnsi="GHEA Grapalat"/>
                <w:lang w:val="hy-AM"/>
              </w:rPr>
            </w:pPr>
            <w:r w:rsidRPr="00A6245B">
              <w:rPr>
                <w:rFonts w:ascii="GHEA Grapalat" w:hAnsi="GHEA Grapalat"/>
                <w:lang w:val="hy-AM"/>
              </w:rPr>
              <w:t>Կայացնում է որոշումներ համապատասխան մարմնի կառուցվածքային ստորաբաժանման աշխատանքների կազմակերպման և ղեկավարման շրջանակներում։</w:t>
            </w:r>
          </w:p>
          <w:p w14:paraId="603CB2A4" w14:textId="77777777" w:rsidR="001E6334" w:rsidRPr="00A6245B" w:rsidRDefault="001E6334" w:rsidP="00D9717B">
            <w:pPr>
              <w:spacing w:line="240" w:lineRule="auto"/>
              <w:rPr>
                <w:rFonts w:ascii="GHEA Grapalat" w:hAnsi="GHEA Grapalat"/>
                <w:lang w:val="hy-AM"/>
              </w:rPr>
            </w:pPr>
            <w:r w:rsidRPr="00A6245B">
              <w:rPr>
                <w:rFonts w:ascii="GHEA Grapalat" w:hAnsi="GHEA Grapalat" w:cs="Arial"/>
                <w:b/>
                <w:lang w:val="hy-AM" w:eastAsia="ru-RU"/>
              </w:rPr>
              <w:t xml:space="preserve">4.3. Գործունեության ազդեցությունը </w:t>
            </w:r>
          </w:p>
          <w:p w14:paraId="139E21D6" w14:textId="15C91333" w:rsidR="00AC17D6" w:rsidRDefault="00AC17D6" w:rsidP="00D9717B">
            <w:p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1D59A0">
              <w:rPr>
                <w:rFonts w:ascii="GHEA Grapalat" w:hAnsi="GHEA Grapalat" w:cs="Sylfaen"/>
                <w:lang w:val="hy-AM"/>
              </w:rPr>
              <w:t>Ունի գերատեսչական մակարդակում աշխատանքների կազմակերպման և իր լիազորությունների իրականացման արդյունքում այլ անձանց վրա ազդեցություն։</w:t>
            </w:r>
            <w:r w:rsidRPr="00295B74">
              <w:rPr>
                <w:rFonts w:ascii="GHEA Grapalat" w:hAnsi="GHEA Grapalat" w:cs="Sylfaen"/>
                <w:lang w:val="hy-AM"/>
              </w:rPr>
              <w:t xml:space="preserve"> </w:t>
            </w:r>
          </w:p>
          <w:p w14:paraId="3484C391" w14:textId="77777777" w:rsidR="00AC17D6" w:rsidRPr="003C3001" w:rsidRDefault="00AC17D6" w:rsidP="00D9717B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3C3001">
              <w:rPr>
                <w:rFonts w:ascii="GHEA Grapalat" w:hAnsi="GHEA Grapalat" w:cs="Arial"/>
                <w:b/>
                <w:lang w:val="hy-AM" w:eastAsia="ru-RU"/>
              </w:rPr>
              <w:t>4.4. Շփումները և ներկայացուցչությունը</w:t>
            </w:r>
          </w:p>
          <w:p w14:paraId="644F6DB0" w14:textId="77777777" w:rsidR="00AC17D6" w:rsidRPr="001D59A0" w:rsidRDefault="00AC17D6" w:rsidP="00D9717B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1D59A0">
              <w:rPr>
                <w:rFonts w:ascii="GHEA Grapalat" w:hAnsi="GHEA Grapalat"/>
                <w:lang w:val="hy-AM"/>
              </w:rPr>
              <w:lastRenderedPageBreak/>
              <w:t xml:space="preserve">Շփվում և որպես ներկայացուցիչ հանդես է գալիս տվյալ մարմնի, այլ պետական մարմինների և կազմակերպությունների ներկայացուցիչների, ինչպես նաև օտարերկրյա պետությունների և միջազգային կազմակերպությունների ներկայացուցիչների հետ՝ իր իրավասությունների շրջանակներում: </w:t>
            </w:r>
          </w:p>
          <w:p w14:paraId="562FD4E0" w14:textId="77777777" w:rsidR="00AC17D6" w:rsidRPr="001D59A0" w:rsidRDefault="00AC17D6" w:rsidP="00D9717B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1D59A0">
              <w:rPr>
                <w:rFonts w:ascii="GHEA Grapalat" w:hAnsi="GHEA Grapalat" w:cs="Arial"/>
                <w:b/>
                <w:lang w:val="hy-AM" w:eastAsia="ru-RU"/>
              </w:rPr>
              <w:t>4.5. Խնդիրների բարդությունը և դրանց լուծումը</w:t>
            </w:r>
          </w:p>
          <w:p w14:paraId="04066A59" w14:textId="77777777" w:rsidR="001E6334" w:rsidRPr="00A6245B" w:rsidRDefault="00AC17D6" w:rsidP="00D9717B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1D59A0">
              <w:rPr>
                <w:rFonts w:ascii="GHEA Grapalat" w:hAnsi="GHEA Grapalat"/>
                <w:lang w:val="hy-AM"/>
              </w:rPr>
              <w:t>Իր լիազորությունների շրջանակներում բացահայտում, վերլուծում և գնահատում է իր կողմից ղեկավարվող կառուցվածքային ստորաբաժանման գործառույթներից բխող խնդիրները և դրանց տալիս լուծումներ։</w:t>
            </w:r>
          </w:p>
        </w:tc>
      </w:tr>
    </w:tbl>
    <w:p w14:paraId="4C25972A" w14:textId="77777777" w:rsidR="000E702E" w:rsidRPr="00A6245B" w:rsidRDefault="000E702E">
      <w:pPr>
        <w:rPr>
          <w:rFonts w:ascii="GHEA Grapalat" w:hAnsi="GHEA Grapalat"/>
          <w:lang w:val="hy-AM"/>
        </w:rPr>
      </w:pPr>
    </w:p>
    <w:sectPr w:rsidR="000E702E" w:rsidRPr="00A6245B" w:rsidSect="001E6334">
      <w:pgSz w:w="12240" w:h="15840"/>
      <w:pgMar w:top="993" w:right="1440" w:bottom="1135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DC5FF41" w15:done="0"/>
  <w15:commentEx w15:paraId="261ECAA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17530"/>
    <w:multiLevelType w:val="hybridMultilevel"/>
    <w:tmpl w:val="C5387040"/>
    <w:lvl w:ilvl="0" w:tplc="BA7A852E">
      <w:start w:val="1"/>
      <w:numFmt w:val="decimal"/>
      <w:lvlText w:val="%1."/>
      <w:lvlJc w:val="left"/>
      <w:pPr>
        <w:ind w:left="805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">
    <w:nsid w:val="56856BE2"/>
    <w:multiLevelType w:val="hybridMultilevel"/>
    <w:tmpl w:val="FEAE1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476E6"/>
    <w:multiLevelType w:val="hybridMultilevel"/>
    <w:tmpl w:val="60A86E8A"/>
    <w:lvl w:ilvl="0" w:tplc="04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3">
    <w:nsid w:val="6FD344FE"/>
    <w:multiLevelType w:val="hybridMultilevel"/>
    <w:tmpl w:val="0F2A3DF4"/>
    <w:lvl w:ilvl="0" w:tplc="04090001">
      <w:start w:val="1"/>
      <w:numFmt w:val="bullet"/>
      <w:lvlText w:val=""/>
      <w:lvlJc w:val="left"/>
      <w:pPr>
        <w:ind w:left="11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4">
    <w:nsid w:val="7EE67FE9"/>
    <w:multiLevelType w:val="multilevel"/>
    <w:tmpl w:val="1FB60FF2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D8"/>
    <w:rsid w:val="00083FA7"/>
    <w:rsid w:val="000902F6"/>
    <w:rsid w:val="000E702E"/>
    <w:rsid w:val="001D59A0"/>
    <w:rsid w:val="001E6334"/>
    <w:rsid w:val="00267909"/>
    <w:rsid w:val="003075A2"/>
    <w:rsid w:val="00312474"/>
    <w:rsid w:val="003A12BF"/>
    <w:rsid w:val="003A4AB1"/>
    <w:rsid w:val="003C245F"/>
    <w:rsid w:val="003F3C9D"/>
    <w:rsid w:val="00492421"/>
    <w:rsid w:val="004A2F4C"/>
    <w:rsid w:val="0058558E"/>
    <w:rsid w:val="008163C9"/>
    <w:rsid w:val="00922B91"/>
    <w:rsid w:val="00A16F3E"/>
    <w:rsid w:val="00A6245B"/>
    <w:rsid w:val="00A8680D"/>
    <w:rsid w:val="00A93FDA"/>
    <w:rsid w:val="00AC17D6"/>
    <w:rsid w:val="00B01820"/>
    <w:rsid w:val="00B1596F"/>
    <w:rsid w:val="00B21743"/>
    <w:rsid w:val="00B360F9"/>
    <w:rsid w:val="00C00ADF"/>
    <w:rsid w:val="00C82987"/>
    <w:rsid w:val="00CF141D"/>
    <w:rsid w:val="00CF4CD8"/>
    <w:rsid w:val="00D23FFC"/>
    <w:rsid w:val="00D875ED"/>
    <w:rsid w:val="00D9717B"/>
    <w:rsid w:val="00DB3BDA"/>
    <w:rsid w:val="00E3617E"/>
    <w:rsid w:val="00F12494"/>
    <w:rsid w:val="00F21F1C"/>
    <w:rsid w:val="00F3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C19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34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F21F1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1E6334"/>
    <w:pPr>
      <w:spacing w:after="200" w:line="276" w:lineRule="auto"/>
      <w:ind w:left="720"/>
      <w:contextualSpacing/>
    </w:pPr>
    <w:rPr>
      <w:rFonts w:eastAsia="Calibri"/>
      <w:lang w:val="ru-RU" w:eastAsia="ru-RU"/>
    </w:rPr>
  </w:style>
  <w:style w:type="paragraph" w:styleId="BodyTextIndent">
    <w:name w:val="Body Text Indent"/>
    <w:basedOn w:val="Normal"/>
    <w:link w:val="BodyTextIndentChar"/>
    <w:rsid w:val="001E633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E6334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83F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F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FA7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FA7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9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9A0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34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F21F1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1E6334"/>
    <w:pPr>
      <w:spacing w:after="200" w:line="276" w:lineRule="auto"/>
      <w:ind w:left="720"/>
      <w:contextualSpacing/>
    </w:pPr>
    <w:rPr>
      <w:rFonts w:eastAsia="Calibri"/>
      <w:lang w:val="ru-RU" w:eastAsia="ru-RU"/>
    </w:rPr>
  </w:style>
  <w:style w:type="paragraph" w:styleId="BodyTextIndent">
    <w:name w:val="Body Text Indent"/>
    <w:basedOn w:val="Normal"/>
    <w:link w:val="BodyTextIndentChar"/>
    <w:rsid w:val="001E633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E6334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83F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F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FA7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FA7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9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9A0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David-Finance</dc:creator>
  <cp:keywords/>
  <dc:description/>
  <cp:lastModifiedBy>User</cp:lastModifiedBy>
  <cp:revision>31</cp:revision>
  <dcterms:created xsi:type="dcterms:W3CDTF">2021-11-09T14:23:00Z</dcterms:created>
  <dcterms:modified xsi:type="dcterms:W3CDTF">2022-09-14T13:49:00Z</dcterms:modified>
</cp:coreProperties>
</file>