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5C4F65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en-US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5C4F65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06A61">
        <w:rPr>
          <w:rFonts w:ascii="GHEA Grapalat" w:hAnsi="GHEA Grapalat"/>
          <w:szCs w:val="24"/>
          <w:lang w:val="hy-AM"/>
        </w:rPr>
        <w:t>1</w:t>
      </w:r>
      <w:r w:rsidR="00306A61" w:rsidRPr="00306A61">
        <w:rPr>
          <w:rFonts w:ascii="GHEA Grapalat" w:hAnsi="GHEA Grapalat"/>
          <w:szCs w:val="24"/>
          <w:lang w:val="hy-AM"/>
        </w:rPr>
        <w:t>3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06A61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06A61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հարկադիր կատարող, արդարադատության</w:t>
      </w:r>
      <w:r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լեյտենանտ Արմեն Հովսեփյանս ուսումնասիրելով 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>30.01.2014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01/07-308/14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վարույթի նյութերը</w:t>
      </w:r>
    </w:p>
    <w:p w:rsidR="005C4F65" w:rsidRPr="005C4F65" w:rsidRDefault="005C4F65" w:rsidP="005C4F65">
      <w:pPr>
        <w:pStyle w:val="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2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4"/>
          <w:lang w:val="hy-AM"/>
        </w:rPr>
      </w:pPr>
    </w:p>
    <w:p w:rsidR="005C4F65" w:rsidRPr="005C4F65" w:rsidRDefault="005C4F65" w:rsidP="005C4F65">
      <w:pPr>
        <w:tabs>
          <w:tab w:val="left" w:pos="142"/>
        </w:tabs>
        <w:spacing w:line="216" w:lineRule="auto"/>
        <w:ind w:left="-284" w:right="-284"/>
        <w:jc w:val="both"/>
        <w:rPr>
          <w:rFonts w:ascii="GHEA Grapalat" w:hAnsi="GHEA Grapalat"/>
          <w:color w:val="000000"/>
          <w:sz w:val="2"/>
          <w:szCs w:val="16"/>
          <w:lang w:val="af-ZA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</w:p>
    <w:p w:rsidR="005C4F65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color w:val="000000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>ՀՀ Երևան քաղաքի Ավան և Նոր Նորք վարչական շրջանների ընդհանուր իրավասության դատարանի  կողմից  կողմից 20.12.2013թ. տրված թիվ ԵԱՆԴ/0826/02/13 կատարողական թերթի համաձայն պետք է Մարգարիտ Գասպարյանից և Արտակ Գասպարյանից համապարտության կարգով հօգուտ «Կոնվերս Բանկ» փակ բաժնետիրական ընկերության բռնագանձել 58940 /հիսուն ութ հազար ինը հարյուր քառասուն/ ԱՄՆ դոլարին և 9 /ինը/ ցենտին համարժեք ՀՀ դրամ և 40000 ՀՀ դրամ, 16.03.2013թ-ից մինչև վարկի մնացորդի գումարը` 52,239.62 ԱՄՆ դոլարը բանկին վերադարձնելու օրը հաշվարկել և պատասխանողներից համապարտության կարգով հօգուտ բանկի բռնագանձել վարկային պայմանագրի 1.1 կետով նախատեսված տարեկան 14% տոկոսադրույքը, 16.03.2013թ-ից մինչև պարտավորության փաստացի կատարման օրը հաշվարկել և պատասխանողներից համապարտության կարգով հօգուտ բանկի բռնագանձել պայմանագրի 6.5 և 6.6 կետերով սահմանված տույժի գումարը:</w:t>
      </w:r>
    </w:p>
    <w:p w:rsidR="005C4F65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ab/>
        <w:t>Պատասխանողներ Մարգարիտ Գասպարյանից և Արտակ Գասպարյանից համապարտության կարգով հօգուտ ՙԿոնվերս Բանկ՚ փակ բաժնետիրական ընկերության բռնագանձել 491.994,9 /491,194.90 և 800/ ՀՀ դրամ որպես հայցվորի կողմից նախապես վճարված պետական տուրքի գումար:</w:t>
      </w:r>
    </w:p>
    <w:p w:rsidR="00B4303A" w:rsidRPr="005C4F65" w:rsidRDefault="005C4F65" w:rsidP="005C4F65">
      <w:pPr>
        <w:tabs>
          <w:tab w:val="left" w:pos="-284"/>
        </w:tabs>
        <w:spacing w:line="216" w:lineRule="auto"/>
        <w:ind w:left="-284" w:right="-284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ab/>
      </w:r>
      <w:r w:rsidRPr="00306A61">
        <w:rPr>
          <w:rFonts w:ascii="GHEA Grapalat" w:hAnsi="GHEA Grapalat"/>
          <w:sz w:val="22"/>
          <w:szCs w:val="22"/>
          <w:lang w:val="hy-AM"/>
        </w:rPr>
        <w:tab/>
      </w:r>
      <w:r w:rsidRPr="005C4F65">
        <w:rPr>
          <w:rFonts w:ascii="GHEA Grapalat" w:hAnsi="GHEA Grapalat"/>
          <w:sz w:val="22"/>
          <w:szCs w:val="22"/>
          <w:lang w:val="hy-AM"/>
        </w:rPr>
        <w:t>Պարտապաններից բռնագանձել նաև բռնագանձման ենթակա գումարի 5 տոկոսը,  որպես կատարողական գործողությունների կատարման ծախսի գումար:</w:t>
      </w:r>
    </w:p>
    <w:p w:rsidR="001D7A10" w:rsidRPr="005C4F65" w:rsidRDefault="00B4303A" w:rsidP="005C4F65">
      <w:pPr>
        <w:tabs>
          <w:tab w:val="left" w:pos="0"/>
        </w:tabs>
        <w:spacing w:line="216" w:lineRule="auto"/>
        <w:ind w:left="-284" w:right="-284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color w:val="333333"/>
          <w:sz w:val="22"/>
          <w:szCs w:val="22"/>
          <w:lang w:val="af-ZA"/>
        </w:rPr>
        <w:tab/>
      </w:r>
      <w:r w:rsidR="001D7A10" w:rsidRPr="005C4F65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հարկադիր կատարման ընթացքում պարտապան</w:t>
      </w:r>
      <w:r w:rsidR="005C4F65" w:rsidRPr="005C4F65">
        <w:rPr>
          <w:rFonts w:ascii="GHEA Grapalat" w:hAnsi="GHEA Grapalat"/>
          <w:sz w:val="22"/>
          <w:szCs w:val="22"/>
          <w:lang w:val="hy-AM"/>
        </w:rPr>
        <w:t>ներ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 </w:t>
      </w:r>
      <w:r w:rsidR="005C4F65" w:rsidRPr="005C4F65">
        <w:rPr>
          <w:rFonts w:ascii="GHEA Grapalat" w:hAnsi="GHEA Grapalat"/>
          <w:sz w:val="22"/>
          <w:szCs w:val="22"/>
          <w:lang w:val="hy-AM"/>
        </w:rPr>
        <w:t>Մարգարիտ Գասպարյանի և Արտակ Գասպարյանի</w:t>
      </w:r>
      <w:r w:rsidRPr="005C4F65">
        <w:rPr>
          <w:rFonts w:ascii="GHEA Grapalat" w:hAnsi="GHEA Grapalat"/>
          <w:sz w:val="22"/>
          <w:szCs w:val="22"/>
          <w:lang w:val="hy-AM"/>
        </w:rPr>
        <w:t xml:space="preserve"> </w:t>
      </w:r>
      <w:r w:rsidR="001D7A10" w:rsidRPr="005C4F65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Pr="005C4F65" w:rsidRDefault="00B4303A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5C4F65" w:rsidRDefault="00B4303A" w:rsidP="005C4F65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>30.01.2014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վերսկսված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5C4F65" w:rsidRPr="005C4F65">
        <w:rPr>
          <w:rFonts w:ascii="GHEA Grapalat" w:hAnsi="GHEA Grapalat"/>
          <w:color w:val="000000"/>
          <w:sz w:val="22"/>
          <w:szCs w:val="22"/>
          <w:lang w:val="hy-AM"/>
        </w:rPr>
        <w:t>թիվ</w:t>
      </w:r>
      <w:r w:rsidR="005C4F65"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 01/07-308/14 </w:t>
      </w:r>
      <w:r w:rsidRPr="005C4F65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C4F65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C4F65">
          <w:rPr>
            <w:rStyle w:val="ab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C4F65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5C4F65" w:rsidRDefault="001D7A10" w:rsidP="005C4F65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5C4F65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Pr="005C4F65" w:rsidRDefault="00B4303A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Pr="005C4F65" w:rsidRDefault="005C4F65" w:rsidP="005C4F65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5C4F65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ind w:left="-851"/>
        <w:jc w:val="center"/>
        <w:rPr>
          <w:lang w:val="hy-AM"/>
        </w:rPr>
      </w:pPr>
      <w:r>
        <w:rPr>
          <w:noProof/>
          <w:lang w:eastAsia="ru-RU"/>
        </w:rPr>
        <w:drawing>
          <wp:inline distT="0" distB="0" distL="0" distR="0">
            <wp:extent cx="888365" cy="810895"/>
            <wp:effectExtent l="19050" t="0" r="6985" b="0"/>
            <wp:docPr id="6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10" w:rsidRDefault="001D7A10" w:rsidP="001D7A10">
      <w:pPr>
        <w:ind w:left="-851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ՀԱՅԱՍՏԱՆԻ ՀԱՆՐԱՊԵՏՈՒԹՅԱՆ ԱՐԴԱՐԱԴԱՏՈՒԹՅԱՆ ՆԱԽԱՐԱՐՈՒԹՅՈՒՆ</w:t>
      </w:r>
    </w:p>
    <w:p w:rsidR="001D7A10" w:rsidRDefault="001D7A10" w:rsidP="001D7A10">
      <w:pPr>
        <w:ind w:left="-851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ԴԱՏԱԿԱՆ ԱԿՏԵՐԻ ՀԱՐԿԱԴԻՐ ԿԱՏԱՐՈՒՄՆ ԱՊԱՀՈՎՈՂ ԾԱՌԱՅՈՒԹՅՈՒՆ ԵՐԵՎԱՆ ՔԱՂԱՔԻ ԱՎԱՆ ԵՎ ՆՈՐ ՆՈՐՔ ԲԱԺԻՆ </w:t>
      </w:r>
    </w:p>
    <w:p w:rsidR="001D7A10" w:rsidRDefault="00175017" w:rsidP="001D7A10">
      <w:pPr>
        <w:ind w:left="-851"/>
        <w:jc w:val="both"/>
        <w:rPr>
          <w:rFonts w:ascii="GHEA Grapalat" w:hAnsi="GHEA Grapalat"/>
          <w:b/>
          <w:lang w:val="hy-AM"/>
        </w:rPr>
      </w:pPr>
      <w:r w:rsidRPr="00175017">
        <w:pict>
          <v:line id="_x0000_s1033" style="position:absolute;left:0;text-align:left;flip:y;z-index:251670528" from="1.5pt,6.2pt" to="551.8pt,6.4pt" strokeweight="4.5pt">
            <v:stroke linestyle="thickThin"/>
          </v:line>
        </w:pic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N_______________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375078, Երևան, Հալաբյան 41ա</w:t>
      </w:r>
    </w:p>
    <w:p w:rsidR="001D7A10" w:rsidRDefault="005C4F65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>_____/_____/2015</w:t>
      </w:r>
      <w:r w:rsidR="001D7A10">
        <w:rPr>
          <w:rFonts w:ascii="GHEA Grapalat" w:hAnsi="GHEA Grapalat"/>
          <w:b/>
          <w:sz w:val="20"/>
          <w:lang w:val="hy-AM"/>
        </w:rPr>
        <w:t>թ.</w:t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</w:t>
      </w:r>
      <w:r w:rsidR="001D7A10">
        <w:rPr>
          <w:rFonts w:ascii="GHEA Grapalat" w:hAnsi="GHEA Grapalat"/>
          <w:b/>
          <w:sz w:val="20"/>
          <w:lang w:val="hy-AM"/>
        </w:rPr>
        <w:tab/>
        <w:t xml:space="preserve">                                  Հեռ. /010/ 344-633</w:t>
      </w:r>
    </w:p>
    <w:p w:rsidR="001D7A10" w:rsidRDefault="001D7A10" w:rsidP="001D7A10">
      <w:pPr>
        <w:ind w:left="-851"/>
        <w:jc w:val="right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 xml:space="preserve">         </w:t>
      </w:r>
      <w:r>
        <w:rPr>
          <w:rFonts w:ascii="GHEA Grapalat" w:hAnsi="GHEA Grapalat"/>
          <w:b/>
          <w:sz w:val="20"/>
          <w:lang w:val="hy-AM"/>
        </w:rPr>
        <w:tab/>
        <w:t xml:space="preserve">  </w:t>
      </w:r>
      <w:r>
        <w:rPr>
          <w:rFonts w:ascii="GHEA Grapalat" w:hAnsi="GHEA Grapalat"/>
          <w:b/>
          <w:sz w:val="20"/>
          <w:lang w:val="hy-AM"/>
        </w:rPr>
        <w:tab/>
        <w:t xml:space="preserve">                  </w:t>
      </w:r>
      <w:r>
        <w:rPr>
          <w:rFonts w:ascii="GHEA Grapalat" w:hAnsi="GHEA Grapalat"/>
          <w:b/>
          <w:sz w:val="20"/>
          <w:lang w:val="hy-AM"/>
        </w:rPr>
        <w:tab/>
      </w:r>
      <w:r>
        <w:rPr>
          <w:rFonts w:ascii="GHEA Grapalat" w:hAnsi="GHEA Grapalat"/>
          <w:b/>
          <w:sz w:val="20"/>
          <w:lang w:val="hy-AM"/>
        </w:rPr>
        <w:tab/>
        <w:t>/060/ 570-456</w:t>
      </w:r>
    </w:p>
    <w:p w:rsidR="001D7A10" w:rsidRDefault="001D7A10" w:rsidP="001D7A10">
      <w:pPr>
        <w:ind w:left="-851" w:right="-92"/>
        <w:jc w:val="right"/>
        <w:rPr>
          <w:rFonts w:ascii="Sylfaen" w:hAnsi="Sylfaen"/>
          <w:color w:val="000000"/>
          <w:lang w:val="hy-AM"/>
        </w:rPr>
      </w:pPr>
    </w:p>
    <w:p w:rsidR="00B4303A" w:rsidRDefault="00B4303A" w:rsidP="00B4303A">
      <w:pPr>
        <w:ind w:left="-426" w:right="-92"/>
        <w:jc w:val="right"/>
        <w:rPr>
          <w:rFonts w:ascii="GHEA Grapalat" w:hAnsi="GHEA Grapalat"/>
          <w:color w:val="000000"/>
          <w:szCs w:val="24"/>
          <w:lang w:val="hy-AM"/>
        </w:rPr>
      </w:pPr>
    </w:p>
    <w:p w:rsidR="005C4F65" w:rsidRPr="005C4F65" w:rsidRDefault="005C4F65" w:rsidP="005C4F65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«Կոնվերս բանկ» ՓԲԸ-ին</w:t>
      </w:r>
    </w:p>
    <w:p w:rsidR="005C4F65" w:rsidRPr="005C4F65" w:rsidRDefault="005C4F65" w:rsidP="005C4F65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 xml:space="preserve"> ք.Երևան, Վ.Սարգսյան 26/1</w:t>
      </w:r>
    </w:p>
    <w:p w:rsidR="005C4F65" w:rsidRPr="005C4F65" w:rsidRDefault="005C4F65" w:rsidP="005C4F65">
      <w:pPr>
        <w:ind w:left="-426" w:right="-92"/>
        <w:rPr>
          <w:rFonts w:ascii="GHEA Grapalat" w:hAnsi="GHEA Grapalat"/>
          <w:sz w:val="22"/>
          <w:szCs w:val="22"/>
          <w:lang w:val="hy-AM"/>
        </w:rPr>
      </w:pPr>
    </w:p>
    <w:p w:rsidR="005C4F65" w:rsidRPr="005C4F65" w:rsidRDefault="005C4F65" w:rsidP="005C4F65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>Պատճեն՝              Մարգարիտ Լիակի Գասպարյանին</w:t>
      </w:r>
    </w:p>
    <w:p w:rsidR="005C4F65" w:rsidRPr="005C4F65" w:rsidRDefault="005C4F65" w:rsidP="005C4F65">
      <w:pPr>
        <w:tabs>
          <w:tab w:val="left" w:pos="2355"/>
        </w:tabs>
        <w:ind w:left="-426" w:right="-92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ք.Երևան</w:t>
      </w:r>
      <w:r w:rsidRPr="005C4F65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5C4F65">
        <w:rPr>
          <w:rFonts w:ascii="GHEA Grapalat" w:hAnsi="GHEA Grapalat"/>
          <w:color w:val="000000"/>
          <w:sz w:val="22"/>
          <w:szCs w:val="22"/>
          <w:lang w:val="hy-AM"/>
        </w:rPr>
        <w:t xml:space="preserve">Նոր Նորք, Ա.Հովհաննիսյան 1/1 տուն                                                                                       </w:t>
      </w:r>
    </w:p>
    <w:p w:rsidR="001D7A10" w:rsidRPr="005C4F65" w:rsidRDefault="001D7A10" w:rsidP="001D7A10">
      <w:pPr>
        <w:pStyle w:val="aa"/>
        <w:ind w:firstLine="567"/>
        <w:jc w:val="right"/>
        <w:rPr>
          <w:rFonts w:ascii="GHEA Grapalat" w:hAnsi="GHEA Grapalat"/>
          <w:color w:val="333333"/>
          <w:szCs w:val="24"/>
          <w:lang w:val="hy-AM"/>
        </w:rPr>
      </w:pPr>
    </w:p>
    <w:p w:rsidR="005C4F65" w:rsidRPr="005C4F65" w:rsidRDefault="005C4F65" w:rsidP="001D7A10">
      <w:pPr>
        <w:pStyle w:val="aa"/>
        <w:ind w:firstLine="567"/>
        <w:jc w:val="right"/>
        <w:rPr>
          <w:rFonts w:ascii="GHEA Grapalat" w:hAnsi="GHEA Grapalat"/>
          <w:color w:val="333333"/>
          <w:sz w:val="22"/>
          <w:lang w:val="hy-AM"/>
        </w:rPr>
      </w:pP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Կից Ձեզ է ուղարկվում թիվ 01/07-</w:t>
      </w:r>
      <w:r w:rsidR="005C4F65" w:rsidRPr="005C4F65">
        <w:rPr>
          <w:rFonts w:ascii="GHEA Grapalat" w:hAnsi="GHEA Grapalat"/>
          <w:sz w:val="22"/>
          <w:lang w:val="hy-AM"/>
        </w:rPr>
        <w:t>308</w:t>
      </w:r>
      <w:r w:rsidRPr="005C4F65">
        <w:rPr>
          <w:rFonts w:ascii="GHEA Grapalat" w:hAnsi="GHEA Grapalat"/>
          <w:sz w:val="22"/>
          <w:lang w:val="hy-AM"/>
        </w:rPr>
        <w:t>/1</w:t>
      </w:r>
      <w:r w:rsidR="00B4303A" w:rsidRPr="005C4F65">
        <w:rPr>
          <w:rFonts w:ascii="GHEA Grapalat" w:hAnsi="GHEA Grapalat"/>
          <w:sz w:val="22"/>
          <w:lang w:val="hy-AM"/>
        </w:rPr>
        <w:t>4</w:t>
      </w:r>
      <w:r w:rsidRPr="005C4F65">
        <w:rPr>
          <w:rFonts w:ascii="GHEA Grapalat" w:hAnsi="GHEA Grapalat"/>
          <w:sz w:val="22"/>
          <w:lang w:val="hy-AM"/>
        </w:rPr>
        <w:t xml:space="preserve"> կատարողական վարույթը կասեցնելու մասին </w:t>
      </w:r>
      <w:r w:rsidR="005C4F65" w:rsidRPr="005C4F65">
        <w:rPr>
          <w:rFonts w:ascii="GHEA Grapalat" w:hAnsi="GHEA Grapalat"/>
          <w:sz w:val="22"/>
          <w:lang w:val="hy-AM"/>
        </w:rPr>
        <w:t>1</w:t>
      </w:r>
      <w:r w:rsidR="00306A61">
        <w:rPr>
          <w:rFonts w:ascii="GHEA Grapalat" w:hAnsi="GHEA Grapalat"/>
          <w:sz w:val="22"/>
        </w:rPr>
        <w:t>3</w:t>
      </w:r>
      <w:r w:rsidRPr="005C4F65">
        <w:rPr>
          <w:rFonts w:ascii="GHEA Grapalat" w:hAnsi="GHEA Grapalat"/>
          <w:sz w:val="22"/>
          <w:lang w:val="hy-AM"/>
        </w:rPr>
        <w:t>.</w:t>
      </w:r>
      <w:r w:rsidR="005C4F65" w:rsidRPr="005C4F65">
        <w:rPr>
          <w:rFonts w:ascii="GHEA Grapalat" w:hAnsi="GHEA Grapalat"/>
          <w:sz w:val="22"/>
          <w:lang w:val="hy-AM"/>
        </w:rPr>
        <w:t>01</w:t>
      </w:r>
      <w:r w:rsidRPr="005C4F65">
        <w:rPr>
          <w:rFonts w:ascii="GHEA Grapalat" w:hAnsi="GHEA Grapalat"/>
          <w:sz w:val="22"/>
          <w:lang w:val="hy-AM"/>
        </w:rPr>
        <w:t>.201</w:t>
      </w:r>
      <w:r w:rsidR="005C4F65" w:rsidRPr="005C4F65">
        <w:rPr>
          <w:rFonts w:ascii="GHEA Grapalat" w:hAnsi="GHEA Grapalat"/>
          <w:sz w:val="22"/>
          <w:lang w:val="hy-AM"/>
        </w:rPr>
        <w:t>5</w:t>
      </w:r>
      <w:r w:rsidRPr="005C4F65">
        <w:rPr>
          <w:rFonts w:ascii="GHEA Grapalat" w:hAnsi="GHEA Grapalat"/>
          <w:sz w:val="22"/>
          <w:lang w:val="hy-AM"/>
        </w:rPr>
        <w:t>թ. որոշումը: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դատարան: Ձեր կողմից սնանկության դիմում ներկայացվելու դեպքում անհրաժեշտ է կատարողական վարույթը չվերսկսելու դիմումով այդ մասին տեղեկացնել ԴԱՀԿ ծառայությանը՝ կցելով սնանկության դիմումը դատարան ներկայացված լինելու վերաբերյալ ապացույց: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ԴԱՀԿ ծառայությունը ստանա միևնույն պարտապանի գույքի բռնագանձման վերաբերյալ նոր կատարողական թերթ, և հարուցվի նոր կատարողական վարույթ: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սնանկության հատկանիշները: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ինտերնետային կայքում:</w:t>
      </w:r>
    </w:p>
    <w:p w:rsidR="001D7A10" w:rsidRPr="005C4F65" w:rsidRDefault="001D7A10" w:rsidP="001D7A10">
      <w:pPr>
        <w:pStyle w:val="aa"/>
        <w:spacing w:line="21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>Առդիր որոշումը՝  «1» թերթից:</w:t>
      </w:r>
    </w:p>
    <w:p w:rsidR="001D7A10" w:rsidRPr="005C4F65" w:rsidRDefault="001D7A10" w:rsidP="001D7A10">
      <w:pPr>
        <w:pStyle w:val="aa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Բաժնի պետ</w:t>
      </w:r>
    </w:p>
    <w:p w:rsidR="001D7A10" w:rsidRPr="005C4F65" w:rsidRDefault="001D7A10" w:rsidP="001D7A10">
      <w:pPr>
        <w:pStyle w:val="aa"/>
        <w:jc w:val="both"/>
        <w:rPr>
          <w:rFonts w:ascii="GHEA Grapalat" w:hAnsi="GHEA Grapalat"/>
          <w:b/>
          <w:sz w:val="22"/>
          <w:lang w:val="hy-AM"/>
        </w:rPr>
      </w:pPr>
      <w:r w:rsidRPr="005C4F65">
        <w:rPr>
          <w:rFonts w:ascii="GHEA Grapalat" w:hAnsi="GHEA Grapalat"/>
          <w:sz w:val="22"/>
          <w:lang w:val="hy-AM"/>
        </w:rPr>
        <w:t xml:space="preserve">        արդարադատության գնդապետ                                    </w:t>
      </w:r>
      <w:r w:rsidRPr="005C4F65">
        <w:rPr>
          <w:rFonts w:ascii="GHEA Grapalat" w:hAnsi="GHEA Grapalat"/>
          <w:sz w:val="22"/>
          <w:lang w:val="hy-AM"/>
        </w:rPr>
        <w:tab/>
        <w:t xml:space="preserve">      Գ.Հովհաննիսյան</w:t>
      </w:r>
      <w:r w:rsidRPr="005C4F65">
        <w:rPr>
          <w:rFonts w:ascii="GHEA Grapalat" w:hAnsi="GHEA Grapalat"/>
          <w:b/>
          <w:sz w:val="22"/>
          <w:lang w:val="af-ZA"/>
        </w:rPr>
        <w:t xml:space="preserve">                                           </w:t>
      </w:r>
    </w:p>
    <w:p w:rsidR="001D7A10" w:rsidRPr="005C4F65" w:rsidRDefault="001D7A10" w:rsidP="001D7A10">
      <w:pPr>
        <w:ind w:right="-1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1D7A10" w:rsidRPr="005C4F65" w:rsidRDefault="001D7A10" w:rsidP="001D7A10">
      <w:pPr>
        <w:pStyle w:val="aa"/>
        <w:rPr>
          <w:rFonts w:ascii="GHEA Grapalat" w:hAnsi="GHEA Grapalat" w:cs="Sylfaen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կատարող՝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5C4F65">
        <w:rPr>
          <w:rFonts w:ascii="GHEA Grapalat" w:hAnsi="GHEA Grapalat" w:cs="Sylfaen"/>
          <w:sz w:val="18"/>
          <w:szCs w:val="18"/>
          <w:lang w:val="hy-AM"/>
        </w:rPr>
        <w:t>Ա.Հովսեփյան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 w:cs="Sylfaen"/>
          <w:sz w:val="18"/>
          <w:szCs w:val="18"/>
          <w:lang w:val="hy-AM"/>
        </w:rPr>
        <w:t>հեռ</w:t>
      </w:r>
      <w:r w:rsidRPr="005C4F65">
        <w:rPr>
          <w:rFonts w:ascii="GHEA Grapalat" w:hAnsi="GHEA Grapalat" w:cs="Times Armenian"/>
          <w:sz w:val="18"/>
          <w:szCs w:val="18"/>
          <w:lang w:val="hy-AM"/>
        </w:rPr>
        <w:t>. 34</w:t>
      </w:r>
      <w:r w:rsidRPr="005C4F65">
        <w:rPr>
          <w:rFonts w:ascii="GHEA Grapalat" w:hAnsi="GHEA Grapalat"/>
          <w:sz w:val="18"/>
          <w:szCs w:val="18"/>
          <w:lang w:val="hy-AM"/>
        </w:rPr>
        <w:t>4-633</w:t>
      </w:r>
    </w:p>
    <w:p w:rsidR="001D7A10" w:rsidRPr="005C4F65" w:rsidRDefault="001D7A10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  <w:r w:rsidRPr="005C4F65">
        <w:rPr>
          <w:rFonts w:ascii="GHEA Grapalat" w:hAnsi="GHEA Grapalat"/>
          <w:sz w:val="18"/>
          <w:szCs w:val="18"/>
          <w:lang w:val="hy-AM"/>
        </w:rPr>
        <w:t>01/07-</w:t>
      </w:r>
      <w:r w:rsidR="005C4F65" w:rsidRPr="005C4F65">
        <w:rPr>
          <w:rFonts w:ascii="GHEA Grapalat" w:hAnsi="GHEA Grapalat"/>
          <w:sz w:val="18"/>
          <w:szCs w:val="18"/>
          <w:lang w:val="hy-AM"/>
        </w:rPr>
        <w:t>308</w:t>
      </w:r>
      <w:r w:rsidRPr="005C4F65">
        <w:rPr>
          <w:rFonts w:ascii="GHEA Grapalat" w:hAnsi="GHEA Grapalat"/>
          <w:sz w:val="18"/>
          <w:szCs w:val="18"/>
          <w:lang w:val="hy-AM"/>
        </w:rPr>
        <w:t>/1</w:t>
      </w:r>
      <w:r w:rsidR="00B4303A" w:rsidRPr="005C4F65">
        <w:rPr>
          <w:rFonts w:ascii="GHEA Grapalat" w:hAnsi="GHEA Grapalat"/>
          <w:sz w:val="18"/>
          <w:szCs w:val="18"/>
          <w:lang w:val="hy-AM"/>
        </w:rPr>
        <w:t>4</w:t>
      </w: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p w:rsidR="0072713C" w:rsidRPr="005C4F65" w:rsidRDefault="0072713C" w:rsidP="001D7A10">
      <w:pPr>
        <w:pStyle w:val="aa"/>
        <w:rPr>
          <w:rFonts w:ascii="GHEA Grapalat" w:hAnsi="GHEA Grapalat"/>
          <w:sz w:val="18"/>
          <w:szCs w:val="18"/>
          <w:lang w:val="hy-AM"/>
        </w:rPr>
      </w:pPr>
    </w:p>
    <w:sectPr w:rsidR="0072713C" w:rsidRPr="005C4F65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75017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06A61"/>
    <w:rsid w:val="003340C9"/>
    <w:rsid w:val="003B6DA3"/>
    <w:rsid w:val="003C04CB"/>
    <w:rsid w:val="00426823"/>
    <w:rsid w:val="004D4219"/>
    <w:rsid w:val="004E2F5A"/>
    <w:rsid w:val="004E5FD6"/>
    <w:rsid w:val="00527EC4"/>
    <w:rsid w:val="0053045C"/>
    <w:rsid w:val="00546D98"/>
    <w:rsid w:val="00550302"/>
    <w:rsid w:val="005852A2"/>
    <w:rsid w:val="005C4F65"/>
    <w:rsid w:val="005D2F4F"/>
    <w:rsid w:val="005E7FCA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722FA4"/>
    <w:rsid w:val="0072713C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013D3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3">
    <w:name w:val="Body Text"/>
    <w:basedOn w:val="a"/>
    <w:link w:val="a4"/>
    <w:rsid w:val="00647073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a5">
    <w:name w:val="Body Text Indent"/>
    <w:basedOn w:val="a"/>
    <w:link w:val="a6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a9">
    <w:name w:val="Emphasis"/>
    <w:basedOn w:val="a0"/>
    <w:qFormat/>
    <w:rsid w:val="005852A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50">
    <w:name w:val="Заголовок 5 Знак"/>
    <w:basedOn w:val="a0"/>
    <w:link w:val="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21">
    <w:name w:val="Body Text 2"/>
    <w:basedOn w:val="a"/>
    <w:link w:val="22"/>
    <w:uiPriority w:val="99"/>
    <w:semiHidden/>
    <w:unhideWhenUsed/>
    <w:rsid w:val="00C97F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23">
    <w:name w:val="Body Text Indent 2"/>
    <w:basedOn w:val="a"/>
    <w:link w:val="24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a0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a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ab">
    <w:name w:val="Hyperlink"/>
    <w:basedOn w:val="a0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72</cp:revision>
  <cp:lastPrinted>2015-01-12T12:12:00Z</cp:lastPrinted>
  <dcterms:created xsi:type="dcterms:W3CDTF">2012-04-06T07:11:00Z</dcterms:created>
  <dcterms:modified xsi:type="dcterms:W3CDTF">2015-01-12T14:22:00Z</dcterms:modified>
</cp:coreProperties>
</file>