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8" w:rsidRDefault="003C38B8" w:rsidP="00B77511">
      <w:pPr>
        <w:jc w:val="center"/>
        <w:rPr>
          <w:rFonts w:ascii="GHEA Grapalat" w:hAnsi="GHEA Grapalat"/>
          <w:b/>
          <w:sz w:val="22"/>
          <w:lang w:val="en-US"/>
        </w:rPr>
      </w:pPr>
    </w:p>
    <w:p w:rsidR="00D80FA8" w:rsidRPr="00D80FA8" w:rsidRDefault="00D80FA8" w:rsidP="00B77511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Մ</w:t>
      </w:r>
    </w:p>
    <w:p w:rsidR="00647414" w:rsidRPr="00647414" w:rsidRDefault="00D80FA8" w:rsidP="00800A70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Կատարողական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վարույթը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կասեցնելու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մասին</w:t>
      </w:r>
    </w:p>
    <w:p w:rsidR="00E875AC" w:rsidRPr="003C38B8" w:rsidRDefault="00A81F22" w:rsidP="00E875AC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</w:t>
      </w:r>
      <w:r w:rsidR="002732F5">
        <w:rPr>
          <w:rFonts w:ascii="GHEA Grapalat" w:hAnsi="GHEA Grapalat"/>
          <w:sz w:val="22"/>
          <w:lang w:val="en-US"/>
        </w:rPr>
        <w:t>5</w:t>
      </w:r>
      <w:r w:rsidR="00D80FA8" w:rsidRPr="00D33D4A">
        <w:rPr>
          <w:rFonts w:ascii="GHEA Grapalat" w:hAnsi="GHEA Grapalat"/>
          <w:sz w:val="22"/>
          <w:lang w:val="hy-AM"/>
        </w:rPr>
        <w:t xml:space="preserve">. </w:t>
      </w:r>
      <w:r w:rsidRPr="00A81F22">
        <w:rPr>
          <w:rFonts w:ascii="GHEA Grapalat" w:hAnsi="GHEA Grapalat"/>
          <w:sz w:val="22"/>
          <w:lang w:val="en-US"/>
        </w:rPr>
        <w:t>Հուն</w:t>
      </w:r>
      <w:r w:rsidR="002732F5">
        <w:rPr>
          <w:rFonts w:ascii="GHEA Grapalat" w:hAnsi="GHEA Grapalat"/>
          <w:sz w:val="22"/>
          <w:lang w:val="en-US"/>
        </w:rPr>
        <w:t>վար</w:t>
      </w:r>
      <w:r w:rsidR="00647414" w:rsidRPr="00A81F22">
        <w:rPr>
          <w:rFonts w:ascii="GHEA Grapalat" w:hAnsi="GHEA Grapalat"/>
          <w:sz w:val="22"/>
          <w:lang w:val="en-US"/>
        </w:rPr>
        <w:t>ի</w:t>
      </w:r>
      <w:r w:rsidR="00D80FA8">
        <w:rPr>
          <w:rFonts w:ascii="GHEA Grapalat" w:hAnsi="GHEA Grapalat"/>
          <w:sz w:val="22"/>
          <w:lang w:val="hy-AM"/>
        </w:rPr>
        <w:t>. 201</w:t>
      </w:r>
      <w:r w:rsidR="002732F5">
        <w:rPr>
          <w:rFonts w:ascii="GHEA Grapalat" w:hAnsi="GHEA Grapalat"/>
          <w:sz w:val="22"/>
          <w:lang w:val="en-US"/>
        </w:rPr>
        <w:t>5</w:t>
      </w:r>
      <w:r w:rsidR="00D80FA8">
        <w:rPr>
          <w:rFonts w:ascii="GHEA Grapalat" w:hAnsi="GHEA Grapalat"/>
          <w:sz w:val="22"/>
          <w:lang w:val="hy-AM"/>
        </w:rPr>
        <w:t>թ.</w:t>
      </w:r>
      <w:r w:rsidR="00D80FA8" w:rsidRPr="00E05267">
        <w:rPr>
          <w:rFonts w:ascii="GHEA Grapalat" w:hAnsi="GHEA Grapalat"/>
          <w:sz w:val="22"/>
          <w:lang w:val="hy-AM"/>
        </w:rPr>
        <w:tab/>
      </w:r>
      <w:r w:rsidR="00D80FA8" w:rsidRPr="00E05267">
        <w:rPr>
          <w:rFonts w:ascii="GHEA Grapalat" w:hAnsi="GHEA Grapalat"/>
          <w:sz w:val="22"/>
          <w:lang w:val="hy-AM"/>
        </w:rPr>
        <w:tab/>
      </w:r>
      <w:r w:rsidR="00D80FA8" w:rsidRPr="00E05267">
        <w:rPr>
          <w:rFonts w:ascii="GHEA Grapalat" w:hAnsi="GHEA Grapalat"/>
          <w:sz w:val="22"/>
          <w:lang w:val="hy-AM"/>
        </w:rPr>
        <w:tab/>
      </w:r>
      <w:r w:rsidR="00D80FA8" w:rsidRPr="00E05267">
        <w:rPr>
          <w:rFonts w:ascii="GHEA Grapalat" w:hAnsi="GHEA Grapalat"/>
          <w:sz w:val="22"/>
          <w:lang w:val="hy-AM"/>
        </w:rPr>
        <w:tab/>
      </w:r>
      <w:r w:rsidR="00D80FA8" w:rsidRPr="00E05267">
        <w:rPr>
          <w:rFonts w:ascii="GHEA Grapalat" w:hAnsi="GHEA Grapalat"/>
          <w:sz w:val="22"/>
          <w:lang w:val="hy-AM"/>
        </w:rPr>
        <w:tab/>
        <w:t xml:space="preserve">   </w:t>
      </w:r>
      <w:r w:rsidR="00D80FA8">
        <w:rPr>
          <w:rFonts w:ascii="GHEA Grapalat" w:hAnsi="GHEA Grapalat"/>
          <w:sz w:val="22"/>
          <w:lang w:val="hy-AM"/>
        </w:rPr>
        <w:t xml:space="preserve">         </w:t>
      </w:r>
      <w:r w:rsidR="00647414">
        <w:rPr>
          <w:rFonts w:ascii="GHEA Grapalat" w:hAnsi="GHEA Grapalat"/>
          <w:sz w:val="22"/>
          <w:lang w:val="hy-AM"/>
        </w:rPr>
        <w:t xml:space="preserve">                           </w:t>
      </w:r>
      <w:r w:rsidR="00E96802" w:rsidRPr="003C38B8">
        <w:rPr>
          <w:rFonts w:ascii="GHEA Grapalat" w:hAnsi="GHEA Grapalat"/>
          <w:sz w:val="22"/>
          <w:lang w:val="hy-AM"/>
        </w:rPr>
        <w:t xml:space="preserve">    </w:t>
      </w:r>
      <w:r w:rsidR="00647414">
        <w:rPr>
          <w:rFonts w:ascii="GHEA Grapalat" w:hAnsi="GHEA Grapalat"/>
          <w:sz w:val="22"/>
          <w:lang w:val="hy-AM"/>
        </w:rPr>
        <w:t xml:space="preserve">  </w:t>
      </w:r>
      <w:r w:rsidR="002732F5">
        <w:rPr>
          <w:rFonts w:ascii="GHEA Grapalat" w:hAnsi="GHEA Grapalat"/>
          <w:sz w:val="22"/>
          <w:lang w:val="hy-AM"/>
        </w:rPr>
        <w:t xml:space="preserve">           </w:t>
      </w:r>
      <w:r w:rsidR="00D80FA8">
        <w:rPr>
          <w:rFonts w:ascii="GHEA Grapalat" w:hAnsi="GHEA Grapalat"/>
          <w:sz w:val="22"/>
          <w:lang w:val="hy-AM"/>
        </w:rPr>
        <w:t xml:space="preserve">  ք. Արթիկ</w:t>
      </w:r>
    </w:p>
    <w:p w:rsidR="009D3080" w:rsidRPr="003C38B8" w:rsidRDefault="009D3080" w:rsidP="00E875AC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AD1A26" w:rsidRPr="003C38B8" w:rsidRDefault="00AD1A26" w:rsidP="00A01620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31001">
        <w:rPr>
          <w:rFonts w:ascii="GHEA Grapalat" w:hAnsi="GHEA Grapalat"/>
          <w:sz w:val="20"/>
          <w:szCs w:val="20"/>
          <w:lang w:val="hy-AM"/>
        </w:rPr>
        <w:t>Հարկադիր կատարման ծառայության Շիրակի մարզային բաժնի Արթիկի բաժանմունքի ավագ հարկադիր կատարող,</w:t>
      </w:r>
      <w:r w:rsidR="009D3080">
        <w:rPr>
          <w:rFonts w:ascii="GHEA Grapalat" w:hAnsi="GHEA Grapalat"/>
          <w:sz w:val="20"/>
          <w:szCs w:val="20"/>
          <w:lang w:val="hy-AM"/>
        </w:rPr>
        <w:t xml:space="preserve"> արդարադատության մայոր Էդուարդ </w:t>
      </w:r>
      <w:r w:rsidR="009D3080" w:rsidRPr="003C38B8">
        <w:rPr>
          <w:rFonts w:ascii="GHEA Grapalat" w:hAnsi="GHEA Grapalat"/>
          <w:sz w:val="20"/>
          <w:szCs w:val="20"/>
          <w:lang w:val="hy-AM"/>
        </w:rPr>
        <w:t>Կ</w:t>
      </w:r>
      <w:r w:rsidRPr="00631001">
        <w:rPr>
          <w:rFonts w:ascii="GHEA Grapalat" w:hAnsi="GHEA Grapalat"/>
          <w:sz w:val="20"/>
          <w:szCs w:val="20"/>
          <w:lang w:val="hy-AM"/>
        </w:rPr>
        <w:t xml:space="preserve">արախանյանս քննության առնելով </w:t>
      </w:r>
      <w:r w:rsidR="002732F5" w:rsidRPr="002732F5">
        <w:rPr>
          <w:rFonts w:ascii="GHEA Grapalat" w:hAnsi="GHEA Grapalat"/>
          <w:sz w:val="20"/>
          <w:szCs w:val="20"/>
          <w:lang w:val="hy-AM"/>
        </w:rPr>
        <w:t>08.10</w:t>
      </w:r>
      <w:r w:rsidRPr="00631001">
        <w:rPr>
          <w:rFonts w:ascii="GHEA Grapalat" w:hAnsi="GHEA Grapalat"/>
          <w:sz w:val="20"/>
          <w:szCs w:val="20"/>
          <w:lang w:val="hy-AM"/>
        </w:rPr>
        <w:t>.201</w:t>
      </w:r>
      <w:r w:rsidR="002732F5" w:rsidRPr="002732F5">
        <w:rPr>
          <w:rFonts w:ascii="GHEA Grapalat" w:hAnsi="GHEA Grapalat"/>
          <w:sz w:val="20"/>
          <w:szCs w:val="20"/>
          <w:lang w:val="hy-AM"/>
        </w:rPr>
        <w:t>4</w:t>
      </w:r>
      <w:r w:rsidRPr="00631001"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3C38B8">
        <w:rPr>
          <w:rFonts w:ascii="GHEA Grapalat" w:hAnsi="GHEA Grapalat"/>
          <w:sz w:val="20"/>
          <w:szCs w:val="20"/>
          <w:lang w:val="hy-AM"/>
        </w:rPr>
        <w:t>վերսկս</w:t>
      </w:r>
      <w:r w:rsidRPr="00631001">
        <w:rPr>
          <w:rFonts w:ascii="GHEA Grapalat" w:hAnsi="GHEA Grapalat"/>
          <w:sz w:val="20"/>
          <w:szCs w:val="20"/>
          <w:lang w:val="hy-AM"/>
        </w:rPr>
        <w:t>ված թիվ 08/01-</w:t>
      </w:r>
      <w:r w:rsidR="002732F5" w:rsidRPr="002732F5">
        <w:rPr>
          <w:rFonts w:ascii="GHEA Grapalat" w:hAnsi="GHEA Grapalat"/>
          <w:sz w:val="20"/>
          <w:szCs w:val="20"/>
          <w:lang w:val="hy-AM"/>
        </w:rPr>
        <w:t>2022</w:t>
      </w:r>
      <w:r w:rsidRPr="00631001">
        <w:rPr>
          <w:rFonts w:ascii="GHEA Grapalat" w:hAnsi="GHEA Grapalat"/>
          <w:sz w:val="20"/>
          <w:szCs w:val="20"/>
          <w:lang w:val="hy-AM"/>
        </w:rPr>
        <w:t>/1</w:t>
      </w:r>
      <w:r w:rsidR="002732F5" w:rsidRPr="002732F5">
        <w:rPr>
          <w:rFonts w:ascii="GHEA Grapalat" w:hAnsi="GHEA Grapalat"/>
          <w:sz w:val="20"/>
          <w:szCs w:val="20"/>
          <w:lang w:val="hy-AM"/>
        </w:rPr>
        <w:t>4</w:t>
      </w:r>
      <w:r w:rsidRPr="00631001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նյութերը՝ </w:t>
      </w:r>
    </w:p>
    <w:p w:rsidR="00AD1A26" w:rsidRPr="003C38B8" w:rsidRDefault="00AD1A26" w:rsidP="00AD1A26">
      <w:pPr>
        <w:spacing w:line="276" w:lineRule="auto"/>
        <w:jc w:val="both"/>
        <w:rPr>
          <w:rFonts w:ascii="Sylfaen" w:hAnsi="Sylfaen"/>
          <w:sz w:val="18"/>
          <w:szCs w:val="18"/>
          <w:lang w:val="hy-AM"/>
        </w:rPr>
      </w:pPr>
    </w:p>
    <w:p w:rsidR="00AD1A26" w:rsidRPr="00800A70" w:rsidRDefault="00AD1A26" w:rsidP="00AD1A2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00A70"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AD1A26" w:rsidRPr="003C38B8" w:rsidRDefault="00AD1A26" w:rsidP="00AD1A26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2732F5" w:rsidRPr="00A01620" w:rsidRDefault="002732F5" w:rsidP="00A01620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ՀՀ Երևան քաղաքի Կենտրոն և Նորք-Մարաշ վարչական շրջանների  ընդհանուր իրավասության դատարանի կողմից 23.08.2014թ–ին տրված թիվ ԵԿԴ/1069/02/14 կատարողական թերթի հիման վրա անհրաժեշտ  պարտապան, Շիրակի մարզի Հառիճ գյուղի 19-րդ փողոցի թիվ 8 տան բնակչուհի  Նելլի Մկրտիչի Առաքելյանից     /  անձնագիր` AK   0378475, տրված` 24.09.2009թ-ին 028-ի կողմից, ծնված` 03.12.1984թ-ին / հօգուտ պահանջատեր` ,,Առէկսիմբանկ Գազպրոմբանկի խումբ,, ՓԲ ընկերության բռնագանձել 16.825.626,50 / տասնվեց միլիոն ութ հարյուր քսանհինգ հազար վեց հարյուր քսանվեց ամբողջ հիսուն /  ՀՀ դրամ, որից` վարկի մնացորդ` 9.999.750 / ինը միլիոն ինը հարյուր իննսունինը հազար յոթ հարյուր հիսուն / ՀՀ դրամ, հաշվարկված տոկոսագումար` 2.214.774,30 / երկու միլիոն երկու հարյուր տասնչորս հազար յոթ հարյուր յոթանասունչորս ամբողջ երեսուն / ՀՀ դրամ, վարկի տույժի գումար` 4.404.366,80 / չորս միլիոն չորս հարյուր չորս հազար երեք հարյուր վաթսունվեց ամբողջ ութսուն / ՀՀ դրամ, տոկոսի տույժի գումար` 206.735,40 / երկու հարյուր վեց հազար յոթ հարյուր երեսունհինգ ամբողջ քառասուն / ՀՀ դրամ:</w:t>
      </w:r>
    </w:p>
    <w:p w:rsidR="002732F5" w:rsidRPr="00A01620" w:rsidRDefault="002732F5" w:rsidP="00A01620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Վարկի մնացորդի` 9.999.750 / ինը միլիոն ինը հարյուր իննսունինը հազար յոթ հարյուր հիսուն / ՀՀ դրամ գումարի վրա հաշվեգրել և պարտապան Նելլի Մկրտիչի Առաքելյանից հօգուտ պահանջատեր` ,,Առէկսիմբանկ Գազպրոմբանկի խումբ,, ՓԲ ընկերության բռնագանձել ՀՀ Քաղաքացիական օրենսգրքի 411  հոդվածով նախատեսված տոկոսագումարը` ըստ համապատասխան ժամանակահատվածների համար ՀՀ Կենտրոնական բանկի սահմանած  բանկային տոկոսի հաշվարկային դրույքի` սկսած 11.04.2014թ-ից մինչև պարտավորության փաստացի կատարումը: </w:t>
      </w:r>
    </w:p>
    <w:p w:rsidR="002732F5" w:rsidRPr="00A01620" w:rsidRDefault="002732F5" w:rsidP="00A01620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Պարտապան Նելլի Մկրտիչի Առաքելյանից հօգուտ պահանջատեր` ,,Առէկսիմբանկ Գազպրոմբանկի խումբ,, ՓԲ ընկերության բռնագանձել 336.512,60 / երեք հարյուր երեսունվեց հազար հինգ հարյուր տասներկու ամբողւ վաթսուն / ՀՀ դրամ` որպես նախապես վճարված պետական տուրքի գումար:</w:t>
      </w:r>
    </w:p>
    <w:p w:rsidR="002732F5" w:rsidRPr="00800A70" w:rsidRDefault="00800A70" w:rsidP="00A01620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800A70">
        <w:rPr>
          <w:rFonts w:ascii="GHEA Grapalat" w:hAnsi="GHEA Grapalat" w:cs="Sylfaen"/>
          <w:spacing w:val="20"/>
          <w:sz w:val="20"/>
          <w:szCs w:val="20"/>
          <w:lang w:val="hy-AM"/>
        </w:rPr>
        <w:t>Ղ</w:t>
      </w:r>
      <w:r w:rsidR="002732F5" w:rsidRPr="00A01620">
        <w:rPr>
          <w:rFonts w:ascii="GHEA Grapalat" w:hAnsi="GHEA Grapalat" w:cs="Sylfaen"/>
          <w:spacing w:val="20"/>
          <w:sz w:val="20"/>
          <w:szCs w:val="20"/>
          <w:lang w:val="hy-AM"/>
        </w:rPr>
        <w:t xml:space="preserve">եկավարվելով «ԴԱՀԿ մասին» ՀՀ օրենքի 67 հոդվածի պահանջով` </w:t>
      </w:r>
      <w:r w:rsidR="002732F5" w:rsidRPr="00A01620">
        <w:rPr>
          <w:rFonts w:ascii="GHEA Grapalat" w:hAnsi="GHEA Grapalat"/>
          <w:sz w:val="20"/>
          <w:szCs w:val="20"/>
          <w:lang w:val="hy-AM"/>
        </w:rPr>
        <w:t xml:space="preserve"> պարտապան Նելլի Մկրտիչի Առաքելյանից անհրաժեշտ է  բռնագանձել նաև նվազագույնը 858.107 / ութ հարյուր հիսունութ հազար հարյուր յոթ / ՀՀ դրամ / կախված մինչև պարտավորության փաստացի կատարման օրը հավելագրվող տոկոսագումարների չափից /՝ որպես կատարողական գործողությունների կատարման ծախսերի գումար։</w:t>
      </w:r>
    </w:p>
    <w:p w:rsidR="002732F5" w:rsidRPr="00A01620" w:rsidRDefault="002732F5" w:rsidP="00A01620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Շիրակի մարզի Հառիճ գյուղի 19-րդ փողոցի թիվ 8 հասցեում իրականացված գույքագրմամբ կիրառվել է արգելանք պարտապանի տնտեսությունում գտնվող` մեկ կոմպլեկտ տեղական արտադրության հյուրասենյակի կահույքի  / գնահատման արժեքը` 200.000 դրամ /, մեկ կոմպլեկտ վեց փափուկ աթոռներով ճաշասեղանի / գնահատման արժեքը` 200.000 դրամ /,  մեկ կոմպլեկտ հնաոճ փափուկ կահույքի  / գնահատման արժեքը` 60.000 դրամ /, ,,SAMSUNG,, տեսակի 51 սմ անկյունագծով էկրանով, LA 32 E 420 E2R մոդելի հեռուստացույցի  / գնահատման արժեքը` 50.000 դրամ /, ապակյա հարթակներով հեռուստացույցի տակդիրի / գնահատման արժեքը` 30.000 դրամ /, ,,PIONER,, տեսակի DVD նվագարկիչի / գնահատման արժեքը` 25.000 դրամ /,  3-5  մետր չափերի հատակի գորգի / գնահատման արժեքը` 40.000 դրամ /, լրագրասեղանի / գնահատման արժեքը` 15.000 դրամ /, նախամուտքի կահույքի / գնահատման արժեքը` 70.000 դրամ /,  խոհանոցի կահույքի / ներառյալ անկյունակով և սեղանով, գնահատման արժեքը` 200.000 դրամ / և ,,Super General,,  տեսակի սառնարանի / գնահատման արժեքը` 150.000 դրամ / նկատմամբ: Արգելադրված գույքի ընդհանուր գնահատման արժեքը կազմում է` 1.040.000 /  մեկ միլիոն քառասուն հազար / ՀՀ դրամ:</w:t>
      </w:r>
    </w:p>
    <w:p w:rsidR="002732F5" w:rsidRPr="00A01620" w:rsidRDefault="002732F5" w:rsidP="00A01620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 w:cs="Sylfaen"/>
          <w:sz w:val="20"/>
          <w:szCs w:val="20"/>
          <w:lang w:val="hy-AM"/>
        </w:rPr>
        <w:t>Անշարժ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 w:cs="Sylfaen"/>
          <w:sz w:val="20"/>
          <w:szCs w:val="20"/>
          <w:lang w:val="hy-AM"/>
        </w:rPr>
        <w:t>գույքի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 w:cs="Sylfaen"/>
          <w:sz w:val="20"/>
          <w:szCs w:val="20"/>
          <w:lang w:val="hy-AM"/>
        </w:rPr>
        <w:t>կադաստրի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 w:cs="Sylfaen"/>
          <w:sz w:val="20"/>
          <w:szCs w:val="20"/>
          <w:lang w:val="hy-AM"/>
        </w:rPr>
        <w:t>կոմիտեի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 w:cs="Sylfaen"/>
          <w:sz w:val="20"/>
          <w:szCs w:val="20"/>
          <w:lang w:val="hy-AM"/>
        </w:rPr>
        <w:t>տեղեկատվական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 w:cs="Sylfaen"/>
          <w:sz w:val="20"/>
          <w:szCs w:val="20"/>
          <w:lang w:val="hy-AM"/>
        </w:rPr>
        <w:t>կենտրոն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 w:cs="Sylfaen"/>
          <w:sz w:val="20"/>
          <w:szCs w:val="20"/>
          <w:lang w:val="hy-AM"/>
        </w:rPr>
        <w:t>ստորաբաժանումում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 w:cs="Sylfaen"/>
          <w:sz w:val="20"/>
          <w:szCs w:val="20"/>
          <w:lang w:val="hy-AM"/>
        </w:rPr>
        <w:t>կիրառվել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 w:cs="Sylfaen"/>
          <w:sz w:val="20"/>
          <w:szCs w:val="20"/>
          <w:lang w:val="hy-AM"/>
        </w:rPr>
        <w:t>է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 w:cs="Sylfaen"/>
          <w:sz w:val="20"/>
          <w:szCs w:val="20"/>
          <w:lang w:val="hy-AM"/>
        </w:rPr>
        <w:t>արգելանք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 w:cs="Sylfaen"/>
          <w:sz w:val="20"/>
          <w:szCs w:val="20"/>
          <w:lang w:val="hy-AM"/>
        </w:rPr>
        <w:t>պարտապան</w:t>
      </w:r>
      <w:r w:rsidR="00A01620" w:rsidRPr="00A01620">
        <w:rPr>
          <w:rFonts w:ascii="GHEA Grapalat" w:hAnsi="GHEA Grapalat"/>
          <w:sz w:val="20"/>
          <w:szCs w:val="20"/>
          <w:lang w:val="hy-AM"/>
        </w:rPr>
        <w:t xml:space="preserve"> Նելլի Մկրտիչի Առաքելյանին </w:t>
      </w:r>
      <w:r w:rsidRPr="00A01620">
        <w:rPr>
          <w:rFonts w:ascii="GHEA Grapalat" w:hAnsi="GHEA Grapalat"/>
          <w:sz w:val="20"/>
          <w:szCs w:val="20"/>
          <w:lang w:val="hy-AM"/>
        </w:rPr>
        <w:t>համատեղ սեփականության իրավունքով պատկանող, Շիրակի մարզի Հառիճ գյուղի 19-րդ փողոցի թիվ 8 հասցեի բնակելի տան, ինչպես նաև համատեղ սեփականության իրավունքով պատկանող, Շիրակի մարզի Հառիճ գյուղում գտնվող 0130-0070, 0102-0016, 0138-0061 և 0121-0035  ծածկագրերով վարելահողերի և նույն գյուղում գտնվող, 0010-0022 ծածկագրով տնամերձ հողամասի կադաստրային գործառույթների նկատմամբ:</w:t>
      </w:r>
    </w:p>
    <w:p w:rsidR="009D3080" w:rsidRPr="00A01620" w:rsidRDefault="009D3080" w:rsidP="00A0162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95C46" w:rsidRPr="00A01620" w:rsidRDefault="00A01620" w:rsidP="00A01620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Պարտապանի ունեցած պարտավորության և նրան պատկանող, արգելադրված </w:t>
      </w:r>
      <w:r w:rsidR="000B2246" w:rsidRPr="00A01620">
        <w:rPr>
          <w:rFonts w:ascii="GHEA Grapalat" w:hAnsi="GHEA Grapalat"/>
          <w:sz w:val="20"/>
          <w:szCs w:val="20"/>
          <w:lang w:val="hy-AM"/>
        </w:rPr>
        <w:t>ամբողջ</w:t>
      </w:r>
      <w:r w:rsidR="000B2246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գույքի շուկայական արժեքների համեմատության </w:t>
      </w:r>
      <w:r w:rsidR="00E36311" w:rsidRPr="00A01620">
        <w:rPr>
          <w:rFonts w:ascii="GHEA Grapalat" w:hAnsi="GHEA Grapalat"/>
          <w:sz w:val="20"/>
          <w:szCs w:val="20"/>
          <w:lang w:val="hy-AM"/>
        </w:rPr>
        <w:t>արդյունքում</w:t>
      </w:r>
      <w:r w:rsidR="008E556D"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="00E36311" w:rsidRPr="00A01620">
        <w:rPr>
          <w:rFonts w:ascii="GHEA Grapalat" w:hAnsi="GHEA Grapalat"/>
          <w:sz w:val="20"/>
          <w:szCs w:val="20"/>
          <w:lang w:val="hy-AM"/>
        </w:rPr>
        <w:t xml:space="preserve">ակնհայտ է, որ </w:t>
      </w:r>
      <w:r w:rsidR="008E556D" w:rsidRPr="00A01620">
        <w:rPr>
          <w:rFonts w:ascii="GHEA Grapalat" w:hAnsi="GHEA Grapalat"/>
          <w:sz w:val="20"/>
          <w:szCs w:val="20"/>
          <w:lang w:val="hy-AM"/>
        </w:rPr>
        <w:t xml:space="preserve"> առկա է</w:t>
      </w:r>
      <w:r w:rsidR="00D80FA8" w:rsidRPr="00A01620">
        <w:rPr>
          <w:rFonts w:ascii="GHEA Grapalat" w:hAnsi="GHEA Grapalat"/>
          <w:sz w:val="20"/>
          <w:szCs w:val="20"/>
          <w:lang w:val="hy-AM"/>
        </w:rPr>
        <w:t xml:space="preserve"> օրենքով սահմանված նվազագույն աշխատավարձի հազարապատիկից ավելի չափով </w:t>
      </w:r>
      <w:r w:rsidR="008E556D" w:rsidRPr="00A01620">
        <w:rPr>
          <w:rFonts w:ascii="GHEA Grapalat" w:hAnsi="GHEA Grapalat"/>
          <w:sz w:val="20"/>
          <w:szCs w:val="20"/>
          <w:lang w:val="hy-AM"/>
        </w:rPr>
        <w:t>անբավարարություն</w:t>
      </w:r>
      <w:r w:rsidR="00D80FA8" w:rsidRPr="00A01620">
        <w:rPr>
          <w:rFonts w:ascii="GHEA Grapalat" w:hAnsi="GHEA Grapalat"/>
          <w:sz w:val="20"/>
          <w:szCs w:val="20"/>
          <w:lang w:val="hy-AM"/>
        </w:rPr>
        <w:t xml:space="preserve"> պահանջատիրոջ</w:t>
      </w:r>
      <w:r w:rsidR="00E96802"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="00E36311" w:rsidRPr="00A01620">
        <w:rPr>
          <w:rFonts w:ascii="GHEA Grapalat" w:hAnsi="GHEA Grapalat"/>
          <w:sz w:val="20"/>
          <w:szCs w:val="20"/>
          <w:lang w:val="hy-AM"/>
        </w:rPr>
        <w:t xml:space="preserve">/ պահանջատերերի / </w:t>
      </w:r>
      <w:r w:rsidR="00D80FA8" w:rsidRPr="00A01620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9D3080" w:rsidRPr="00A01620" w:rsidRDefault="009D3080" w:rsidP="00A01620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E36311" w:rsidRPr="00A01620" w:rsidRDefault="00D80FA8" w:rsidP="00A01620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D54F20" w:rsidRPr="00A01620">
        <w:rPr>
          <w:rFonts w:ascii="GHEA Grapalat" w:hAnsi="GHEA Grapalat"/>
          <w:sz w:val="20"/>
          <w:szCs w:val="20"/>
          <w:lang w:val="hy-AM"/>
        </w:rPr>
        <w:t xml:space="preserve">1-ին մասի </w:t>
      </w:r>
      <w:r w:rsidR="00E36311" w:rsidRPr="00A01620">
        <w:rPr>
          <w:rFonts w:ascii="GHEA Grapalat" w:hAnsi="GHEA Grapalat"/>
          <w:sz w:val="20"/>
          <w:szCs w:val="20"/>
          <w:lang w:val="hy-AM"/>
        </w:rPr>
        <w:t>8-րդ կետով</w:t>
      </w:r>
    </w:p>
    <w:p w:rsidR="00D80FA8" w:rsidRPr="003C38B8" w:rsidRDefault="00D80FA8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9D3080" w:rsidRPr="003C38B8" w:rsidRDefault="009D3080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A01620" w:rsidRPr="00A01620">
        <w:rPr>
          <w:rFonts w:ascii="GHEA Grapalat" w:hAnsi="GHEA Grapalat"/>
          <w:sz w:val="20"/>
          <w:szCs w:val="20"/>
          <w:lang w:val="hy-AM"/>
        </w:rPr>
        <w:t>08.10.2014</w:t>
      </w:r>
      <w:r w:rsidR="009D3080" w:rsidRPr="00A01620">
        <w:rPr>
          <w:rFonts w:ascii="GHEA Grapalat" w:hAnsi="GHEA Grapalat"/>
          <w:sz w:val="20"/>
          <w:szCs w:val="20"/>
          <w:lang w:val="hy-AM"/>
        </w:rPr>
        <w:t>թ–ին վերսկսված թիվ 08/01-</w:t>
      </w:r>
      <w:r w:rsidR="00A01620" w:rsidRPr="00A01620">
        <w:rPr>
          <w:rFonts w:ascii="GHEA Grapalat" w:hAnsi="GHEA Grapalat"/>
          <w:sz w:val="20"/>
          <w:szCs w:val="20"/>
          <w:lang w:val="hy-AM"/>
        </w:rPr>
        <w:t>2022</w:t>
      </w:r>
      <w:r w:rsidR="009D3080" w:rsidRPr="00A01620">
        <w:rPr>
          <w:rFonts w:ascii="GHEA Grapalat" w:hAnsi="GHEA Grapalat"/>
          <w:sz w:val="20"/>
          <w:szCs w:val="20"/>
          <w:lang w:val="hy-AM"/>
        </w:rPr>
        <w:t>/1</w:t>
      </w:r>
      <w:r w:rsidR="00A01620" w:rsidRPr="00A01620">
        <w:rPr>
          <w:rFonts w:ascii="GHEA Grapalat" w:hAnsi="GHEA Grapalat"/>
          <w:sz w:val="20"/>
          <w:szCs w:val="20"/>
          <w:lang w:val="hy-AM"/>
        </w:rPr>
        <w:t>4</w:t>
      </w:r>
      <w:r w:rsidR="009D3080"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="00AD1A26"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</w:t>
      </w:r>
      <w:r w:rsidR="00E44AC4" w:rsidRPr="00A01620">
        <w:rPr>
          <w:rFonts w:ascii="GHEA Grapalat" w:hAnsi="GHEA Grapalat"/>
          <w:sz w:val="20"/>
          <w:szCs w:val="20"/>
          <w:lang w:val="hy-AM"/>
        </w:rPr>
        <w:t>՝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նրանցից որևէ մեկի նախաձեռնությամբ 60-օրյա ժամկետում սնանկության հայց ներկայացնել դատարան։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01620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01620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AD1A26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631001" w:rsidRPr="00631001" w:rsidRDefault="00631001" w:rsidP="00E9680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44402" w:rsidRPr="00B77511" w:rsidRDefault="005A661D" w:rsidP="00B77511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20827">
        <w:rPr>
          <w:rFonts w:ascii="GHEA Grapalat" w:hAnsi="GHEA Grapalat"/>
          <w:sz w:val="20"/>
          <w:szCs w:val="20"/>
          <w:lang w:val="hy-AM"/>
        </w:rPr>
        <w:t>Ավագ հարկադիր կատարող</w:t>
      </w:r>
      <w:r w:rsidR="00144FA4" w:rsidRPr="008878FC">
        <w:rPr>
          <w:rFonts w:ascii="GHEA Grapalat" w:hAnsi="GHEA Grapalat"/>
          <w:sz w:val="20"/>
          <w:szCs w:val="20"/>
          <w:lang w:val="hy-AM"/>
        </w:rPr>
        <w:t xml:space="preserve">`                                                           </w:t>
      </w:r>
      <w:r w:rsidR="00E37D29">
        <w:rPr>
          <w:rFonts w:ascii="GHEA Grapalat" w:hAnsi="GHEA Grapalat"/>
          <w:sz w:val="20"/>
          <w:szCs w:val="20"/>
          <w:lang w:val="hy-AM"/>
        </w:rPr>
        <w:t>Էդուարդ Կարախանյան</w:t>
      </w:r>
    </w:p>
    <w:p w:rsidR="00632148" w:rsidRPr="009D3080" w:rsidRDefault="00632148" w:rsidP="009D3080">
      <w:pPr>
        <w:rPr>
          <w:rFonts w:ascii="Arial Armenian" w:hAnsi="Arial Armenian"/>
          <w:lang w:val="en-US"/>
        </w:rPr>
      </w:pPr>
    </w:p>
    <w:sectPr w:rsidR="00632148" w:rsidRPr="009D3080" w:rsidSect="00AD1A26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C0F86"/>
    <w:rsid w:val="00056ABB"/>
    <w:rsid w:val="000660A7"/>
    <w:rsid w:val="000956C3"/>
    <w:rsid w:val="000B2246"/>
    <w:rsid w:val="000E0F97"/>
    <w:rsid w:val="00120827"/>
    <w:rsid w:val="00120867"/>
    <w:rsid w:val="00144FA4"/>
    <w:rsid w:val="00195C46"/>
    <w:rsid w:val="001B304F"/>
    <w:rsid w:val="001C5D76"/>
    <w:rsid w:val="00224DBC"/>
    <w:rsid w:val="00262B71"/>
    <w:rsid w:val="002732F5"/>
    <w:rsid w:val="00273A55"/>
    <w:rsid w:val="002A7291"/>
    <w:rsid w:val="002F44A6"/>
    <w:rsid w:val="00391078"/>
    <w:rsid w:val="003C38B8"/>
    <w:rsid w:val="003E2EAD"/>
    <w:rsid w:val="003F2FC3"/>
    <w:rsid w:val="0040556B"/>
    <w:rsid w:val="00443311"/>
    <w:rsid w:val="0047532C"/>
    <w:rsid w:val="00493622"/>
    <w:rsid w:val="004A1A8D"/>
    <w:rsid w:val="004B260F"/>
    <w:rsid w:val="004C7E44"/>
    <w:rsid w:val="00561BF5"/>
    <w:rsid w:val="00574156"/>
    <w:rsid w:val="00593997"/>
    <w:rsid w:val="005A661D"/>
    <w:rsid w:val="005B4354"/>
    <w:rsid w:val="00613454"/>
    <w:rsid w:val="00627312"/>
    <w:rsid w:val="00631001"/>
    <w:rsid w:val="00632148"/>
    <w:rsid w:val="00641913"/>
    <w:rsid w:val="00647414"/>
    <w:rsid w:val="00672218"/>
    <w:rsid w:val="00674946"/>
    <w:rsid w:val="006768E1"/>
    <w:rsid w:val="00690331"/>
    <w:rsid w:val="006D1E47"/>
    <w:rsid w:val="00724A9D"/>
    <w:rsid w:val="0073375B"/>
    <w:rsid w:val="007357F9"/>
    <w:rsid w:val="00753977"/>
    <w:rsid w:val="007B3F70"/>
    <w:rsid w:val="007C32E1"/>
    <w:rsid w:val="007D55BA"/>
    <w:rsid w:val="00800A70"/>
    <w:rsid w:val="0081638B"/>
    <w:rsid w:val="00836BB0"/>
    <w:rsid w:val="008878FC"/>
    <w:rsid w:val="008D2420"/>
    <w:rsid w:val="008D4036"/>
    <w:rsid w:val="008E4329"/>
    <w:rsid w:val="008E556D"/>
    <w:rsid w:val="00955567"/>
    <w:rsid w:val="00962F14"/>
    <w:rsid w:val="009A06A2"/>
    <w:rsid w:val="009D3080"/>
    <w:rsid w:val="00A01620"/>
    <w:rsid w:val="00A252B0"/>
    <w:rsid w:val="00A54768"/>
    <w:rsid w:val="00A81F22"/>
    <w:rsid w:val="00A90ABA"/>
    <w:rsid w:val="00AA1695"/>
    <w:rsid w:val="00AD1A26"/>
    <w:rsid w:val="00AD6176"/>
    <w:rsid w:val="00AE7AEA"/>
    <w:rsid w:val="00B333C5"/>
    <w:rsid w:val="00B4761E"/>
    <w:rsid w:val="00B77511"/>
    <w:rsid w:val="00BF3BAB"/>
    <w:rsid w:val="00BF766D"/>
    <w:rsid w:val="00C05015"/>
    <w:rsid w:val="00C2432A"/>
    <w:rsid w:val="00C42CB1"/>
    <w:rsid w:val="00C808F0"/>
    <w:rsid w:val="00D44402"/>
    <w:rsid w:val="00D54F20"/>
    <w:rsid w:val="00D80FA8"/>
    <w:rsid w:val="00D97B27"/>
    <w:rsid w:val="00DC0F86"/>
    <w:rsid w:val="00DF7DDA"/>
    <w:rsid w:val="00E05DBC"/>
    <w:rsid w:val="00E36311"/>
    <w:rsid w:val="00E37D29"/>
    <w:rsid w:val="00E44AC4"/>
    <w:rsid w:val="00E7712E"/>
    <w:rsid w:val="00E875AC"/>
    <w:rsid w:val="00E96802"/>
    <w:rsid w:val="00EB13E4"/>
    <w:rsid w:val="00FC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80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Gagik Harutyunyan</cp:lastModifiedBy>
  <cp:revision>54</cp:revision>
  <cp:lastPrinted>2013-05-07T05:19:00Z</cp:lastPrinted>
  <dcterms:created xsi:type="dcterms:W3CDTF">2010-11-05T11:56:00Z</dcterms:created>
  <dcterms:modified xsi:type="dcterms:W3CDTF">2015-01-15T11:43:00Z</dcterms:modified>
</cp:coreProperties>
</file>