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3" w:rsidRDefault="00701453" w:rsidP="0017717E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701453" w:rsidRDefault="00701453" w:rsidP="0017717E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701453" w:rsidRPr="00393A6F" w:rsidRDefault="00393A6F" w:rsidP="0017717E">
      <w:pPr>
        <w:ind w:firstLine="567"/>
        <w:rPr>
          <w:rFonts w:ascii="GHEA Grapalat" w:hAnsi="GHEA Grapalat" w:cs="Sylfaen"/>
          <w:bCs/>
          <w:sz w:val="20"/>
          <w:szCs w:val="20"/>
        </w:rPr>
      </w:pPr>
      <w:r w:rsidRPr="00A9359C">
        <w:rPr>
          <w:rFonts w:ascii="GHEA Grapalat" w:hAnsi="GHEA Grapalat"/>
          <w:sz w:val="20"/>
          <w:szCs w:val="20"/>
        </w:rPr>
        <w:t xml:space="preserve">       </w:t>
      </w:r>
      <w:r w:rsidR="00ED181C">
        <w:rPr>
          <w:rFonts w:ascii="GHEA Grapalat" w:hAnsi="GHEA Grapalat"/>
          <w:sz w:val="20"/>
          <w:szCs w:val="20"/>
        </w:rPr>
        <w:t>21</w:t>
      </w:r>
      <w:r w:rsidR="00701453" w:rsidRPr="00393A6F">
        <w:rPr>
          <w:rFonts w:ascii="GHEA Grapalat" w:hAnsi="GHEA Grapalat"/>
          <w:sz w:val="20"/>
          <w:szCs w:val="20"/>
        </w:rPr>
        <w:t>.</w:t>
      </w:r>
      <w:r w:rsidR="00ED181C">
        <w:rPr>
          <w:rFonts w:ascii="GHEA Grapalat" w:hAnsi="GHEA Grapalat"/>
          <w:sz w:val="20"/>
          <w:szCs w:val="20"/>
        </w:rPr>
        <w:t>01</w:t>
      </w:r>
      <w:r w:rsidR="00701453" w:rsidRPr="00393A6F">
        <w:rPr>
          <w:rFonts w:ascii="GHEA Grapalat" w:hAnsi="GHEA Grapalat"/>
          <w:sz w:val="20"/>
          <w:szCs w:val="20"/>
        </w:rPr>
        <w:t>.201</w:t>
      </w:r>
      <w:r w:rsidR="00ED181C">
        <w:rPr>
          <w:rFonts w:ascii="GHEA Grapalat" w:hAnsi="GHEA Grapalat"/>
          <w:sz w:val="20"/>
          <w:szCs w:val="20"/>
        </w:rPr>
        <w:t>5</w:t>
      </w:r>
      <w:r w:rsidR="00701453" w:rsidRPr="00393A6F">
        <w:rPr>
          <w:rFonts w:ascii="GHEA Grapalat" w:hAnsi="GHEA Grapalat"/>
          <w:sz w:val="20"/>
          <w:szCs w:val="20"/>
        </w:rPr>
        <w:t>թ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.                                                                                    </w:t>
      </w:r>
      <w:r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701453" w:rsidRPr="00393A6F" w:rsidRDefault="00701453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393A6F">
        <w:rPr>
          <w:rFonts w:ascii="GHEA Grapalat" w:hAnsi="GHEA Grapalat" w:cs="Sylfaen"/>
          <w:sz w:val="20"/>
          <w:szCs w:val="20"/>
        </w:rPr>
        <w:t xml:space="preserve">    ՀՀ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ԴԱՀԿ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ծառայության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Երևան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քաղաքի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Աջափնյակ և Դավթաշեն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բաժնի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հարկադիր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կատարող արդարադատության</w:t>
      </w:r>
      <w:r w:rsidR="00593C89">
        <w:rPr>
          <w:rFonts w:ascii="GHEA Grapalat" w:hAnsi="GHEA Grapalat" w:cs="Sylfaen"/>
          <w:sz w:val="20"/>
          <w:szCs w:val="20"/>
        </w:rPr>
        <w:t xml:space="preserve"> ավագ</w:t>
      </w:r>
      <w:r w:rsidRPr="00393A6F">
        <w:rPr>
          <w:rFonts w:ascii="GHEA Grapalat" w:hAnsi="GHEA Grapalat" w:cs="Sylfaen"/>
          <w:sz w:val="20"/>
          <w:szCs w:val="20"/>
        </w:rPr>
        <w:t xml:space="preserve"> լեյտենանտ 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</w:t>
      </w:r>
      <w:r w:rsidRPr="00393A6F">
        <w:rPr>
          <w:rFonts w:ascii="GHEA Grapalat" w:hAnsi="GHEA Grapalat" w:cs="Times Armenian"/>
          <w:sz w:val="20"/>
          <w:szCs w:val="20"/>
        </w:rPr>
        <w:t>. Հոբոս</w:t>
      </w:r>
      <w:r w:rsidRPr="00393A6F">
        <w:rPr>
          <w:rFonts w:ascii="GHEA Grapalat" w:hAnsi="GHEA Grapalat" w:cs="Sylfaen"/>
          <w:sz w:val="20"/>
          <w:szCs w:val="20"/>
        </w:rPr>
        <w:t>յանս</w:t>
      </w:r>
      <w:r w:rsidR="00ED181C">
        <w:rPr>
          <w:rFonts w:ascii="GHEA Grapalat" w:hAnsi="GHEA Grapalat" w:cs="Sylfaen"/>
          <w:bCs/>
          <w:sz w:val="20"/>
          <w:szCs w:val="20"/>
        </w:rPr>
        <w:t xml:space="preserve">  ուսումնասիրելով 15</w:t>
      </w:r>
      <w:r w:rsidRPr="00393A6F">
        <w:rPr>
          <w:rFonts w:ascii="GHEA Grapalat" w:hAnsi="GHEA Grapalat" w:cs="Sylfaen"/>
          <w:bCs/>
          <w:sz w:val="20"/>
          <w:szCs w:val="20"/>
        </w:rPr>
        <w:t>.</w:t>
      </w:r>
      <w:r w:rsidR="00ED181C">
        <w:rPr>
          <w:rFonts w:ascii="GHEA Grapalat" w:hAnsi="GHEA Grapalat" w:cs="Sylfaen"/>
          <w:bCs/>
          <w:sz w:val="20"/>
          <w:szCs w:val="20"/>
        </w:rPr>
        <w:t>05</w:t>
      </w:r>
      <w:r w:rsidRPr="00393A6F">
        <w:rPr>
          <w:rFonts w:ascii="GHEA Grapalat" w:hAnsi="GHEA Grapalat" w:cs="Sylfaen"/>
          <w:bCs/>
          <w:sz w:val="20"/>
          <w:szCs w:val="20"/>
        </w:rPr>
        <w:t>.201</w:t>
      </w:r>
      <w:r w:rsidR="00ED181C">
        <w:rPr>
          <w:rFonts w:ascii="GHEA Grapalat" w:hAnsi="GHEA Grapalat" w:cs="Sylfaen"/>
          <w:bCs/>
          <w:sz w:val="20"/>
          <w:szCs w:val="20"/>
        </w:rPr>
        <w:t>4</w:t>
      </w:r>
      <w:r w:rsidRPr="00393A6F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ED181C">
        <w:rPr>
          <w:rFonts w:ascii="GHEA Grapalat" w:hAnsi="GHEA Grapalat" w:cs="Sylfaen"/>
          <w:bCs/>
          <w:sz w:val="20"/>
          <w:szCs w:val="20"/>
        </w:rPr>
        <w:t xml:space="preserve">վերսկսված </w:t>
      </w:r>
      <w:r w:rsidR="0017717E">
        <w:rPr>
          <w:rFonts w:ascii="GHEA Grapalat" w:hAnsi="GHEA Grapalat" w:cs="Sylfaen"/>
          <w:bCs/>
          <w:sz w:val="20"/>
          <w:szCs w:val="20"/>
        </w:rPr>
        <w:t xml:space="preserve"> </w:t>
      </w:r>
      <w:r w:rsidRPr="00393A6F">
        <w:rPr>
          <w:rFonts w:ascii="GHEA Grapalat" w:hAnsi="GHEA Grapalat"/>
          <w:sz w:val="20"/>
          <w:szCs w:val="20"/>
        </w:rPr>
        <w:t xml:space="preserve">թիվ </w:t>
      </w:r>
      <w:r w:rsidR="0017717E">
        <w:rPr>
          <w:rFonts w:ascii="GHEA Grapalat" w:hAnsi="GHEA Grapalat"/>
          <w:bCs/>
          <w:sz w:val="20"/>
          <w:szCs w:val="20"/>
        </w:rPr>
        <w:t>01/06-</w:t>
      </w:r>
      <w:r w:rsidR="00ED181C">
        <w:rPr>
          <w:rFonts w:ascii="GHEA Grapalat" w:hAnsi="GHEA Grapalat"/>
          <w:bCs/>
          <w:sz w:val="20"/>
          <w:szCs w:val="20"/>
        </w:rPr>
        <w:t>2287</w:t>
      </w:r>
      <w:r w:rsidR="00ED181C">
        <w:rPr>
          <w:rFonts w:ascii="GHEA Grapalat" w:hAnsi="GHEA Grapalat" w:cs="Times Armenian"/>
          <w:bCs/>
          <w:sz w:val="20"/>
          <w:szCs w:val="20"/>
        </w:rPr>
        <w:t>/14</w:t>
      </w:r>
      <w:r w:rsidR="0017717E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701453" w:rsidRDefault="00701453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ED181C" w:rsidRPr="00ED181C" w:rsidRDefault="00ED181C" w:rsidP="00ED181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ED181C">
        <w:rPr>
          <w:rFonts w:ascii="GHEA Grapalat" w:hAnsi="GHEA Grapalat" w:cs="Sylfaen"/>
          <w:bCs/>
          <w:sz w:val="20"/>
          <w:szCs w:val="20"/>
        </w:rPr>
        <w:t xml:space="preserve">ՀՀ Աջափնյակ և Դավթաշեն </w:t>
      </w:r>
      <w:r w:rsidRPr="00ED181C">
        <w:rPr>
          <w:rFonts w:ascii="GHEA Grapalat" w:hAnsi="GHEA Grapalat"/>
          <w:bCs/>
          <w:color w:val="000000"/>
          <w:sz w:val="20"/>
          <w:szCs w:val="20"/>
        </w:rPr>
        <w:t xml:space="preserve">վարչական  շրջանների ընդհանուր իրավասության դատարանի կողմից 29.03.2013թ. տրված թիվ ԵԱԴԴ 0338/02/13 կատարողական թերթի համաձայն պետք է հայցի ապահովման համար արգելանք դնել պատասխանող  </w:t>
      </w:r>
      <w:r w:rsidRPr="00ED181C">
        <w:rPr>
          <w:rFonts w:ascii="GHEA Grapalat" w:hAnsi="GHEA Grapalat"/>
          <w:color w:val="000000"/>
          <w:sz w:val="20"/>
          <w:szCs w:val="20"/>
        </w:rPr>
        <w:t xml:space="preserve">Մկրտիչ Արմենի Չավուշյանի </w:t>
      </w:r>
      <w:r w:rsidRPr="00ED181C">
        <w:rPr>
          <w:rFonts w:ascii="GHEA Grapalat" w:hAnsi="GHEA Grapalat"/>
          <w:bCs/>
          <w:color w:val="000000"/>
          <w:sz w:val="20"/>
          <w:szCs w:val="20"/>
        </w:rPr>
        <w:t>գույքի և դրամական միջոցների վրա հայցագնի 425.233,10 ՀՀ դրամի չափով :</w:t>
      </w:r>
    </w:p>
    <w:p w:rsidR="00ED181C" w:rsidRPr="00ED181C" w:rsidRDefault="00ED181C" w:rsidP="00ED181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ED181C">
        <w:rPr>
          <w:rFonts w:ascii="GHEA Grapalat" w:hAnsi="GHEA Grapalat"/>
          <w:bCs/>
          <w:color w:val="000000"/>
          <w:sz w:val="20"/>
          <w:szCs w:val="20"/>
        </w:rPr>
        <w:t xml:space="preserve">Կատարողական գործողությունների ընթացքում պարզվել է, որ պարտապան </w:t>
      </w:r>
      <w:r w:rsidRPr="00ED181C">
        <w:rPr>
          <w:rFonts w:ascii="GHEA Grapalat" w:hAnsi="GHEA Grapalat"/>
          <w:color w:val="000000"/>
          <w:sz w:val="20"/>
          <w:szCs w:val="20"/>
        </w:rPr>
        <w:t xml:space="preserve">Մկրտիչ Արմենի Չավուշյանը </w:t>
      </w:r>
      <w:r w:rsidRPr="00ED181C">
        <w:rPr>
          <w:rFonts w:ascii="GHEA Grapalat" w:hAnsi="GHEA Grapalat"/>
          <w:bCs/>
          <w:color w:val="000000"/>
          <w:sz w:val="20"/>
          <w:szCs w:val="20"/>
        </w:rPr>
        <w:t xml:space="preserve">աշխատում է «Հրազդան կենտրոնական մարզադաշտ» ՓԲԸ-ում, որպես առաջին կարգի մասնագետ և նրա աշխատավարձը կազմում է 87.867 ՀՀ դրամ, որի վրա բռնագանձում է տարածվել 50 տոկոսի չափով: </w:t>
      </w:r>
    </w:p>
    <w:p w:rsidR="00ED181C" w:rsidRPr="00ED181C" w:rsidRDefault="00ED181C" w:rsidP="00ED181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ED181C">
        <w:rPr>
          <w:rFonts w:ascii="GHEA Grapalat" w:hAnsi="GHEA Grapalat" w:cs="Sylfaen"/>
          <w:bCs/>
          <w:sz w:val="20"/>
          <w:szCs w:val="20"/>
        </w:rPr>
        <w:t>17.05.2013թ. կատարողական վարույթն ավարտվել է:</w:t>
      </w:r>
    </w:p>
    <w:p w:rsidR="00ED181C" w:rsidRPr="00ED181C" w:rsidRDefault="00ED181C" w:rsidP="00ED181C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ED181C">
        <w:rPr>
          <w:rFonts w:ascii="GHEA Grapalat" w:hAnsi="GHEA Grapalat"/>
          <w:bCs/>
          <w:color w:val="000000"/>
          <w:sz w:val="20"/>
          <w:szCs w:val="20"/>
        </w:rPr>
        <w:t xml:space="preserve">13.05.2014թ.  պահանջատերը  ԴԱՀԿ ծառայություն է ներկայացրել նույն դատարանի կողմից 18.04.2014թ. տրված թիվ ԵԱԴԴ 0338/02/13 կատարողական թերթը, որի  համաձայն պետք է </w:t>
      </w:r>
      <w:r w:rsidRPr="00ED181C">
        <w:rPr>
          <w:rFonts w:ascii="GHEA Grapalat" w:hAnsi="GHEA Grapalat"/>
          <w:sz w:val="20"/>
          <w:szCs w:val="20"/>
        </w:rPr>
        <w:t>Մկրտիչ Արմենի Չավուշյանից հօգուտ «ՎՏԲ-Հայաստան բանկ» ՓԲԸ բռնագանձել 433.737,80 ՀՀ դրամ, որից վարկի գումար` 343.076,40 ՀՀ դրամ, վարկի դիմաց հաշվարկված տոկոս` 69.343,70 ՀՀ դրամ, ժամկետանց տոկոսի դիմաց հաշվարկված տույժ` 10.313 ՀՀ դրամ, վարկի սպասարկման հաշիվներ` 2.500,00 ՀՀ դրամ, նախապես վճարված պետական տուրքի գումար` 8.504,70 ՀՀ դրամ, իսկ ժամկետանց վարկի մնացորդի` 343.076,40 ՀՀ դրամի նկատմամբ տոկոսների հաշվարկը շարունակել 20.11.2012թ. մինչև դրա փաստացի մարումը` օրական 0,3%-ով, իսկ ժամկետանց տոկոսի նկատմամբ կիրառել օրական 0,5% տույժ` յուրաքանչյուր ուշացրած օրվա համար:</w:t>
      </w:r>
    </w:p>
    <w:p w:rsidR="00ED181C" w:rsidRPr="00ED181C" w:rsidRDefault="00ED181C" w:rsidP="00ED181C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ED181C">
        <w:rPr>
          <w:rFonts w:ascii="GHEA Grapalat" w:hAnsi="GHEA Grapalat"/>
          <w:sz w:val="20"/>
          <w:szCs w:val="20"/>
        </w:rPr>
        <w:t>Միաժամանակ պահանջատերը գրությամբ հայտնել է, որ պարտապանի պարտքը 30.04.2014թ. դրությամբ կազմում է 1.049.075 ՀՀ դրամ:</w:t>
      </w:r>
    </w:p>
    <w:p w:rsidR="00ED181C" w:rsidRPr="00ED181C" w:rsidRDefault="00ED181C" w:rsidP="00ED181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ED181C">
        <w:rPr>
          <w:rFonts w:ascii="GHEA Grapalat" w:hAnsi="GHEA Grapalat"/>
          <w:bCs/>
          <w:sz w:val="20"/>
          <w:szCs w:val="20"/>
        </w:rPr>
        <w:t xml:space="preserve"> Ինչպես նաև պարտապանից բռնագանձել </w:t>
      </w:r>
      <w:r w:rsidRPr="00ED181C">
        <w:rPr>
          <w:rFonts w:ascii="GHEA Grapalat" w:hAnsi="GHEA Grapalat" w:cs="Sylfaen"/>
          <w:bCs/>
          <w:sz w:val="20"/>
          <w:szCs w:val="20"/>
        </w:rPr>
        <w:t>բռնագանձման ենթակա գումարի 5 տոկոսը,</w:t>
      </w:r>
      <w:r w:rsidRPr="00ED181C">
        <w:rPr>
          <w:rFonts w:ascii="GHEA Grapalat" w:hAnsi="GHEA Grapalat"/>
          <w:bCs/>
          <w:sz w:val="20"/>
          <w:szCs w:val="20"/>
        </w:rPr>
        <w:t xml:space="preserve"> որպես կատարողական գործողությունների կատարման ծախսի գումար:</w:t>
      </w:r>
    </w:p>
    <w:p w:rsidR="0017717E" w:rsidRPr="00ED181C" w:rsidRDefault="0017717E" w:rsidP="0017717E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ED181C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ED181C" w:rsidRPr="00ED181C">
        <w:rPr>
          <w:rFonts w:ascii="GHEA Grapalat" w:hAnsi="GHEA Grapalat"/>
          <w:color w:val="000000"/>
          <w:sz w:val="20"/>
          <w:szCs w:val="20"/>
        </w:rPr>
        <w:t xml:space="preserve">Մկրտիչ Արմենի Չավուշյանի </w:t>
      </w:r>
      <w:r w:rsidRPr="00ED181C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17717E" w:rsidRPr="00ED181C" w:rsidRDefault="0017717E" w:rsidP="0017717E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ED181C"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ED181C">
        <w:rPr>
          <w:rFonts w:ascii="GHEA Grapalat" w:hAnsi="GHEA Grapalat"/>
          <w:bCs/>
          <w:sz w:val="22"/>
          <w:szCs w:val="22"/>
        </w:rPr>
        <w:t>28-րդ հոդվածով և 37-րդ հոդվածի 1-ին մասի 8-րդ կետով.</w:t>
      </w:r>
    </w:p>
    <w:p w:rsidR="00701453" w:rsidRDefault="00701453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701453" w:rsidRDefault="00701453" w:rsidP="0017717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  </w:t>
      </w:r>
      <w:r w:rsidR="00ED181C">
        <w:rPr>
          <w:rFonts w:ascii="GHEA Grapalat" w:hAnsi="GHEA Grapalat" w:cs="Sylfaen"/>
          <w:bCs/>
          <w:sz w:val="20"/>
          <w:szCs w:val="20"/>
        </w:rPr>
        <w:t>15</w:t>
      </w:r>
      <w:r w:rsidR="00ED181C" w:rsidRPr="00393A6F">
        <w:rPr>
          <w:rFonts w:ascii="GHEA Grapalat" w:hAnsi="GHEA Grapalat" w:cs="Sylfaen"/>
          <w:bCs/>
          <w:sz w:val="20"/>
          <w:szCs w:val="20"/>
        </w:rPr>
        <w:t>.</w:t>
      </w:r>
      <w:r w:rsidR="00ED181C">
        <w:rPr>
          <w:rFonts w:ascii="GHEA Grapalat" w:hAnsi="GHEA Grapalat" w:cs="Sylfaen"/>
          <w:bCs/>
          <w:sz w:val="20"/>
          <w:szCs w:val="20"/>
        </w:rPr>
        <w:t>05</w:t>
      </w:r>
      <w:r w:rsidR="00ED181C" w:rsidRPr="00393A6F">
        <w:rPr>
          <w:rFonts w:ascii="GHEA Grapalat" w:hAnsi="GHEA Grapalat" w:cs="Sylfaen"/>
          <w:bCs/>
          <w:sz w:val="20"/>
          <w:szCs w:val="20"/>
        </w:rPr>
        <w:t>.201</w:t>
      </w:r>
      <w:r w:rsidR="00ED181C">
        <w:rPr>
          <w:rFonts w:ascii="GHEA Grapalat" w:hAnsi="GHEA Grapalat" w:cs="Sylfaen"/>
          <w:bCs/>
          <w:sz w:val="20"/>
          <w:szCs w:val="20"/>
        </w:rPr>
        <w:t>4</w:t>
      </w:r>
      <w:r w:rsidR="00ED181C" w:rsidRPr="00393A6F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ED181C">
        <w:rPr>
          <w:rFonts w:ascii="GHEA Grapalat" w:hAnsi="GHEA Grapalat" w:cs="Sylfaen"/>
          <w:bCs/>
          <w:sz w:val="20"/>
          <w:szCs w:val="20"/>
        </w:rPr>
        <w:t xml:space="preserve">վերսկսված  </w:t>
      </w:r>
      <w:r w:rsidR="00ED181C" w:rsidRPr="00393A6F">
        <w:rPr>
          <w:rFonts w:ascii="GHEA Grapalat" w:hAnsi="GHEA Grapalat"/>
          <w:sz w:val="20"/>
          <w:szCs w:val="20"/>
        </w:rPr>
        <w:t xml:space="preserve">թիվ </w:t>
      </w:r>
      <w:r w:rsidR="00ED181C">
        <w:rPr>
          <w:rFonts w:ascii="GHEA Grapalat" w:hAnsi="GHEA Grapalat"/>
          <w:bCs/>
          <w:sz w:val="20"/>
          <w:szCs w:val="20"/>
        </w:rPr>
        <w:t>01/06-2287</w:t>
      </w:r>
      <w:r w:rsidR="00ED181C">
        <w:rPr>
          <w:rFonts w:ascii="GHEA Grapalat" w:hAnsi="GHEA Grapalat" w:cs="Times Armenian"/>
          <w:bCs/>
          <w:sz w:val="20"/>
          <w:szCs w:val="20"/>
        </w:rPr>
        <w:t xml:space="preserve">/14 </w:t>
      </w:r>
      <w:r w:rsidR="0017717E"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 w:rsidR="0017717E">
        <w:rPr>
          <w:rFonts w:ascii="GHEA Grapalat" w:hAnsi="GHEA Grapalat"/>
          <w:bCs/>
          <w:sz w:val="20"/>
          <w:szCs w:val="20"/>
        </w:rPr>
        <w:t>ը</w:t>
      </w:r>
      <w:r>
        <w:rPr>
          <w:rFonts w:ascii="GHEA Grapalat" w:hAnsi="GHEA Grapalat"/>
          <w:bCs/>
          <w:sz w:val="20"/>
          <w:szCs w:val="20"/>
        </w:rPr>
        <w:t xml:space="preserve"> 60-օրյա ժամկետով.</w:t>
      </w:r>
    </w:p>
    <w:p w:rsidR="00701453" w:rsidRDefault="00701453" w:rsidP="0017717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01453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701453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17717E" w:rsidRPr="00ED181C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04C63" w:rsidRPr="00ED181C" w:rsidRDefault="00D04C6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3E7598" w:rsidRDefault="00701453" w:rsidP="0017717E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3E7598">
        <w:rPr>
          <w:rFonts w:ascii="GHEA Grapalat" w:hAnsi="GHEA Grapalat" w:cs="Sylfaen"/>
          <w:bCs/>
          <w:sz w:val="20"/>
          <w:szCs w:val="20"/>
        </w:rPr>
        <w:t xml:space="preserve">            Հարկադիր կատարող                                                                Ա.Հոբոս</w:t>
      </w:r>
      <w:r w:rsidR="00593C89">
        <w:rPr>
          <w:rFonts w:ascii="GHEA Grapalat" w:hAnsi="GHEA Grapalat" w:cs="Sylfaen"/>
          <w:bCs/>
          <w:sz w:val="20"/>
          <w:szCs w:val="20"/>
        </w:rPr>
        <w:t>ան</w:t>
      </w:r>
    </w:p>
    <w:sectPr w:rsidR="003E7598" w:rsidSect="00C6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01453"/>
    <w:rsid w:val="000E4572"/>
    <w:rsid w:val="0017717E"/>
    <w:rsid w:val="0034553C"/>
    <w:rsid w:val="00393A6F"/>
    <w:rsid w:val="003E7598"/>
    <w:rsid w:val="00557930"/>
    <w:rsid w:val="00557F78"/>
    <w:rsid w:val="00593C89"/>
    <w:rsid w:val="005A5F33"/>
    <w:rsid w:val="006A1622"/>
    <w:rsid w:val="00701453"/>
    <w:rsid w:val="0089356E"/>
    <w:rsid w:val="008E652B"/>
    <w:rsid w:val="00A9359C"/>
    <w:rsid w:val="00C66398"/>
    <w:rsid w:val="00CE5762"/>
    <w:rsid w:val="00D04C63"/>
    <w:rsid w:val="00ED181C"/>
    <w:rsid w:val="00FA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453"/>
    <w:rPr>
      <w:color w:val="0000FF"/>
      <w:u w:val="single"/>
    </w:rPr>
  </w:style>
  <w:style w:type="paragraph" w:styleId="a4">
    <w:name w:val="Title"/>
    <w:basedOn w:val="a"/>
    <w:link w:val="a5"/>
    <w:qFormat/>
    <w:rsid w:val="00701453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701453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6">
    <w:name w:val="Body Text"/>
    <w:basedOn w:val="a"/>
    <w:link w:val="a7"/>
    <w:semiHidden/>
    <w:unhideWhenUsed/>
    <w:rsid w:val="0070145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01453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8">
    <w:name w:val="Body Text Indent"/>
    <w:basedOn w:val="a"/>
    <w:link w:val="a9"/>
    <w:semiHidden/>
    <w:unhideWhenUsed/>
    <w:rsid w:val="00701453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9">
    <w:name w:val="Основной текст с отступом Знак"/>
    <w:basedOn w:val="a0"/>
    <w:link w:val="a8"/>
    <w:semiHidden/>
    <w:rsid w:val="00701453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2">
    <w:name w:val="Body Text Indent 2"/>
    <w:basedOn w:val="a"/>
    <w:link w:val="20"/>
    <w:unhideWhenUsed/>
    <w:rsid w:val="00701453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01453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701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453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16</cp:revision>
  <cp:lastPrinted>2014-02-21T08:17:00Z</cp:lastPrinted>
  <dcterms:created xsi:type="dcterms:W3CDTF">2014-02-20T14:43:00Z</dcterms:created>
  <dcterms:modified xsi:type="dcterms:W3CDTF">2015-01-21T06:16:00Z</dcterms:modified>
</cp:coreProperties>
</file>