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5" w:rsidRPr="00E456A2" w:rsidRDefault="00B75CE5" w:rsidP="00B75CE5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B75CE5" w:rsidRDefault="00B75CE5" w:rsidP="00B75CE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D134B">
        <w:rPr>
          <w:rFonts w:ascii="GHEA Grapalat" w:hAnsi="GHEA Grapalat"/>
          <w:b/>
          <w:lang w:val="hy-AM"/>
        </w:rPr>
        <w:t>Ո Ր Ո Շ ՈՒ Մ</w:t>
      </w:r>
    </w:p>
    <w:p w:rsidR="00B75CE5" w:rsidRPr="002D134B" w:rsidRDefault="00B75CE5" w:rsidP="00B75CE5">
      <w:pPr>
        <w:spacing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B75CE5" w:rsidRPr="002D134B" w:rsidRDefault="00B75CE5" w:rsidP="00B75CE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D134B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75CE5" w:rsidRDefault="00DD0CAD" w:rsidP="00B75CE5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</w:t>
      </w:r>
      <w:r w:rsidRPr="00DD0CAD">
        <w:rPr>
          <w:rFonts w:ascii="GHEA Grapalat" w:hAnsi="GHEA Grapalat"/>
          <w:szCs w:val="24"/>
          <w:lang w:val="hy-AM"/>
        </w:rPr>
        <w:t>1</w:t>
      </w:r>
      <w:r w:rsidR="00B75CE5">
        <w:rPr>
          <w:rFonts w:ascii="GHEA Grapalat" w:hAnsi="GHEA Grapalat"/>
          <w:szCs w:val="24"/>
          <w:lang w:val="hy-AM"/>
        </w:rPr>
        <w:t>.</w:t>
      </w:r>
      <w:r w:rsidR="00B75CE5" w:rsidRPr="00445AAF">
        <w:rPr>
          <w:rFonts w:ascii="GHEA Grapalat" w:hAnsi="GHEA Grapalat"/>
          <w:szCs w:val="24"/>
          <w:lang w:val="hy-AM"/>
        </w:rPr>
        <w:t>0</w:t>
      </w:r>
      <w:r w:rsidR="00B75CE5">
        <w:rPr>
          <w:rFonts w:ascii="GHEA Grapalat" w:hAnsi="GHEA Grapalat"/>
          <w:szCs w:val="24"/>
          <w:lang w:val="hy-AM"/>
        </w:rPr>
        <w:t>2.2015</w:t>
      </w:r>
      <w:r w:rsidR="00B75CE5" w:rsidRPr="00111F07">
        <w:rPr>
          <w:rFonts w:ascii="GHEA Grapalat" w:hAnsi="GHEA Grapalat"/>
          <w:szCs w:val="24"/>
          <w:lang w:val="hy-AM"/>
        </w:rPr>
        <w:t>թ.</w:t>
      </w:r>
      <w:r w:rsidR="00B75CE5" w:rsidRPr="00111F07">
        <w:rPr>
          <w:rFonts w:ascii="GHEA Grapalat" w:hAnsi="GHEA Grapalat"/>
          <w:szCs w:val="24"/>
          <w:lang w:val="hy-AM"/>
        </w:rPr>
        <w:tab/>
      </w:r>
      <w:r w:rsidR="00B75CE5" w:rsidRPr="00111F07">
        <w:rPr>
          <w:rFonts w:ascii="GHEA Grapalat" w:hAnsi="GHEA Grapalat"/>
          <w:szCs w:val="24"/>
          <w:lang w:val="hy-AM"/>
        </w:rPr>
        <w:tab/>
      </w:r>
      <w:r w:rsidR="00B75CE5" w:rsidRPr="00111F07">
        <w:rPr>
          <w:rFonts w:ascii="GHEA Grapalat" w:hAnsi="GHEA Grapalat"/>
          <w:szCs w:val="24"/>
          <w:lang w:val="hy-AM"/>
        </w:rPr>
        <w:tab/>
      </w:r>
      <w:r w:rsidR="00B75CE5" w:rsidRPr="00111F07">
        <w:rPr>
          <w:rFonts w:ascii="GHEA Grapalat" w:hAnsi="GHEA Grapalat"/>
          <w:szCs w:val="24"/>
          <w:lang w:val="hy-AM"/>
        </w:rPr>
        <w:tab/>
      </w:r>
      <w:r w:rsidR="00B75CE5"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B75CE5" w:rsidRPr="00111F07" w:rsidRDefault="00B75CE5" w:rsidP="00B75CE5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75CE5" w:rsidRDefault="00B75CE5" w:rsidP="00B75CE5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10.09.2014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413/14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B75CE5" w:rsidRPr="00455AA6" w:rsidRDefault="00B75CE5" w:rsidP="00B75CE5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</w:p>
    <w:p w:rsidR="00B75CE5" w:rsidRDefault="00B75CE5" w:rsidP="00B75CE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D134B">
        <w:rPr>
          <w:rFonts w:ascii="GHEA Grapalat" w:hAnsi="GHEA Grapalat"/>
          <w:b/>
          <w:lang w:val="hy-AM"/>
        </w:rPr>
        <w:t>Պ Ա Ր Զ Ե Ց Ի</w:t>
      </w:r>
    </w:p>
    <w:p w:rsidR="00B75CE5" w:rsidRPr="002D134B" w:rsidRDefault="00B75CE5" w:rsidP="00B75CE5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B75CE5" w:rsidRPr="002D134B" w:rsidRDefault="00B75CE5" w:rsidP="00B75CE5">
      <w:pPr>
        <w:spacing w:line="276" w:lineRule="auto"/>
        <w:rPr>
          <w:rFonts w:ascii="GHEA Grapalat" w:hAnsi="GHEA Grapalat"/>
          <w:b/>
          <w:lang w:val="hy-AM"/>
        </w:rPr>
      </w:pPr>
    </w:p>
    <w:p w:rsidR="00B75CE5" w:rsidRDefault="00B75CE5" w:rsidP="00B75CE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i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i/>
          <w:szCs w:val="24"/>
        </w:rPr>
        <w:t xml:space="preserve">Արաբկիր և Քանաքեռ Զեյթուն վարչական շրջանների ընդհանուր իրավասության դատարանի կողմից 01.09.2014թ </w:t>
      </w:r>
      <w:r>
        <w:rPr>
          <w:rFonts w:ascii="GHEA Grapalat" w:hAnsi="GHEA Grapalat"/>
          <w:i/>
          <w:color w:val="000000"/>
          <w:szCs w:val="24"/>
        </w:rPr>
        <w:t xml:space="preserve">տրված թիվ ԵԱՔԴ 0162/01/13  կատարողական թերթի  համաձայն պետք է՝ Անդրանիկ Սիմոնյանից  հօգուտ </w:t>
      </w:r>
      <w:r>
        <w:rPr>
          <w:rFonts w:ascii="GHEA Grapalat" w:hAnsi="GHEA Grapalat"/>
          <w:i/>
          <w:szCs w:val="24"/>
        </w:rPr>
        <w:t xml:space="preserve">Անդրանիկ Ենոքյանի  </w:t>
      </w:r>
      <w:r>
        <w:rPr>
          <w:rFonts w:ascii="GHEA Grapalat" w:hAnsi="GHEA Grapalat"/>
          <w:i/>
          <w:color w:val="000000"/>
          <w:szCs w:val="24"/>
        </w:rPr>
        <w:t>բռնագանձել 635.000  ՀՀ դրամ:</w:t>
      </w:r>
    </w:p>
    <w:p w:rsidR="00B75CE5" w:rsidRPr="00D06956" w:rsidRDefault="00B75CE5" w:rsidP="00B75CE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D06956">
        <w:rPr>
          <w:rFonts w:ascii="GHEA Grapalat" w:hAnsi="GHEA Grapalat"/>
          <w:szCs w:val="24"/>
        </w:rPr>
        <w:t xml:space="preserve">Պարտապանի </w:t>
      </w:r>
      <w:r>
        <w:rPr>
          <w:rFonts w:ascii="GHEA Grapalat" w:hAnsi="GHEA Grapalat"/>
          <w:szCs w:val="24"/>
        </w:rPr>
        <w:t>չունի գույք կամ եկամուտ որոնց վրա կարելի է բռնագանձում տարածել</w:t>
      </w:r>
      <w:r w:rsidRPr="00D06956">
        <w:rPr>
          <w:rFonts w:ascii="GHEA Grapalat" w:hAnsi="GHEA Grapalat"/>
          <w:szCs w:val="24"/>
        </w:rPr>
        <w:t xml:space="preserve">: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B75CE5" w:rsidRPr="00D06956" w:rsidRDefault="00B75CE5" w:rsidP="00B75CE5">
      <w:pPr>
        <w:tabs>
          <w:tab w:val="left" w:pos="720"/>
        </w:tabs>
        <w:ind w:left="138" w:right="43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color w:val="000000"/>
          <w:szCs w:val="24"/>
          <w:lang w:val="hy-AM"/>
        </w:rPr>
        <w:t xml:space="preserve">  </w:t>
      </w:r>
      <w:r w:rsidRPr="00D06956"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D06956">
        <w:rPr>
          <w:rFonts w:ascii="GHEA Grapalat" w:hAnsi="GHEA Grapalat"/>
          <w:b/>
          <w:szCs w:val="24"/>
          <w:lang w:val="hy-AM"/>
        </w:rPr>
        <w:t xml:space="preserve">8-րդ կետով. </w:t>
      </w:r>
    </w:p>
    <w:p w:rsidR="00B75CE5" w:rsidRDefault="00B75CE5" w:rsidP="00B75CE5">
      <w:pPr>
        <w:spacing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</w:t>
      </w:r>
    </w:p>
    <w:p w:rsidR="00B75CE5" w:rsidRPr="00D06956" w:rsidRDefault="00B75CE5" w:rsidP="00B75CE5">
      <w:pPr>
        <w:spacing w:line="276" w:lineRule="auto"/>
        <w:rPr>
          <w:rFonts w:ascii="GHEA Grapalat" w:hAnsi="GHEA Grapalat"/>
          <w:b/>
          <w:szCs w:val="24"/>
          <w:lang w:val="hy-AM"/>
        </w:rPr>
      </w:pPr>
    </w:p>
    <w:p w:rsidR="00B75CE5" w:rsidRPr="00D06956" w:rsidRDefault="00B75CE5" w:rsidP="00B75CE5">
      <w:pPr>
        <w:spacing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Ո Ր Ո Շ Ե Ց Ի</w:t>
      </w:r>
    </w:p>
    <w:p w:rsidR="00B75CE5" w:rsidRDefault="00B75CE5" w:rsidP="00B75CE5">
      <w:pPr>
        <w:jc w:val="both"/>
        <w:rPr>
          <w:rFonts w:ascii="GHEA Grapalat" w:hAnsi="GHEA Grapalat"/>
          <w:b/>
          <w:szCs w:val="24"/>
          <w:lang w:val="hy-AM"/>
        </w:rPr>
      </w:pPr>
    </w:p>
    <w:p w:rsidR="00B75CE5" w:rsidRPr="00D06956" w:rsidRDefault="00B75CE5" w:rsidP="00B75CE5">
      <w:pPr>
        <w:jc w:val="both"/>
        <w:rPr>
          <w:rFonts w:ascii="GHEA Grapalat" w:hAnsi="GHEA Grapalat"/>
          <w:b/>
          <w:szCs w:val="24"/>
          <w:lang w:val="hy-AM"/>
        </w:rPr>
      </w:pPr>
    </w:p>
    <w:p w:rsidR="00B75CE5" w:rsidRPr="00D06956" w:rsidRDefault="00B75CE5" w:rsidP="00B75CE5">
      <w:pPr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  <w:r w:rsidRPr="00D06956">
        <w:rPr>
          <w:rFonts w:ascii="GHEA Grapalat" w:hAnsi="GHEA Grapalat"/>
          <w:szCs w:val="24"/>
          <w:lang w:val="hy-AM"/>
        </w:rPr>
        <w:t xml:space="preserve"> Կասեցնել</w:t>
      </w:r>
      <w:r>
        <w:rPr>
          <w:rFonts w:ascii="GHEA Grapalat" w:hAnsi="GHEA Grapalat"/>
          <w:szCs w:val="24"/>
          <w:lang w:val="hy-AM"/>
        </w:rPr>
        <w:t xml:space="preserve"> 10.09.2014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413/14</w:t>
      </w:r>
      <w:r w:rsidRPr="00111F07">
        <w:rPr>
          <w:rFonts w:ascii="GHEA Grapalat" w:hAnsi="GHEA Grapalat"/>
          <w:szCs w:val="24"/>
          <w:lang w:val="hy-AM"/>
        </w:rPr>
        <w:t xml:space="preserve"> </w:t>
      </w:r>
      <w:r w:rsidRPr="00D0695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B75CE5" w:rsidRPr="00D06956" w:rsidRDefault="00B75CE5" w:rsidP="00B75CE5">
      <w:pPr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75CE5" w:rsidRPr="00D06956" w:rsidRDefault="00B75CE5" w:rsidP="00B75CE5">
      <w:pPr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D06956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D0695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75CE5" w:rsidRPr="00D06956" w:rsidRDefault="00B75CE5" w:rsidP="00B75CE5">
      <w:pPr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Որոշման պատճենն ուղարկել կողմերին.</w:t>
      </w:r>
    </w:p>
    <w:p w:rsidR="00B75CE5" w:rsidRPr="00D06956" w:rsidRDefault="00B75CE5" w:rsidP="00B75CE5">
      <w:pPr>
        <w:spacing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</w:t>
      </w:r>
      <w:r w:rsidRPr="00D06956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5CE5" w:rsidRPr="00D06956" w:rsidRDefault="00B75CE5" w:rsidP="00B75CE5">
      <w:pPr>
        <w:spacing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</w:p>
    <w:p w:rsidR="00B75CE5" w:rsidRDefault="00B75CE5" w:rsidP="00B75CE5">
      <w:pPr>
        <w:spacing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A520E">
        <w:rPr>
          <w:rFonts w:ascii="GHEA Grapalat" w:hAnsi="GHEA Grapalat"/>
          <w:b/>
          <w:szCs w:val="24"/>
          <w:lang w:val="hy-AM"/>
        </w:rPr>
        <w:t xml:space="preserve">     </w:t>
      </w:r>
    </w:p>
    <w:p w:rsidR="00B75CE5" w:rsidRPr="00AA520E" w:rsidRDefault="00B75CE5" w:rsidP="00B75CE5">
      <w:pPr>
        <w:spacing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ԱՎԱԳ ՀԱՐԿԱԴԻՐ ԿԱՏԱՐՈՂ ՝                                               </w:t>
      </w:r>
      <w:r w:rsidRPr="00AA520E">
        <w:rPr>
          <w:rFonts w:ascii="GHEA Grapalat" w:hAnsi="GHEA Grapalat"/>
          <w:b/>
          <w:szCs w:val="24"/>
          <w:lang w:val="hy-AM"/>
        </w:rPr>
        <w:t>Մ.Մ</w:t>
      </w:r>
      <w:r>
        <w:rPr>
          <w:rFonts w:ascii="GHEA Grapalat" w:hAnsi="GHEA Grapalat"/>
          <w:b/>
          <w:szCs w:val="24"/>
          <w:lang w:val="hy-AM"/>
        </w:rPr>
        <w:t>ԵԺԼՈՒՄՅԱՆ</w:t>
      </w:r>
    </w:p>
    <w:p w:rsidR="00210B42" w:rsidRPr="00B75CE5" w:rsidRDefault="00210B42" w:rsidP="00B75CE5"/>
    <w:sectPr w:rsidR="00210B42" w:rsidRPr="00B75CE5" w:rsidSect="00210B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5CE5"/>
    <w:rsid w:val="001F4983"/>
    <w:rsid w:val="00210B42"/>
    <w:rsid w:val="00B75CE5"/>
    <w:rsid w:val="00D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CE5"/>
    <w:rPr>
      <w:color w:val="0000FF"/>
      <w:u w:val="single"/>
    </w:rPr>
  </w:style>
  <w:style w:type="paragraph" w:styleId="2">
    <w:name w:val="Body Text Indent 2"/>
    <w:basedOn w:val="a"/>
    <w:link w:val="20"/>
    <w:rsid w:val="00B75CE5"/>
    <w:pPr>
      <w:spacing w:line="360" w:lineRule="auto"/>
      <w:ind w:left="142"/>
      <w:jc w:val="both"/>
    </w:pPr>
    <w:rPr>
      <w:rFonts w:ascii="Times Armenian" w:eastAsia="Times New Roman" w:hAnsi="Times Armenian"/>
      <w:bCs/>
      <w:sz w:val="24"/>
      <w:szCs w:val="20"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rsid w:val="00B75CE5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2015-02-10T07:32:00Z</dcterms:created>
  <dcterms:modified xsi:type="dcterms:W3CDTF">2015-02-11T06:39:00Z</dcterms:modified>
</cp:coreProperties>
</file>