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04" w:rsidRDefault="00EE4904" w:rsidP="00DF43B2">
      <w:pPr>
        <w:tabs>
          <w:tab w:val="left" w:pos="2520"/>
          <w:tab w:val="left" w:pos="4256"/>
          <w:tab w:val="center" w:pos="4394"/>
          <w:tab w:val="left" w:pos="6855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EE4904" w:rsidRDefault="00EE4904" w:rsidP="00DF43B2">
      <w:pPr>
        <w:tabs>
          <w:tab w:val="left" w:pos="2520"/>
          <w:tab w:val="left" w:pos="4256"/>
          <w:tab w:val="center" w:pos="4394"/>
          <w:tab w:val="left" w:pos="6855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Մ</w:t>
      </w: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en-US"/>
        </w:rPr>
      </w:pPr>
      <w:r>
        <w:rPr>
          <w:rFonts w:ascii="GHEA Grapalat" w:hAnsi="GHEA Grapalat" w:cs="Sylfaen"/>
          <w:sz w:val="26"/>
          <w:szCs w:val="26"/>
          <w:lang w:val="hy-AM"/>
        </w:rPr>
        <w:t>Կատարողական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վարույթը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կասեցնելու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մասին</w:t>
      </w:r>
    </w:p>
    <w:p w:rsidR="00EE4904" w:rsidRPr="00E6133F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en-US"/>
        </w:rPr>
      </w:pP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EE4904" w:rsidRPr="007F4BCE" w:rsidRDefault="00EE4904" w:rsidP="00DF43B2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</w:t>
      </w:r>
      <w:r>
        <w:rPr>
          <w:rFonts w:ascii="GHEA Grapalat" w:hAnsi="GHEA Grapalat" w:cs="Sylfaen"/>
          <w:lang w:val="hy-AM"/>
        </w:rPr>
        <w:t>12.02</w:t>
      </w:r>
      <w:r>
        <w:rPr>
          <w:rFonts w:ascii="GHEA Grapalat" w:hAnsi="GHEA Grapalat" w:cs="Sylfaen"/>
          <w:lang w:val="af-ZA"/>
        </w:rPr>
        <w:t>. 201</w:t>
      </w:r>
      <w:r>
        <w:rPr>
          <w:rFonts w:ascii="GHEA Grapalat" w:hAnsi="GHEA Grapalat" w:cs="Sylfaen"/>
          <w:lang w:val="hy-AM"/>
        </w:rPr>
        <w:t>5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EE4904" w:rsidRPr="007F4BCE" w:rsidRDefault="00EE4904" w:rsidP="00DF43B2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lang w:val="af-ZA"/>
        </w:rPr>
      </w:pPr>
    </w:p>
    <w:p w:rsidR="00EE4904" w:rsidRDefault="00EE4904" w:rsidP="00DF43B2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EE4904" w:rsidRDefault="00EE4904" w:rsidP="00DF43B2">
      <w:pPr>
        <w:ind w:left="-851" w:right="-14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 w:rsidRPr="00E6133F">
        <w:rPr>
          <w:rFonts w:ascii="GHEA Grapalat" w:hAnsi="GHEA Grapalat"/>
          <w:lang w:val="hy-AM"/>
        </w:rPr>
        <w:t xml:space="preserve">ՀՀ ԱՆ ԴԱՀԿ </w:t>
      </w:r>
      <w:r>
        <w:rPr>
          <w:rFonts w:ascii="GHEA Grapalat" w:hAnsi="GHEA Grapalat"/>
          <w:lang w:val="en-US"/>
        </w:rPr>
        <w:t>ապահովող</w:t>
      </w:r>
      <w:r w:rsidRPr="00E6133F">
        <w:rPr>
          <w:rFonts w:ascii="GHEA Grapalat" w:hAnsi="GHEA Grapalat"/>
          <w:lang w:val="af-ZA"/>
        </w:rPr>
        <w:t xml:space="preserve"> </w:t>
      </w:r>
      <w:r w:rsidRPr="00E6133F">
        <w:rPr>
          <w:rFonts w:ascii="GHEA Grapalat" w:hAnsi="GHEA Grapalat"/>
          <w:lang w:val="hy-AM"/>
        </w:rPr>
        <w:t>ծառայության Երևան քաղաքի Արաբկիր և Քանաքեռ-Զեյթուն բաժնի ավագ հարկադիր կատարող, արդարադատության մայոր` Մ</w:t>
      </w:r>
      <w:r>
        <w:rPr>
          <w:rFonts w:ascii="GHEA Grapalat" w:hAnsi="GHEA Grapalat"/>
          <w:lang w:val="en-US"/>
        </w:rPr>
        <w:t>հեր</w:t>
      </w:r>
      <w:r w:rsidRPr="00E6133F">
        <w:rPr>
          <w:rFonts w:ascii="GHEA Grapalat" w:hAnsi="GHEA Grapalat"/>
          <w:lang w:val="af-ZA"/>
        </w:rPr>
        <w:t xml:space="preserve"> </w:t>
      </w:r>
      <w:r w:rsidRPr="00E6133F">
        <w:rPr>
          <w:rFonts w:ascii="GHEA Grapalat" w:hAnsi="GHEA Grapalat"/>
          <w:lang w:val="hy-AM"/>
        </w:rPr>
        <w:t xml:space="preserve">Խուրշուդյանս ուսումնասիրելով  </w:t>
      </w:r>
      <w:r>
        <w:rPr>
          <w:rFonts w:ascii="GHEA Grapalat" w:hAnsi="GHEA Grapalat"/>
          <w:lang w:val="hy-AM"/>
        </w:rPr>
        <w:t>20.11</w:t>
      </w:r>
      <w:r w:rsidRPr="00E6133F">
        <w:rPr>
          <w:rFonts w:ascii="GHEA Grapalat" w:hAnsi="GHEA Grapalat"/>
          <w:lang w:val="hy-AM"/>
        </w:rPr>
        <w:t>.201</w:t>
      </w:r>
      <w:r>
        <w:rPr>
          <w:rFonts w:ascii="GHEA Grapalat" w:hAnsi="GHEA Grapalat"/>
          <w:lang w:val="hy-AM"/>
        </w:rPr>
        <w:t>3</w:t>
      </w:r>
      <w:r w:rsidRPr="00E6133F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հարուց</w:t>
      </w:r>
      <w:r w:rsidRPr="00E6133F">
        <w:rPr>
          <w:rFonts w:ascii="GHEA Grapalat" w:hAnsi="GHEA Grapalat"/>
          <w:lang w:val="hy-AM"/>
        </w:rPr>
        <w:t>ված թիվ 01/04-</w:t>
      </w:r>
      <w:r>
        <w:rPr>
          <w:rFonts w:ascii="GHEA Grapalat" w:hAnsi="GHEA Grapalat"/>
          <w:lang w:val="hy-AM"/>
        </w:rPr>
        <w:t>7989</w:t>
      </w:r>
      <w:r w:rsidRPr="00E6133F">
        <w:rPr>
          <w:rFonts w:ascii="GHEA Grapalat" w:hAnsi="GHEA Grapalat"/>
          <w:lang w:val="hy-AM"/>
        </w:rPr>
        <w:t>/1</w:t>
      </w:r>
      <w:r>
        <w:rPr>
          <w:rFonts w:ascii="GHEA Grapalat" w:hAnsi="GHEA Grapalat"/>
          <w:lang w:val="hy-AM"/>
        </w:rPr>
        <w:t>3</w:t>
      </w:r>
      <w:r w:rsidRPr="00E6133F">
        <w:rPr>
          <w:rFonts w:ascii="GHEA Grapalat" w:hAnsi="GHEA Grapalat"/>
          <w:lang w:val="hy-AM"/>
        </w:rPr>
        <w:t xml:space="preserve"> կատարողական վարույթի նյութերը</w:t>
      </w:r>
    </w:p>
    <w:p w:rsidR="00EE4904" w:rsidRPr="00E6133F" w:rsidRDefault="00EE4904" w:rsidP="00DF43B2">
      <w:pPr>
        <w:ind w:left="-851" w:right="-143"/>
        <w:jc w:val="both"/>
        <w:rPr>
          <w:rFonts w:ascii="GHEA Grapalat" w:hAnsi="GHEA Grapalat"/>
          <w:lang w:val="hy-AM"/>
        </w:rPr>
      </w:pP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EE4904" w:rsidRPr="007F4BCE" w:rsidRDefault="00EE4904" w:rsidP="00DF43B2">
      <w:pPr>
        <w:tabs>
          <w:tab w:val="left" w:pos="2520"/>
          <w:tab w:val="left" w:pos="4256"/>
        </w:tabs>
        <w:ind w:left="-851" w:right="-143"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Պ     Ա     Ր    Զ    Ե    Ց    Ի</w:t>
      </w:r>
    </w:p>
    <w:p w:rsidR="00EE4904" w:rsidRPr="007F4BCE" w:rsidRDefault="00EE4904" w:rsidP="00DF43B2">
      <w:pPr>
        <w:tabs>
          <w:tab w:val="left" w:pos="2520"/>
          <w:tab w:val="left" w:pos="4256"/>
        </w:tabs>
        <w:ind w:left="-851" w:right="-143"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EE4904" w:rsidRDefault="00EE4904" w:rsidP="00DF43B2">
      <w:pPr>
        <w:ind w:left="-851" w:right="-143"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EE4904" w:rsidRDefault="00EE4904" w:rsidP="00DF43B2">
      <w:pPr>
        <w:ind w:left="-851" w:right="-14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lang w:val="hy-AM"/>
        </w:rPr>
        <w:t xml:space="preserve">ՀՀ Երևան քաղաքի </w:t>
      </w:r>
      <w:r>
        <w:rPr>
          <w:rFonts w:ascii="GHEA Grapalat" w:hAnsi="GHEA Grapalat"/>
        </w:rPr>
        <w:t>Արաբկիր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Քանաքեռ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Զեյթուն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  <w:lang w:val="hy-AM"/>
        </w:rPr>
        <w:t xml:space="preserve">վարչական  շրջանների ընդհանուր իրավասության դատարանի կողմից </w:t>
      </w:r>
      <w:r w:rsidRPr="00221D46">
        <w:rPr>
          <w:rFonts w:ascii="GHEA Grapalat" w:hAnsi="GHEA Grapalat" w:cs="Sylfaen"/>
          <w:lang w:val="af-ZA"/>
        </w:rPr>
        <w:t>28.</w:t>
      </w:r>
      <w:r>
        <w:rPr>
          <w:rFonts w:ascii="GHEA Grapalat" w:hAnsi="GHEA Grapalat" w:cs="Sylfaen"/>
          <w:lang w:val="af-ZA"/>
        </w:rPr>
        <w:t>10</w:t>
      </w:r>
      <w:r>
        <w:rPr>
          <w:rFonts w:ascii="GHEA Grapalat" w:hAnsi="GHEA Grapalat" w:cs="Sylfaen"/>
          <w:lang w:val="hy-AM"/>
        </w:rPr>
        <w:t>.201</w:t>
      </w:r>
      <w:r w:rsidRPr="00221D46">
        <w:rPr>
          <w:rFonts w:ascii="GHEA Grapalat" w:hAnsi="GHEA Grapalat" w:cs="Sylfaen"/>
          <w:lang w:val="af-ZA"/>
        </w:rPr>
        <w:t>3</w:t>
      </w:r>
      <w:r>
        <w:rPr>
          <w:rFonts w:ascii="GHEA Grapalat" w:hAnsi="GHEA Grapalat" w:cs="Sylfaen"/>
          <w:lang w:val="hy-AM"/>
        </w:rPr>
        <w:t>թ. տրված թիվ Ե</w:t>
      </w:r>
      <w:r>
        <w:rPr>
          <w:rFonts w:ascii="GHEA Grapalat" w:hAnsi="GHEA Grapalat" w:cs="Sylfaen"/>
          <w:lang w:val="en-US"/>
        </w:rPr>
        <w:t>ԱՔԴ</w:t>
      </w:r>
      <w:r>
        <w:rPr>
          <w:rFonts w:ascii="GHEA Grapalat" w:hAnsi="GHEA Grapalat" w:cs="Sylfaen"/>
          <w:lang w:val="hy-AM"/>
        </w:rPr>
        <w:t xml:space="preserve"> </w:t>
      </w:r>
      <w:r w:rsidRPr="00221D46">
        <w:rPr>
          <w:rFonts w:ascii="GHEA Grapalat" w:hAnsi="GHEA Grapalat" w:cs="Sylfaen"/>
          <w:lang w:val="af-ZA"/>
        </w:rPr>
        <w:t>1206</w:t>
      </w:r>
      <w:r>
        <w:rPr>
          <w:rFonts w:ascii="GHEA Grapalat" w:hAnsi="GHEA Grapalat" w:cs="Sylfaen"/>
          <w:lang w:val="hy-AM"/>
        </w:rPr>
        <w:t>/02/1</w:t>
      </w:r>
      <w:r w:rsidRPr="00221D46">
        <w:rPr>
          <w:rFonts w:ascii="GHEA Grapalat" w:hAnsi="GHEA Grapalat" w:cs="Sylfaen"/>
          <w:lang w:val="af-ZA"/>
        </w:rPr>
        <w:t>2</w:t>
      </w:r>
      <w:r>
        <w:rPr>
          <w:rFonts w:ascii="GHEA Grapalat" w:hAnsi="GHEA Grapalat" w:cs="Sylfaen"/>
          <w:lang w:val="hy-AM"/>
        </w:rPr>
        <w:t xml:space="preserve"> կատարողական թերթի </w:t>
      </w:r>
      <w:r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պետք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</w:t>
      </w:r>
      <w:r w:rsidR="00DF43B2">
        <w:rPr>
          <w:rFonts w:ascii="GHEA Grapalat" w:hAnsi="GHEA Grapalat"/>
          <w:lang w:val="hy-AM"/>
        </w:rPr>
        <w:t>Լևոն Բադալի Ղազար</w:t>
      </w:r>
      <w:r>
        <w:rPr>
          <w:rFonts w:ascii="GHEA Grapalat" w:hAnsi="GHEA Grapalat"/>
          <w:lang w:val="hy-AM"/>
        </w:rPr>
        <w:t xml:space="preserve">յանին վիրավորանք հասցնելու համար Քրիստինե Նիկոլայի Ստեփանյանից հոգուտ  </w:t>
      </w:r>
      <w:r w:rsidR="00EF15A2">
        <w:rPr>
          <w:rFonts w:ascii="GHEA Grapalat" w:hAnsi="GHEA Grapalat"/>
          <w:lang w:val="hy-AM"/>
        </w:rPr>
        <w:t xml:space="preserve">Լևոն Բադալի Ղազարյանի </w:t>
      </w:r>
      <w:r>
        <w:rPr>
          <w:rFonts w:ascii="GHEA Grapalat" w:hAnsi="GHEA Grapalat"/>
          <w:lang w:val="hy-AM"/>
        </w:rPr>
        <w:t>բռնագանձել 100.000</w:t>
      </w:r>
      <w:r>
        <w:rPr>
          <w:rFonts w:ascii="GHEA Grapalat" w:hAnsi="GHEA Grapalat"/>
          <w:lang w:val="af-ZA"/>
        </w:rPr>
        <w:t xml:space="preserve"> ՀՀ դրամ</w:t>
      </w:r>
      <w:r>
        <w:rPr>
          <w:rFonts w:ascii="GHEA Grapalat" w:hAnsi="GHEA Grapalat"/>
          <w:lang w:val="hy-AM"/>
        </w:rPr>
        <w:t>, իսկ զրպարտության համար` 200.000 ՀՀ դրամ:</w:t>
      </w:r>
    </w:p>
    <w:p w:rsidR="00EE4904" w:rsidRDefault="00EE4904" w:rsidP="00DF43B2">
      <w:pPr>
        <w:ind w:left="-851" w:right="-143"/>
        <w:jc w:val="both"/>
        <w:rPr>
          <w:rFonts w:ascii="GHEA Grapalat" w:hAnsi="GHEA Grapalat"/>
          <w:lang w:val="hy-AM"/>
        </w:rPr>
      </w:pPr>
      <w:r w:rsidRPr="005508A2">
        <w:rPr>
          <w:rFonts w:ascii="GHEA Grapalat" w:hAnsi="GHEA Grapalat" w:cs="Sylfaen"/>
          <w:b/>
          <w:lang w:val="hy-AM"/>
        </w:rPr>
        <w:t xml:space="preserve">     </w:t>
      </w:r>
      <w:r>
        <w:rPr>
          <w:rFonts w:ascii="GHEA Grapalat" w:hAnsi="GHEA Grapalat"/>
          <w:lang w:val="hy-AM"/>
        </w:rPr>
        <w:t>Պարտապանից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բռնագանձել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նաև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բռնագանձման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ենթակա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գումարի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հինգ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տոկոսը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որպես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գործողությունների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կատարման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ծախսի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գումար</w:t>
      </w:r>
      <w:r>
        <w:rPr>
          <w:rFonts w:ascii="GHEA Grapalat" w:hAnsi="GHEA Grapalat"/>
          <w:lang w:val="af-ZA"/>
        </w:rPr>
        <w:t xml:space="preserve">: </w:t>
      </w:r>
    </w:p>
    <w:p w:rsidR="00EE4904" w:rsidRDefault="00EE4904" w:rsidP="00DF43B2">
      <w:pPr>
        <w:tabs>
          <w:tab w:val="left" w:pos="2520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վարույթով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վերաբերյալ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վճռի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կատարման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պարտապան</w:t>
      </w:r>
      <w:r w:rsidRPr="0089223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Քրիստինե Նիկոլայի Ստեփանյանի </w:t>
      </w:r>
      <w:r>
        <w:rPr>
          <w:rFonts w:ascii="GHEA Grapalat" w:hAnsi="GHEA Grapalat" w:cs="Sylfaen"/>
          <w:lang w:val="hy-AM"/>
        </w:rPr>
        <w:t>ողջ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պարագայում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պարզվել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գույքը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օրենքով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նվազագույն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աշխատավարձի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հազարապատիկի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ավելի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չափով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բավարար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պահանջատիրոջ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հանդեպ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պարտավորությունների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ամբողջական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կատարումն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ապահովելու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պատկանող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այլ գույք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դրամական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միջոցներ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հայտնաբերվել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որոնց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կարելի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</w:t>
      </w:r>
      <w:r>
        <w:rPr>
          <w:rFonts w:ascii="GHEA Grapalat" w:hAnsi="GHEA Grapalat" w:cs="Sylfaen"/>
          <w:lang w:val="af-ZA"/>
        </w:rPr>
        <w:t xml:space="preserve">: </w:t>
      </w: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</w:rPr>
        <w:t>Վերոգրյալի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ղեկավարվելով</w:t>
      </w:r>
      <w:r>
        <w:rPr>
          <w:rFonts w:ascii="GHEA Grapalat" w:hAnsi="GHEA Grapalat" w:cs="Sylfaen"/>
          <w:lang w:val="af-ZA"/>
        </w:rPr>
        <w:t xml:space="preserve"> «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 w:cs="Sylfaen"/>
          <w:lang w:val="af-ZA"/>
        </w:rPr>
        <w:t xml:space="preserve"> 6-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af-ZA"/>
        </w:rPr>
        <w:t xml:space="preserve"> 2-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մասով</w:t>
      </w:r>
      <w:r>
        <w:rPr>
          <w:rFonts w:ascii="GHEA Grapalat" w:hAnsi="GHEA Grapalat" w:cs="Sylfaen"/>
          <w:lang w:val="af-ZA"/>
        </w:rPr>
        <w:t>, «</w:t>
      </w:r>
      <w:r>
        <w:rPr>
          <w:rFonts w:ascii="GHEA Grapalat" w:hAnsi="GHEA Grapalat" w:cs="Sylfaen"/>
        </w:rPr>
        <w:t>Դատական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 w:cs="Sylfaen"/>
          <w:lang w:val="af-ZA"/>
        </w:rPr>
        <w:t xml:space="preserve"> 28-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37-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af-ZA"/>
        </w:rPr>
        <w:t xml:space="preserve"> 1-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</w:t>
      </w:r>
      <w:r>
        <w:rPr>
          <w:rFonts w:ascii="GHEA Grapalat" w:hAnsi="GHEA Grapalat" w:cs="Sylfaen"/>
          <w:lang w:val="af-ZA"/>
        </w:rPr>
        <w:t xml:space="preserve"> 8-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>.</w:t>
      </w: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hy-AM"/>
        </w:rPr>
      </w:pPr>
    </w:p>
    <w:p w:rsidR="00EE4904" w:rsidRP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hy-AM"/>
        </w:rPr>
      </w:pP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 w:rsidRPr="00DF43B2"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Ե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Ց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Ի</w:t>
      </w:r>
    </w:p>
    <w:p w:rsidR="00EE4904" w:rsidRP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 w:rsidRPr="00DF43B2">
        <w:rPr>
          <w:rFonts w:ascii="GHEA Grapalat" w:hAnsi="GHEA Grapalat" w:cs="Sylfaen"/>
          <w:lang w:val="hy-AM"/>
        </w:rPr>
        <w:t>Կասեցնել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hy-AM"/>
        </w:rPr>
        <w:t>20.11</w:t>
      </w:r>
      <w:r w:rsidRPr="00E6133F">
        <w:rPr>
          <w:rFonts w:ascii="GHEA Grapalat" w:hAnsi="GHEA Grapalat"/>
          <w:lang w:val="hy-AM"/>
        </w:rPr>
        <w:t>.201</w:t>
      </w:r>
      <w:r>
        <w:rPr>
          <w:rFonts w:ascii="GHEA Grapalat" w:hAnsi="GHEA Grapalat"/>
          <w:lang w:val="hy-AM"/>
        </w:rPr>
        <w:t>3</w:t>
      </w:r>
      <w:r w:rsidRPr="00E6133F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հարուց</w:t>
      </w:r>
      <w:r w:rsidRPr="00E6133F">
        <w:rPr>
          <w:rFonts w:ascii="GHEA Grapalat" w:hAnsi="GHEA Grapalat"/>
          <w:lang w:val="hy-AM"/>
        </w:rPr>
        <w:t>ված թիվ 01/04-</w:t>
      </w:r>
      <w:r>
        <w:rPr>
          <w:rFonts w:ascii="GHEA Grapalat" w:hAnsi="GHEA Grapalat"/>
          <w:lang w:val="hy-AM"/>
        </w:rPr>
        <w:t>7989</w:t>
      </w:r>
      <w:r w:rsidRPr="00E6133F">
        <w:rPr>
          <w:rFonts w:ascii="GHEA Grapalat" w:hAnsi="GHEA Grapalat"/>
          <w:lang w:val="hy-AM"/>
        </w:rPr>
        <w:t>/1</w:t>
      </w:r>
      <w:r>
        <w:rPr>
          <w:rFonts w:ascii="GHEA Grapalat" w:hAnsi="GHEA Grapalat"/>
          <w:lang w:val="hy-AM"/>
        </w:rPr>
        <w:t>3</w:t>
      </w:r>
      <w:r w:rsidRPr="00E6133F">
        <w:rPr>
          <w:rFonts w:ascii="GHEA Grapalat" w:hAnsi="GHEA Grapalat"/>
          <w:lang w:val="hy-AM"/>
        </w:rPr>
        <w:t xml:space="preserve"> </w:t>
      </w:r>
      <w:r w:rsidRPr="00DF43B2"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 w:rsidRPr="00DF43B2">
        <w:rPr>
          <w:rFonts w:ascii="GHEA Grapalat" w:hAnsi="GHEA Grapalat" w:cs="Sylfaen"/>
          <w:lang w:val="hy-AM"/>
        </w:rPr>
        <w:t>վարույթը</w:t>
      </w:r>
      <w:r>
        <w:rPr>
          <w:rFonts w:ascii="GHEA Grapalat" w:hAnsi="GHEA Grapalat" w:cs="Sylfaen"/>
          <w:lang w:val="af-ZA"/>
        </w:rPr>
        <w:t xml:space="preserve"> 60-</w:t>
      </w:r>
      <w:r w:rsidRPr="00DF43B2">
        <w:rPr>
          <w:rFonts w:ascii="GHEA Grapalat" w:hAnsi="GHEA Grapalat" w:cs="Sylfaen"/>
          <w:lang w:val="hy-AM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 w:rsidRPr="00DF43B2">
        <w:rPr>
          <w:rFonts w:ascii="GHEA Grapalat" w:hAnsi="GHEA Grapalat" w:cs="Sylfaen"/>
          <w:lang w:val="hy-AM"/>
        </w:rPr>
        <w:t>ժամկետով</w:t>
      </w:r>
      <w:r>
        <w:rPr>
          <w:rFonts w:ascii="GHEA Grapalat" w:hAnsi="GHEA Grapalat" w:cs="Sylfaen"/>
          <w:lang w:val="af-ZA"/>
        </w:rPr>
        <w:t>.</w:t>
      </w: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Առաջարկել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պահանջատիրոջը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նրանցից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նախաձեռնությամբ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 w:cs="Sylfaen"/>
          <w:lang w:val="af-ZA"/>
        </w:rPr>
        <w:t>.</w:t>
      </w: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հրապարակել</w:t>
      </w:r>
      <w:r>
        <w:rPr>
          <w:rFonts w:ascii="GHEA Grapalat" w:hAnsi="GHEA Grapalat" w:cs="Sylfaen"/>
          <w:lang w:val="af-ZA"/>
        </w:rPr>
        <w:t xml:space="preserve"> </w:t>
      </w:r>
      <w:hyperlink r:id="rId4" w:history="1">
        <w:r>
          <w:rPr>
            <w:rStyle w:val="a3"/>
            <w:rFonts w:ascii="GHEA Grapalat" w:hAnsi="GHEA Grapalat" w:cs="Sylfaen"/>
            <w:lang w:val="af-ZA"/>
          </w:rPr>
          <w:t>www.azdarar.am</w:t>
        </w:r>
      </w:hyperlink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ինտերնետային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կայքում</w:t>
      </w:r>
      <w:r>
        <w:rPr>
          <w:rFonts w:ascii="GHEA Grapalat" w:hAnsi="GHEA Grapalat" w:cs="Sylfaen"/>
          <w:lang w:val="af-ZA"/>
        </w:rPr>
        <w:t>.</w:t>
      </w: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կողմերին</w:t>
      </w:r>
      <w:r>
        <w:rPr>
          <w:rFonts w:ascii="GHEA Grapalat" w:hAnsi="GHEA Grapalat" w:cs="Sylfaen"/>
          <w:lang w:val="af-ZA"/>
        </w:rPr>
        <w:t>.</w:t>
      </w: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EE4904" w:rsidRP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sz w:val="28"/>
          <w:szCs w:val="28"/>
        </w:rPr>
        <w:t>Ավագ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հարկադիր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կատարող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                                          </w:t>
      </w:r>
      <w:r>
        <w:rPr>
          <w:rFonts w:ascii="GHEA Grapalat" w:hAnsi="GHEA Grapalat" w:cs="Sylfaen"/>
          <w:sz w:val="28"/>
          <w:szCs w:val="28"/>
        </w:rPr>
        <w:t>Մ</w:t>
      </w:r>
      <w:r w:rsidRPr="00E6133F">
        <w:rPr>
          <w:rFonts w:ascii="GHEA Grapalat" w:hAnsi="GHEA Grapalat" w:cs="Sylfaen"/>
          <w:sz w:val="28"/>
          <w:szCs w:val="28"/>
          <w:lang w:val="af-ZA"/>
        </w:rPr>
        <w:t>.</w:t>
      </w:r>
      <w:r>
        <w:rPr>
          <w:rFonts w:ascii="GHEA Grapalat" w:hAnsi="GHEA Grapalat" w:cs="Sylfaen"/>
          <w:sz w:val="28"/>
          <w:szCs w:val="28"/>
        </w:rPr>
        <w:t>Խուրշուդյան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 </w:t>
      </w: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hy-AM"/>
        </w:rPr>
      </w:pPr>
    </w:p>
    <w:p w:rsidR="00DF43B2" w:rsidRPr="00DF43B2" w:rsidRDefault="00DF43B2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hy-AM"/>
        </w:rPr>
      </w:pPr>
    </w:p>
    <w:p w:rsidR="00EE4904" w:rsidRDefault="00EE4904" w:rsidP="00DF43B2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</w:p>
    <w:sectPr w:rsidR="00EE4904" w:rsidSect="007F4BC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904"/>
    <w:rsid w:val="00DF43B2"/>
    <w:rsid w:val="00EC3161"/>
    <w:rsid w:val="00EE4904"/>
    <w:rsid w:val="00E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0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90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E4904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4904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EE49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0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2</cp:revision>
  <dcterms:created xsi:type="dcterms:W3CDTF">2015-02-12T12:01:00Z</dcterms:created>
  <dcterms:modified xsi:type="dcterms:W3CDTF">2015-02-12T12:31:00Z</dcterms:modified>
</cp:coreProperties>
</file>