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C" w:rsidRPr="00804E76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804E76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F2734C" w:rsidRPr="00804E76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804E76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F2734C" w:rsidRPr="00804E76" w:rsidRDefault="00F2734C" w:rsidP="00F2734C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en-US"/>
        </w:rPr>
      </w:pPr>
    </w:p>
    <w:p w:rsidR="00F2734C" w:rsidRPr="00804E76" w:rsidRDefault="00F2734C" w:rsidP="00F2734C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804E76">
        <w:rPr>
          <w:rFonts w:ascii="GHEA Grapalat" w:hAnsi="GHEA Grapalat"/>
          <w:color w:val="000000" w:themeColor="text1"/>
          <w:szCs w:val="24"/>
          <w:lang w:val="hy-AM"/>
        </w:rPr>
        <w:t xml:space="preserve">          17.03.2015թ.</w:t>
      </w:r>
      <w:r w:rsidRPr="00804E7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804E7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804E7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804E76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</w:t>
      </w:r>
      <w:r w:rsidR="00804E76">
        <w:rPr>
          <w:rFonts w:ascii="GHEA Grapalat" w:hAnsi="GHEA Grapalat"/>
          <w:color w:val="000000" w:themeColor="text1"/>
          <w:szCs w:val="24"/>
          <w:lang w:val="hy-AM"/>
        </w:rPr>
        <w:t xml:space="preserve">                        </w:t>
      </w:r>
      <w:r w:rsidRPr="00804E76">
        <w:rPr>
          <w:rFonts w:ascii="GHEA Grapalat" w:hAnsi="GHEA Grapalat"/>
          <w:color w:val="000000" w:themeColor="text1"/>
          <w:szCs w:val="24"/>
          <w:lang w:val="hy-AM"/>
        </w:rPr>
        <w:t xml:space="preserve"> ք. Երևան </w:t>
      </w:r>
    </w:p>
    <w:p w:rsidR="00F2734C" w:rsidRPr="00804E76" w:rsidRDefault="00F2734C" w:rsidP="00F2734C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F2734C" w:rsidRPr="00804E76" w:rsidRDefault="00F2734C" w:rsidP="00F2734C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804E76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804E7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4E76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804E7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4E76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804E7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4E76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804E7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4E76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804E7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4E76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804E7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4E76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804E7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4E76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804E7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4E76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804E76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804E76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804E7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4E76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804E7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ավագ </w:t>
      </w:r>
      <w:r w:rsidRPr="00804E76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804E7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804E76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804E7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կապիտան </w:t>
      </w:r>
      <w:r w:rsidRPr="00804E76">
        <w:rPr>
          <w:rFonts w:ascii="GHEA Grapalat" w:hAnsi="GHEA Grapalat" w:cs="Sylfaen"/>
          <w:color w:val="000000" w:themeColor="text1"/>
          <w:szCs w:val="24"/>
          <w:lang w:val="hy-AM"/>
        </w:rPr>
        <w:t>Արտակ Խանոյանս</w:t>
      </w:r>
      <w:r w:rsidRPr="00804E7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804E76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A57A89" w:rsidRPr="00804E76">
        <w:rPr>
          <w:rFonts w:ascii="GHEA Grapalat" w:hAnsi="GHEA Grapalat"/>
          <w:color w:val="000000" w:themeColor="text1"/>
          <w:szCs w:val="24"/>
          <w:lang w:val="hy-AM"/>
        </w:rPr>
        <w:t>21.07.2014</w:t>
      </w:r>
      <w:r w:rsidRPr="00804E76">
        <w:rPr>
          <w:rFonts w:ascii="GHEA Grapalat" w:hAnsi="GHEA Grapalat"/>
          <w:color w:val="000000" w:themeColor="text1"/>
          <w:szCs w:val="24"/>
          <w:lang w:val="hy-AM"/>
        </w:rPr>
        <w:t xml:space="preserve">թ. </w:t>
      </w:r>
      <w:r w:rsidR="00A57A89" w:rsidRPr="00804E76">
        <w:rPr>
          <w:rFonts w:ascii="GHEA Grapalat" w:hAnsi="GHEA Grapalat"/>
          <w:color w:val="000000" w:themeColor="text1"/>
          <w:szCs w:val="24"/>
          <w:lang w:val="hy-AM"/>
        </w:rPr>
        <w:t>հարուց</w:t>
      </w:r>
      <w:r w:rsidRPr="00804E76">
        <w:rPr>
          <w:rFonts w:ascii="GHEA Grapalat" w:hAnsi="GHEA Grapalat"/>
          <w:color w:val="000000" w:themeColor="text1"/>
          <w:szCs w:val="24"/>
          <w:lang w:val="hy-AM"/>
        </w:rPr>
        <w:t>ված թիվ 01/02-5</w:t>
      </w:r>
      <w:r w:rsidR="00A57A89" w:rsidRPr="00804E76">
        <w:rPr>
          <w:rFonts w:ascii="GHEA Grapalat" w:hAnsi="GHEA Grapalat"/>
          <w:color w:val="000000" w:themeColor="text1"/>
          <w:szCs w:val="24"/>
          <w:lang w:val="hy-AM"/>
        </w:rPr>
        <w:t>333</w:t>
      </w:r>
      <w:r w:rsidRPr="00804E76">
        <w:rPr>
          <w:rFonts w:ascii="GHEA Grapalat" w:hAnsi="GHEA Grapalat"/>
          <w:color w:val="000000" w:themeColor="text1"/>
          <w:szCs w:val="24"/>
          <w:lang w:val="hy-AM"/>
        </w:rPr>
        <w:t>/14  կատարողական վարույթի նյութերը</w:t>
      </w:r>
    </w:p>
    <w:p w:rsidR="00F2734C" w:rsidRPr="00804E76" w:rsidRDefault="00F2734C" w:rsidP="00F2734C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F2734C" w:rsidRPr="00804E76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804E76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Պ Ա Ր Զ Ե Ց Ի</w:t>
      </w:r>
    </w:p>
    <w:p w:rsidR="00F2734C" w:rsidRPr="00804E76" w:rsidRDefault="00F2734C" w:rsidP="00F2734C">
      <w:pPr>
        <w:tabs>
          <w:tab w:val="left" w:pos="0"/>
        </w:tabs>
        <w:jc w:val="both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A57A89" w:rsidRPr="00804E76" w:rsidRDefault="00F2734C" w:rsidP="00A57A89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804E76">
        <w:rPr>
          <w:rFonts w:ascii="GHEA Grapalat" w:hAnsi="GHEA Grapalat"/>
          <w:b/>
          <w:color w:val="000000" w:themeColor="text1"/>
          <w:sz w:val="8"/>
          <w:szCs w:val="8"/>
          <w:lang w:val="hy-AM"/>
        </w:rPr>
        <w:t xml:space="preserve">              </w:t>
      </w:r>
      <w:r w:rsidR="00A57A89" w:rsidRPr="00804E76">
        <w:rPr>
          <w:rFonts w:ascii="GHEA Grapalat" w:hAnsi="GHEA Grapalat"/>
          <w:color w:val="000000" w:themeColor="text1"/>
          <w:sz w:val="22"/>
          <w:lang w:val="hy-AM"/>
        </w:rPr>
        <w:t>ՀՀ Շիրակի մարզի ընդհանուր իրավասության դատարանի կողմից 14.07.2014թ. տրված թիվ ՇԴ1/0084/02/14  կատարողական թերթի համաձայն պետք է` վարկի կետանցի օրվանից` 30.06.2014 թվականից մինչև պարտավորության փաստացի կատարման օրը ներառյալ, ՀՀ քաղաքացիական օրենսգրքի 411 հոդվածով սահմանված տոկոսների չափով բռնագանձվելիք ընդհանուր տույժի գումարի վրա հաշվարկել և համապատասխանողներ` &lt;&lt;Աշոցք&gt;&gt; ՍՊԸ-ից և Պետրոս Հարությունի Սահակյանից համապարտության կարգով հօգուտ Հայաստանի Հանրապետության պետական բյուջեի որպես պետական տուրքի գումար բռնագանձել հաշվարկվող ամբողջ գումարի 2 /երկու/ տոկոսի չափով:</w:t>
      </w:r>
    </w:p>
    <w:p w:rsidR="00A57A89" w:rsidRPr="00804E76" w:rsidRDefault="00A57A89" w:rsidP="00A57A89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804E76">
        <w:rPr>
          <w:rFonts w:ascii="GHEA Grapalat" w:hAnsi="GHEA Grapalat"/>
          <w:color w:val="000000" w:themeColor="text1"/>
          <w:sz w:val="22"/>
          <w:lang w:val="hy-AM"/>
        </w:rPr>
        <w:t>Համապատասխանողներ` &lt;&lt;Աշոցք&gt;&gt; ՍՊԸ-ից և Պետրոս Հարությունի Սահակյանից համապարտության կարգով հօգուտ ՀՀ պետական բյուջե, որպես բավարարված մասով ենթակա պետական տուրքի գումարի, բռնագանձել 96.865.91 ԱՄՆ դոլար /իննսունմեկ/ ցենտին համարժեք ՀՀ դրամը և 5.753.106.114 /հինգ միլիոն յոթ հարյուր հիսուներեք հազար մեկ հարյուր վեց/ ՀՀ դրամ /մեկ հարյուր տասնչորս/ լումա:</w:t>
      </w:r>
    </w:p>
    <w:p w:rsidR="00F2734C" w:rsidRPr="00804E76" w:rsidRDefault="00F2734C" w:rsidP="00A57A89">
      <w:pPr>
        <w:tabs>
          <w:tab w:val="left" w:pos="0"/>
        </w:tabs>
        <w:spacing w:before="120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804E76">
        <w:rPr>
          <w:rFonts w:ascii="GHEA Grapalat" w:hAnsi="GHEA Grapalat"/>
          <w:color w:val="000000" w:themeColor="text1"/>
          <w:sz w:val="22"/>
          <w:lang w:val="hy-AM"/>
        </w:rPr>
        <w:t xml:space="preserve">             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F2734C" w:rsidRPr="00804E76" w:rsidRDefault="00F2734C" w:rsidP="00F2734C">
      <w:pPr>
        <w:spacing w:before="120" w:after="0"/>
        <w:jc w:val="both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804E76">
        <w:rPr>
          <w:rFonts w:ascii="GHEA Grapalat" w:hAnsi="GHEA Grapalat"/>
          <w:color w:val="000000" w:themeColor="text1"/>
          <w:szCs w:val="24"/>
          <w:lang w:val="hy-AM"/>
        </w:rPr>
        <w:tab/>
        <w:t xml:space="preserve">Կատարողական գործողությունների ընթացքում պարզվել է, որ պարտապանի գույքը բավարար չէ պահանջատիրոջ (պահանջատերերի) պահանջները բավարարելու համար : </w:t>
      </w:r>
    </w:p>
    <w:p w:rsidR="00F2734C" w:rsidRPr="00804E76" w:rsidRDefault="00F2734C" w:rsidP="00F2734C">
      <w:pPr>
        <w:spacing w:after="0"/>
        <w:ind w:hanging="993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804E7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804E7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804E76">
        <w:rPr>
          <w:rFonts w:ascii="GHEA Grapalat" w:hAnsi="GHEA Grapalat"/>
          <w:b/>
          <w:color w:val="000000" w:themeColor="text1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F2734C" w:rsidRPr="00804E76" w:rsidRDefault="00F2734C" w:rsidP="00F2734C">
      <w:pPr>
        <w:spacing w:after="0"/>
        <w:ind w:left="-284" w:hanging="993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F2734C" w:rsidRPr="00804E76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804E76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F2734C" w:rsidRPr="00804E76" w:rsidRDefault="00F2734C" w:rsidP="00F2734C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F2734C" w:rsidRPr="00804E76" w:rsidRDefault="00F2734C" w:rsidP="00F2734C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804E76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A57A89" w:rsidRPr="00804E76">
        <w:rPr>
          <w:rFonts w:ascii="GHEA Grapalat" w:hAnsi="GHEA Grapalat"/>
          <w:color w:val="000000" w:themeColor="text1"/>
          <w:szCs w:val="24"/>
          <w:lang w:val="hy-AM"/>
        </w:rPr>
        <w:t xml:space="preserve">21.07.2014թ. հարուցված թիվ 01/02-5333/14  </w:t>
      </w:r>
      <w:r w:rsidRPr="00804E76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F2734C" w:rsidRPr="00804E76" w:rsidRDefault="00F2734C" w:rsidP="00F2734C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804E76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2734C" w:rsidRPr="00804E76" w:rsidRDefault="00F2734C" w:rsidP="00F2734C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804E76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04E76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804E76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F2734C" w:rsidRPr="00804E76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804E76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Որոշման պատճենն ուղարկել կողմերին.</w:t>
      </w:r>
    </w:p>
    <w:p w:rsidR="00F2734C" w:rsidRPr="00804E76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804E76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2734C" w:rsidRPr="00804E76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F2734C" w:rsidRPr="00804E76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F2734C" w:rsidRPr="00804E76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804E76">
        <w:rPr>
          <w:rFonts w:ascii="GHEA Grapalat" w:hAnsi="GHEA Grapalat"/>
          <w:b/>
          <w:color w:val="000000" w:themeColor="text1"/>
          <w:lang w:val="hy-AM"/>
        </w:rPr>
        <w:t xml:space="preserve">   </w:t>
      </w:r>
    </w:p>
    <w:p w:rsidR="00F2734C" w:rsidRPr="00804E76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804E76">
        <w:rPr>
          <w:rFonts w:ascii="GHEA Grapalat" w:hAnsi="GHEA Grapalat"/>
          <w:b/>
          <w:color w:val="000000" w:themeColor="text1"/>
          <w:lang w:val="hy-AM"/>
        </w:rPr>
        <w:t xml:space="preserve">     ԱՎԱԳ ՀԱՐԿԱԴԻՐ ԿԱՏԱՐՈՂ                                               Ա.ԽԱՆՈՅԱՆ</w:t>
      </w:r>
    </w:p>
    <w:p w:rsidR="00F2734C" w:rsidRPr="00804E76" w:rsidRDefault="00F2734C" w:rsidP="00F2734C">
      <w:pPr>
        <w:spacing w:after="0"/>
        <w:rPr>
          <w:rFonts w:ascii="GHEA Grapalat" w:hAnsi="GHEA Grapalat"/>
          <w:color w:val="000000" w:themeColor="text1"/>
          <w:lang w:val="hy-AM"/>
        </w:rPr>
      </w:pPr>
    </w:p>
    <w:p w:rsidR="00E33B46" w:rsidRPr="00804E76" w:rsidRDefault="00E33B46">
      <w:pPr>
        <w:rPr>
          <w:rFonts w:ascii="GHEA Grapalat" w:hAnsi="GHEA Grapalat"/>
          <w:color w:val="000000" w:themeColor="text1"/>
        </w:rPr>
      </w:pPr>
    </w:p>
    <w:p w:rsidR="00804E76" w:rsidRPr="00804E76" w:rsidRDefault="00804E76">
      <w:pPr>
        <w:rPr>
          <w:rFonts w:ascii="GHEA Grapalat" w:hAnsi="GHEA Grapalat"/>
          <w:color w:val="000000" w:themeColor="text1"/>
        </w:rPr>
      </w:pPr>
    </w:p>
    <w:sectPr w:rsidR="00804E76" w:rsidRPr="00804E76" w:rsidSect="00804E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34C"/>
    <w:rsid w:val="007B47BA"/>
    <w:rsid w:val="00804E76"/>
    <w:rsid w:val="008B0ADC"/>
    <w:rsid w:val="00A57A89"/>
    <w:rsid w:val="00E33B46"/>
    <w:rsid w:val="00F2734C"/>
    <w:rsid w:val="00F4200F"/>
    <w:rsid w:val="00F5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4C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cp:lastPrinted>2015-03-17T07:26:00Z</cp:lastPrinted>
  <dcterms:created xsi:type="dcterms:W3CDTF">2015-03-17T07:04:00Z</dcterms:created>
  <dcterms:modified xsi:type="dcterms:W3CDTF">2015-03-17T09:46:00Z</dcterms:modified>
</cp:coreProperties>
</file>