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5" w:rsidRPr="002C3AA1" w:rsidRDefault="00423425" w:rsidP="00D707BE">
      <w:pPr>
        <w:jc w:val="both"/>
        <w:rPr>
          <w:rFonts w:ascii="Arial Armenian" w:eastAsia="Calibri" w:hAnsi="Arial Armenian" w:cs="Times New Roman"/>
          <w:lang w:val="nl-NL"/>
        </w:rPr>
      </w:pPr>
    </w:p>
    <w:p w:rsidR="00D707BE" w:rsidRPr="0017254B" w:rsidRDefault="00423425" w:rsidP="00D707BE">
      <w:pPr>
        <w:spacing w:after="0" w:line="240" w:lineRule="auto"/>
        <w:ind w:right="-2693"/>
        <w:rPr>
          <w:rFonts w:ascii="GHEA Grapalat" w:eastAsia="Calibri" w:hAnsi="GHEA Grapalat" w:cs="Times New Roman"/>
          <w:sz w:val="14"/>
          <w:szCs w:val="14"/>
          <w:lang w:val="hy-AM"/>
        </w:rPr>
      </w:pPr>
      <w:r w:rsidRPr="00423425">
        <w:rPr>
          <w:rFonts w:ascii="GHEA Grapalat" w:eastAsia="Calibri" w:hAnsi="GHEA Grapalat" w:cs="Times New Roman"/>
          <w:sz w:val="14"/>
          <w:szCs w:val="14"/>
          <w:lang w:val="hy-AM"/>
        </w:rPr>
        <w:t>ՀԱՅՏԱՐԱՐՈՒԹՅՈՒՆ</w:t>
      </w:r>
      <w:r w:rsidRPr="00423425">
        <w:rPr>
          <w:rFonts w:ascii="GHEA Grapalat" w:eastAsia="Calibri" w:hAnsi="GHEA Grapalat" w:cs="Times New Roman"/>
          <w:sz w:val="14"/>
          <w:szCs w:val="14"/>
          <w:lang w:val="nl-NL"/>
        </w:rPr>
        <w:br/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ՀՀ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Կոտայքի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մարզի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Գառնիի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համայնքապետարանում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202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3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թ</w:t>
      </w:r>
      <w:r w:rsidR="00EF1E9A">
        <w:rPr>
          <w:rFonts w:ascii="GHEA Grapalat" w:eastAsia="Calibri" w:hAnsi="GHEA Grapalat" w:cs="Sylfaen"/>
          <w:sz w:val="14"/>
          <w:szCs w:val="14"/>
          <w:lang w:val="hy-AM"/>
        </w:rPr>
        <w:t>վական</w:t>
      </w:r>
      <w:bookmarkStart w:id="0" w:name="_GoBack"/>
      <w:bookmarkEnd w:id="0"/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ի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D707BE" w:rsidRPr="0017254B">
        <w:rPr>
          <w:rFonts w:ascii="GHEA Grapalat" w:eastAsia="Calibri" w:hAnsi="GHEA Grapalat" w:cs="Times New Roman"/>
          <w:sz w:val="14"/>
          <w:szCs w:val="14"/>
          <w:lang w:val="nl-NL"/>
        </w:rPr>
        <w:t>հոկտեմբերի</w:t>
      </w:r>
      <w:r w:rsidR="00E17BEA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16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>-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ին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ժամը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1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0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>:00-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ին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կայանալու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է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համայնքային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սեփականություն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հանդիսացող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հողամաս</w:t>
      </w:r>
      <w:proofErr w:type="spellStart"/>
      <w:r w:rsidR="00D707BE" w:rsidRPr="0017254B">
        <w:rPr>
          <w:rFonts w:ascii="GHEA Grapalat" w:eastAsia="Calibri" w:hAnsi="GHEA Grapalat" w:cs="Sylfaen"/>
          <w:sz w:val="14"/>
          <w:szCs w:val="14"/>
          <w:lang w:val="en-US"/>
        </w:rPr>
        <w:t>եր</w:t>
      </w:r>
      <w:proofErr w:type="spellEnd"/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ի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վաճառք</w:t>
      </w:r>
      <w:r w:rsidRPr="0017254B">
        <w:rPr>
          <w:rFonts w:ascii="GHEA Grapalat" w:eastAsia="Calibri" w:hAnsi="GHEA Grapalat" w:cs="Sylfaen"/>
          <w:sz w:val="14"/>
          <w:szCs w:val="14"/>
          <w:lang w:val="nl-NL"/>
        </w:rPr>
        <w:t>`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դասական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եղանակով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/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աճուրդով</w:t>
      </w:r>
      <w:r w:rsidRPr="0017254B">
        <w:rPr>
          <w:rFonts w:ascii="GHEA Grapalat" w:eastAsia="Calibri" w:hAnsi="GHEA Grapalat" w:cs="Sylfaen"/>
          <w:sz w:val="14"/>
          <w:szCs w:val="14"/>
          <w:lang w:val="nl-NL"/>
        </w:rPr>
        <w:t>/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: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Աճուրդի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է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ներկայացվում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B375B2">
        <w:rPr>
          <w:rFonts w:ascii="GHEA Grapalat" w:eastAsia="Calibri" w:hAnsi="GHEA Grapalat" w:cs="Sylfaen"/>
          <w:sz w:val="14"/>
          <w:szCs w:val="14"/>
          <w:lang w:val="nl-NL"/>
        </w:rPr>
        <w:t>5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լոտ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: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br/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1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Լոտ</w:t>
      </w:r>
      <w:r w:rsidRPr="0017254B">
        <w:rPr>
          <w:rFonts w:ascii="GHEA Grapalat" w:eastAsia="Calibri" w:hAnsi="GHEA Grapalat" w:cs="Sylfaen"/>
          <w:sz w:val="14"/>
          <w:szCs w:val="14"/>
          <w:lang w:val="nl-NL"/>
        </w:rPr>
        <w:t>.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կադաստրային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ծածկագիր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 07-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021-0383-0106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,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0.12298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հա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գյուղատնտեսական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այլ հողատեսք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, 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մեկնարկային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գինը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 xml:space="preserve"> 1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00 000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/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հարյուր հազար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>/</w:t>
      </w:r>
      <w:r w:rsidRPr="0017254B">
        <w:rPr>
          <w:rFonts w:ascii="Calibri" w:eastAsia="Calibri" w:hAnsi="Calibri" w:cs="Times New Roman"/>
          <w:sz w:val="14"/>
          <w:szCs w:val="14"/>
          <w:lang w:val="nl-NL"/>
        </w:rPr>
        <w:t xml:space="preserve"> </w:t>
      </w:r>
      <w:r w:rsidR="00D707BE" w:rsidRPr="0017254B">
        <w:rPr>
          <w:rFonts w:ascii="GHEA Grapalat" w:eastAsia="Calibri" w:hAnsi="GHEA Grapalat" w:cs="Times New Roman"/>
          <w:sz w:val="14"/>
          <w:szCs w:val="14"/>
          <w:lang w:val="hy-AM"/>
        </w:rPr>
        <w:t>ՀՀ</w:t>
      </w:r>
      <w:r w:rsidR="00D707BE" w:rsidRPr="0017254B">
        <w:rPr>
          <w:rFonts w:ascii="Calibri" w:eastAsia="Calibri" w:hAnsi="Calibri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դրամ</w:t>
      </w:r>
    </w:p>
    <w:p w:rsidR="00D707BE" w:rsidRPr="0017254B" w:rsidRDefault="00D707BE" w:rsidP="00D707BE">
      <w:pPr>
        <w:spacing w:after="0" w:line="240" w:lineRule="auto"/>
        <w:ind w:right="-1843"/>
        <w:rPr>
          <w:rFonts w:ascii="GHEA Grapalat" w:eastAsia="Calibri" w:hAnsi="GHEA Grapalat" w:cs="Sylfaen"/>
          <w:sz w:val="14"/>
          <w:szCs w:val="14"/>
          <w:lang w:val="nl-NL"/>
        </w:rPr>
      </w:pP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2 Լոտ. 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կադաստրային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ծածկագիր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 07-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022-0010-0013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,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0.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00499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հա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բնակավայրերի բնակելի կառուցապատում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մեկնարկային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գինը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200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 000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/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երկու հարյուր հազար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>/ ՀՀ</w:t>
      </w:r>
      <w:r w:rsidRPr="0017254B">
        <w:rPr>
          <w:rFonts w:ascii="Calibri" w:eastAsia="Calibri" w:hAnsi="Calibri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դրամ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nl-NL"/>
        </w:rPr>
        <w:t>:</w:t>
      </w:r>
    </w:p>
    <w:p w:rsidR="00D707BE" w:rsidRPr="0017254B" w:rsidRDefault="00D707BE" w:rsidP="00D707BE">
      <w:pPr>
        <w:spacing w:after="0" w:line="240" w:lineRule="auto"/>
        <w:ind w:right="-1843"/>
        <w:rPr>
          <w:rFonts w:ascii="GHEA Grapalat" w:eastAsia="Calibri" w:hAnsi="GHEA Grapalat" w:cs="Times New Roman"/>
          <w:sz w:val="14"/>
          <w:szCs w:val="14"/>
          <w:lang w:val="hy-AM"/>
        </w:rPr>
      </w:pP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3 Լոտ. կադաստրային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ծածկագիր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 07-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022-0148-0015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,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0.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20002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հա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գյուղատնտեսական վարելահող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, 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մեկնարկային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գինը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200 000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/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 xml:space="preserve">երկու 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proofErr w:type="spellStart"/>
      <w:r w:rsidRPr="0017254B">
        <w:rPr>
          <w:rFonts w:ascii="GHEA Grapalat" w:eastAsia="Calibri" w:hAnsi="GHEA Grapalat" w:cs="Times New Roman"/>
          <w:sz w:val="14"/>
          <w:szCs w:val="14"/>
          <w:lang w:val="en-US"/>
        </w:rPr>
        <w:t>հարյուր</w:t>
      </w:r>
      <w:proofErr w:type="spellEnd"/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proofErr w:type="spellStart"/>
      <w:r w:rsidRPr="0017254B">
        <w:rPr>
          <w:rFonts w:ascii="GHEA Grapalat" w:eastAsia="Calibri" w:hAnsi="GHEA Grapalat" w:cs="Times New Roman"/>
          <w:sz w:val="14"/>
          <w:szCs w:val="14"/>
          <w:lang w:val="en-US"/>
        </w:rPr>
        <w:t>հազար</w:t>
      </w:r>
      <w:proofErr w:type="spellEnd"/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>/</w:t>
      </w:r>
      <w:r w:rsidRPr="0017254B">
        <w:rPr>
          <w:rFonts w:ascii="Calibri" w:eastAsia="Calibri" w:hAnsi="Calibri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>ՀՀ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 դրամ</w:t>
      </w:r>
    </w:p>
    <w:p w:rsidR="00423425" w:rsidRPr="0017254B" w:rsidRDefault="00D707BE" w:rsidP="00D707BE">
      <w:pPr>
        <w:spacing w:after="0" w:line="240" w:lineRule="auto"/>
        <w:ind w:right="-1843"/>
        <w:rPr>
          <w:rFonts w:ascii="GHEA Grapalat" w:eastAsia="Calibri" w:hAnsi="GHEA Grapalat" w:cs="Sylfaen"/>
          <w:sz w:val="14"/>
          <w:szCs w:val="14"/>
          <w:lang w:val="hy-AM"/>
        </w:rPr>
      </w:pP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4 Լոտ. կադաստրային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>ծածկագիր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 07-02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2-0131-0030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,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0.4648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հա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գյուղատնտեսական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այլ հողատեսք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, 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մեկնարկային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գինը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 xml:space="preserve"> 4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00 000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/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չորս հարյուր հազար</w:t>
      </w:r>
      <w:r w:rsidRPr="0017254B">
        <w:rPr>
          <w:rFonts w:ascii="GHEA Grapalat" w:eastAsia="Calibri" w:hAnsi="GHEA Grapalat" w:cs="Times New Roman"/>
          <w:sz w:val="14"/>
          <w:szCs w:val="14"/>
          <w:lang w:val="nl-NL"/>
        </w:rPr>
        <w:t>/</w:t>
      </w:r>
      <w:r w:rsidRPr="0017254B">
        <w:rPr>
          <w:rFonts w:ascii="Calibri" w:eastAsia="Calibri" w:hAnsi="Calibri" w:cs="Times New Roman"/>
          <w:sz w:val="14"/>
          <w:szCs w:val="14"/>
          <w:lang w:val="nl-NL"/>
        </w:rPr>
        <w:t xml:space="preserve"> </w:t>
      </w:r>
      <w:r w:rsidRPr="0017254B">
        <w:rPr>
          <w:rFonts w:ascii="GHEA Grapalat" w:eastAsia="Calibri" w:hAnsi="GHEA Grapalat" w:cs="Sylfaen"/>
          <w:sz w:val="14"/>
          <w:szCs w:val="14"/>
          <w:lang w:val="hy-AM"/>
        </w:rPr>
        <w:t xml:space="preserve">ՀՀ </w:t>
      </w:r>
      <w:r w:rsidRPr="0017254B">
        <w:rPr>
          <w:rFonts w:ascii="GHEA Grapalat" w:eastAsia="Calibri" w:hAnsi="GHEA Grapalat" w:cs="Times New Roman"/>
          <w:sz w:val="14"/>
          <w:szCs w:val="14"/>
          <w:lang w:val="hy-AM"/>
        </w:rPr>
        <w:t>դրամ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br/>
        <w:t>5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Լոտ. կադաստրային </w:t>
      </w:r>
      <w:r w:rsidR="00B375B2" w:rsidRPr="0017254B">
        <w:rPr>
          <w:rFonts w:ascii="GHEA Grapalat" w:eastAsia="Calibri" w:hAnsi="GHEA Grapalat" w:cs="Sylfaen"/>
          <w:sz w:val="14"/>
          <w:szCs w:val="14"/>
          <w:lang w:val="hy-AM"/>
        </w:rPr>
        <w:t>ծածկագիր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 07-0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21-0089-0179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hy-AM"/>
        </w:rPr>
        <w:t>,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>0.</w:t>
      </w:r>
      <w:r w:rsidR="00D00391">
        <w:rPr>
          <w:rFonts w:ascii="GHEA Grapalat" w:eastAsia="Calibri" w:hAnsi="GHEA Grapalat" w:cs="Times New Roman"/>
          <w:sz w:val="14"/>
          <w:szCs w:val="14"/>
          <w:lang w:val="hy-AM"/>
        </w:rPr>
        <w:t>01994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hy-AM"/>
        </w:rPr>
        <w:t xml:space="preserve"> 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հա </w:t>
      </w:r>
      <w:r w:rsidR="00D00391">
        <w:rPr>
          <w:rFonts w:ascii="GHEA Grapalat" w:eastAsia="Calibri" w:hAnsi="GHEA Grapalat" w:cs="Times New Roman"/>
          <w:sz w:val="14"/>
          <w:szCs w:val="14"/>
          <w:lang w:val="hy-AM"/>
        </w:rPr>
        <w:t>բնակավայրերի բնակելի կառուցապատում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,  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hy-AM"/>
        </w:rPr>
        <w:t>մեկնարկային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hy-AM"/>
        </w:rPr>
        <w:t>գինը</w:t>
      </w:r>
      <w:r w:rsidR="00D00391">
        <w:rPr>
          <w:rFonts w:ascii="GHEA Grapalat" w:eastAsia="Calibri" w:hAnsi="GHEA Grapalat" w:cs="Times New Roman"/>
          <w:sz w:val="14"/>
          <w:szCs w:val="14"/>
          <w:lang w:val="hy-AM"/>
        </w:rPr>
        <w:t xml:space="preserve"> 58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hy-AM"/>
        </w:rPr>
        <w:t>0 000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/</w:t>
      </w:r>
      <w:r w:rsidR="00D00391">
        <w:rPr>
          <w:rFonts w:ascii="GHEA Grapalat" w:eastAsia="Calibri" w:hAnsi="GHEA Grapalat" w:cs="Times New Roman"/>
          <w:sz w:val="14"/>
          <w:szCs w:val="14"/>
          <w:lang w:val="hy-AM"/>
        </w:rPr>
        <w:t>հինգ հարյուր ութսուն</w:t>
      </w:r>
      <w:r w:rsidR="00B375B2">
        <w:rPr>
          <w:rFonts w:ascii="GHEA Grapalat" w:eastAsia="Calibri" w:hAnsi="GHEA Grapalat" w:cs="Times New Roman"/>
          <w:sz w:val="14"/>
          <w:szCs w:val="14"/>
          <w:lang w:val="hy-AM"/>
        </w:rPr>
        <w:t xml:space="preserve"> հազար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nl-NL"/>
        </w:rPr>
        <w:t>/</w:t>
      </w:r>
      <w:r w:rsidR="00B375B2" w:rsidRPr="0017254B">
        <w:rPr>
          <w:rFonts w:ascii="Calibri" w:eastAsia="Calibri" w:hAnsi="Calibri" w:cs="Times New Roman"/>
          <w:sz w:val="14"/>
          <w:szCs w:val="14"/>
          <w:lang w:val="nl-NL"/>
        </w:rPr>
        <w:t xml:space="preserve"> </w:t>
      </w:r>
      <w:r w:rsidR="00B375B2" w:rsidRPr="0017254B">
        <w:rPr>
          <w:rFonts w:ascii="GHEA Grapalat" w:eastAsia="Calibri" w:hAnsi="GHEA Grapalat" w:cs="Sylfaen"/>
          <w:sz w:val="14"/>
          <w:szCs w:val="14"/>
          <w:lang w:val="hy-AM"/>
        </w:rPr>
        <w:t xml:space="preserve">ՀՀ </w:t>
      </w:r>
      <w:r w:rsidR="00B375B2" w:rsidRPr="0017254B">
        <w:rPr>
          <w:rFonts w:ascii="GHEA Grapalat" w:eastAsia="Calibri" w:hAnsi="GHEA Grapalat" w:cs="Times New Roman"/>
          <w:sz w:val="14"/>
          <w:szCs w:val="14"/>
          <w:lang w:val="hy-AM"/>
        </w:rPr>
        <w:t>դրամ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br/>
        <w:t>Հողամասերի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նկատմամբ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սահմանափակումներ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չկան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: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Մասնակցության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հայտերն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ընդունվում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են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համայնքապետարանի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շենքում՝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մինչև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D00391">
        <w:rPr>
          <w:rFonts w:ascii="GHEA Grapalat" w:eastAsia="Calibri" w:hAnsi="GHEA Grapalat" w:cs="Times New Roman"/>
          <w:sz w:val="14"/>
          <w:szCs w:val="14"/>
          <w:lang w:val="hy-AM"/>
        </w:rPr>
        <w:t>11.10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hy-AM"/>
        </w:rPr>
        <w:t>.2023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թ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>-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ը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ժամը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hy-AM"/>
        </w:rPr>
        <w:t>18:00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-ն: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Լրացուցիչ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տեղեկությունների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համար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դիմել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Կոտայքի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մարզի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Գառնիի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nl-NL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համայնքապետարան</w:t>
      </w:r>
      <w:r w:rsidR="00423425" w:rsidRPr="0017254B">
        <w:rPr>
          <w:rFonts w:ascii="GHEA Grapalat" w:eastAsia="Calibri" w:hAnsi="GHEA Grapalat" w:cs="Times New Roman"/>
          <w:sz w:val="14"/>
          <w:szCs w:val="14"/>
          <w:lang w:val="hy-AM"/>
        </w:rPr>
        <w:t>,</w:t>
      </w:r>
      <w:r w:rsidR="00423425" w:rsidRPr="0017254B">
        <w:rPr>
          <w:rFonts w:ascii="Arial Unicode" w:hAnsi="Arial Unicode" w:cs="Sylfaen"/>
          <w:sz w:val="14"/>
          <w:szCs w:val="14"/>
          <w:lang w:val="hy-AM"/>
        </w:rPr>
        <w:t xml:space="preserve"> </w:t>
      </w:r>
      <w:r w:rsidR="00423425" w:rsidRPr="0017254B">
        <w:rPr>
          <w:rFonts w:ascii="GHEA Grapalat" w:eastAsia="Calibri" w:hAnsi="GHEA Grapalat" w:cs="Sylfaen"/>
          <w:sz w:val="14"/>
          <w:szCs w:val="14"/>
          <w:lang w:val="hy-AM"/>
        </w:rPr>
        <w:t>հեռ. 099-89-84-89:</w:t>
      </w:r>
    </w:p>
    <w:p w:rsidR="007730ED" w:rsidRPr="00D707BE" w:rsidRDefault="007730ED" w:rsidP="00D707BE">
      <w:pPr>
        <w:jc w:val="both"/>
        <w:rPr>
          <w:sz w:val="20"/>
          <w:szCs w:val="14"/>
          <w:lang w:val="hy-AM"/>
        </w:rPr>
      </w:pPr>
    </w:p>
    <w:sectPr w:rsidR="007730ED" w:rsidRPr="00D707BE" w:rsidSect="00D707BE">
      <w:pgSz w:w="11906" w:h="16838"/>
      <w:pgMar w:top="1134" w:right="3542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2A7"/>
    <w:rsid w:val="0000521C"/>
    <w:rsid w:val="0011079B"/>
    <w:rsid w:val="0017254B"/>
    <w:rsid w:val="001A463E"/>
    <w:rsid w:val="001F2057"/>
    <w:rsid w:val="00353BBA"/>
    <w:rsid w:val="0038713F"/>
    <w:rsid w:val="003E023D"/>
    <w:rsid w:val="004102F7"/>
    <w:rsid w:val="00423425"/>
    <w:rsid w:val="00673489"/>
    <w:rsid w:val="007005E5"/>
    <w:rsid w:val="007730ED"/>
    <w:rsid w:val="007E3515"/>
    <w:rsid w:val="008C0341"/>
    <w:rsid w:val="008C0B9C"/>
    <w:rsid w:val="00AC42A7"/>
    <w:rsid w:val="00B375B2"/>
    <w:rsid w:val="00C04480"/>
    <w:rsid w:val="00D00391"/>
    <w:rsid w:val="00D1452E"/>
    <w:rsid w:val="00D5425E"/>
    <w:rsid w:val="00D707BE"/>
    <w:rsid w:val="00E17BEA"/>
    <w:rsid w:val="00EA46A2"/>
    <w:rsid w:val="00EC481A"/>
    <w:rsid w:val="00EF1E9A"/>
    <w:rsid w:val="00F027C7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F6441-0197-4353-B8DD-FB45313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2023-07-20T07:40:00Z</dcterms:created>
  <dcterms:modified xsi:type="dcterms:W3CDTF">2023-09-14T11:17:00Z</dcterms:modified>
</cp:coreProperties>
</file>