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A5" w:rsidRDefault="001926A5" w:rsidP="00527230">
      <w:pPr>
        <w:ind w:firstLine="720"/>
        <w:jc w:val="center"/>
        <w:rPr>
          <w:rFonts w:ascii="GHEA Grapalat" w:hAnsi="GHEA Grapalat"/>
          <w:sz w:val="20"/>
          <w:szCs w:val="20"/>
          <w:lang w:val="af-ZA"/>
        </w:rPr>
      </w:pPr>
    </w:p>
    <w:p w:rsidR="001926A5" w:rsidRDefault="001926A5" w:rsidP="00527230">
      <w:pPr>
        <w:ind w:firstLine="720"/>
        <w:jc w:val="center"/>
        <w:rPr>
          <w:rFonts w:ascii="GHEA Grapalat" w:hAnsi="GHEA Grapalat"/>
          <w:sz w:val="20"/>
          <w:szCs w:val="20"/>
          <w:lang w:val="af-ZA"/>
        </w:rPr>
      </w:pPr>
    </w:p>
    <w:p w:rsidR="00527230" w:rsidRPr="00527230"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ՀԱՅՏԱՐԱՐՈՒԹՅՈՒՆ</w:t>
      </w:r>
    </w:p>
    <w:p w:rsidR="00527230" w:rsidRPr="00527230"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ԲԱՑ ԸՆԹԱՑԱԿԱՐԳԻ ՄԱՍԻՆ</w:t>
      </w:r>
    </w:p>
    <w:p w:rsidR="00527230" w:rsidRPr="00527230" w:rsidRDefault="00527230" w:rsidP="00527230">
      <w:pPr>
        <w:ind w:firstLine="720"/>
        <w:jc w:val="center"/>
        <w:rPr>
          <w:rFonts w:ascii="GHEA Grapalat" w:hAnsi="GHEA Grapalat"/>
          <w:sz w:val="20"/>
          <w:szCs w:val="20"/>
          <w:lang w:val="af-ZA"/>
        </w:rPr>
      </w:pPr>
    </w:p>
    <w:p w:rsidR="00527230" w:rsidRPr="00527230"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Հայտարարության սույն տեքստը հաստատված է բաց ընթացակարգի հանձնաժողովի</w:t>
      </w:r>
    </w:p>
    <w:p w:rsidR="00527230" w:rsidRPr="00527230"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201</w:t>
      </w:r>
      <w:r w:rsidR="00C0150A" w:rsidRPr="00C0150A">
        <w:rPr>
          <w:rFonts w:ascii="GHEA Grapalat" w:hAnsi="GHEA Grapalat"/>
          <w:sz w:val="20"/>
          <w:szCs w:val="20"/>
          <w:lang w:val="af-ZA"/>
        </w:rPr>
        <w:t>5</w:t>
      </w:r>
      <w:r w:rsidRPr="00527230">
        <w:rPr>
          <w:rFonts w:ascii="GHEA Grapalat" w:hAnsi="GHEA Grapalat"/>
          <w:sz w:val="20"/>
          <w:szCs w:val="20"/>
          <w:lang w:val="af-ZA"/>
        </w:rPr>
        <w:t xml:space="preserve"> թվականի </w:t>
      </w:r>
      <w:r w:rsidR="00C0150A">
        <w:rPr>
          <w:rFonts w:ascii="GHEA Grapalat" w:hAnsi="GHEA Grapalat"/>
          <w:sz w:val="20"/>
          <w:szCs w:val="20"/>
          <w:lang w:val="ru-RU"/>
        </w:rPr>
        <w:t>մարտի</w:t>
      </w:r>
      <w:r w:rsidRPr="00527230">
        <w:rPr>
          <w:rFonts w:ascii="GHEA Grapalat" w:hAnsi="GHEA Grapalat"/>
          <w:sz w:val="20"/>
          <w:szCs w:val="20"/>
          <w:lang w:val="af-ZA"/>
        </w:rPr>
        <w:t xml:space="preserve"> </w:t>
      </w:r>
      <w:r w:rsidR="007373EE" w:rsidRPr="007373EE">
        <w:rPr>
          <w:rFonts w:ascii="GHEA Grapalat" w:hAnsi="GHEA Grapalat"/>
          <w:sz w:val="20"/>
          <w:szCs w:val="20"/>
          <w:lang w:val="af-ZA"/>
        </w:rPr>
        <w:t>25</w:t>
      </w:r>
      <w:r w:rsidRPr="00527230">
        <w:rPr>
          <w:rFonts w:ascii="GHEA Grapalat" w:hAnsi="GHEA Grapalat"/>
          <w:sz w:val="20"/>
          <w:szCs w:val="20"/>
          <w:lang w:val="af-ZA"/>
        </w:rPr>
        <w:t>-</w:t>
      </w:r>
      <w:r w:rsidRPr="00527230">
        <w:rPr>
          <w:rFonts w:ascii="GHEA Grapalat" w:hAnsi="GHEA Grapalat"/>
          <w:sz w:val="20"/>
          <w:szCs w:val="20"/>
          <w:lang w:val="ru-RU"/>
        </w:rPr>
        <w:t>ի</w:t>
      </w:r>
      <w:r w:rsidRPr="00527230">
        <w:rPr>
          <w:rFonts w:ascii="GHEA Grapalat" w:hAnsi="GHEA Grapalat"/>
          <w:sz w:val="20"/>
          <w:szCs w:val="20"/>
          <w:lang w:val="af-ZA"/>
        </w:rPr>
        <w:t xml:space="preserve"> </w:t>
      </w:r>
      <w:r w:rsidRPr="00527230">
        <w:rPr>
          <w:rFonts w:ascii="GHEA Grapalat" w:hAnsi="GHEA Grapalat"/>
          <w:sz w:val="20"/>
          <w:szCs w:val="20"/>
          <w:lang w:val="ru-RU"/>
        </w:rPr>
        <w:t>թիվ</w:t>
      </w:r>
      <w:r w:rsidRPr="00527230">
        <w:rPr>
          <w:rFonts w:ascii="GHEA Grapalat" w:hAnsi="GHEA Grapalat"/>
          <w:sz w:val="20"/>
          <w:szCs w:val="20"/>
          <w:lang w:val="af-ZA"/>
        </w:rPr>
        <w:t xml:space="preserve"> «2» որոշմամբ և հրապարակվում է</w:t>
      </w:r>
    </w:p>
    <w:p w:rsidR="00527230" w:rsidRPr="00527230"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«Գնումների մասին» ՀՀ օրենքի 24-րդ հոդվածի համաձայն</w:t>
      </w:r>
    </w:p>
    <w:p w:rsidR="00527230" w:rsidRPr="00527230" w:rsidRDefault="00527230" w:rsidP="00527230">
      <w:pPr>
        <w:ind w:firstLine="720"/>
        <w:jc w:val="center"/>
        <w:rPr>
          <w:rFonts w:ascii="GHEA Grapalat" w:hAnsi="GHEA Grapalat"/>
          <w:sz w:val="20"/>
          <w:szCs w:val="20"/>
          <w:lang w:val="af-ZA"/>
        </w:rPr>
      </w:pPr>
    </w:p>
    <w:p w:rsidR="00527230" w:rsidRPr="00642BE4" w:rsidRDefault="00527230" w:rsidP="00527230">
      <w:pPr>
        <w:ind w:firstLine="720"/>
        <w:jc w:val="center"/>
        <w:rPr>
          <w:rFonts w:ascii="GHEA Grapalat" w:hAnsi="GHEA Grapalat"/>
          <w:sz w:val="20"/>
          <w:szCs w:val="20"/>
          <w:lang w:val="af-ZA"/>
        </w:rPr>
      </w:pPr>
      <w:r w:rsidRPr="00527230">
        <w:rPr>
          <w:rFonts w:ascii="GHEA Grapalat" w:hAnsi="GHEA Grapalat"/>
          <w:sz w:val="20"/>
          <w:szCs w:val="20"/>
          <w:lang w:val="af-ZA"/>
        </w:rPr>
        <w:t xml:space="preserve">Բաց ընթացակարգի ծածկագիրը`  </w:t>
      </w:r>
      <w:r w:rsidR="005A63D4">
        <w:rPr>
          <w:rFonts w:ascii="GHEA Grapalat" w:hAnsi="GHEA Grapalat"/>
          <w:sz w:val="20"/>
          <w:szCs w:val="20"/>
          <w:lang w:val="ru-RU"/>
        </w:rPr>
        <w:t>ՀՀ</w:t>
      </w:r>
      <w:r w:rsidR="005A63D4" w:rsidRPr="005A63D4">
        <w:rPr>
          <w:rFonts w:ascii="GHEA Grapalat" w:hAnsi="GHEA Grapalat"/>
          <w:sz w:val="20"/>
          <w:szCs w:val="20"/>
          <w:lang w:val="af-ZA"/>
        </w:rPr>
        <w:t xml:space="preserve"> </w:t>
      </w:r>
      <w:r w:rsidR="005A63D4">
        <w:rPr>
          <w:rFonts w:ascii="GHEA Grapalat" w:hAnsi="GHEA Grapalat"/>
          <w:sz w:val="20"/>
          <w:szCs w:val="20"/>
          <w:lang w:val="ru-RU"/>
        </w:rPr>
        <w:t>ԱԺ</w:t>
      </w:r>
      <w:r w:rsidR="005A63D4" w:rsidRPr="005A63D4">
        <w:rPr>
          <w:rFonts w:ascii="GHEA Grapalat" w:hAnsi="GHEA Grapalat"/>
          <w:sz w:val="20"/>
          <w:szCs w:val="20"/>
          <w:lang w:val="af-ZA"/>
        </w:rPr>
        <w:t>-</w:t>
      </w:r>
      <w:r w:rsidR="005A63D4">
        <w:rPr>
          <w:rFonts w:ascii="GHEA Grapalat" w:hAnsi="GHEA Grapalat"/>
          <w:sz w:val="20"/>
          <w:szCs w:val="20"/>
          <w:lang w:val="ru-RU"/>
        </w:rPr>
        <w:t>ԲԸԱՇՁԲ</w:t>
      </w:r>
      <w:r w:rsidR="005A63D4" w:rsidRPr="005A63D4">
        <w:rPr>
          <w:rFonts w:ascii="GHEA Grapalat" w:hAnsi="GHEA Grapalat"/>
          <w:sz w:val="20"/>
          <w:szCs w:val="20"/>
          <w:lang w:val="af-ZA"/>
        </w:rPr>
        <w:t>-2015/1</w:t>
      </w:r>
    </w:p>
    <w:p w:rsidR="00527230" w:rsidRPr="00527230" w:rsidRDefault="00527230" w:rsidP="00527230">
      <w:pPr>
        <w:ind w:firstLine="720"/>
        <w:jc w:val="both"/>
        <w:rPr>
          <w:rFonts w:ascii="GHEA Grapalat" w:hAnsi="GHEA Grapalat"/>
          <w:sz w:val="20"/>
          <w:szCs w:val="20"/>
          <w:lang w:val="af-ZA"/>
        </w:rPr>
      </w:pPr>
    </w:p>
    <w:p w:rsidR="00527230" w:rsidRPr="00527230" w:rsidRDefault="00527230" w:rsidP="00527230">
      <w:pPr>
        <w:ind w:firstLine="708"/>
        <w:jc w:val="both"/>
        <w:rPr>
          <w:rFonts w:ascii="GHEA Grapalat" w:hAnsi="GHEA Grapalat"/>
          <w:sz w:val="20"/>
          <w:szCs w:val="20"/>
          <w:lang w:val="af-ZA"/>
        </w:rPr>
      </w:pPr>
      <w:r w:rsidRPr="00527230">
        <w:rPr>
          <w:rFonts w:ascii="GHEA Grapalat" w:hAnsi="GHEA Grapalat"/>
          <w:sz w:val="20"/>
          <w:szCs w:val="20"/>
          <w:lang w:val="af-ZA"/>
        </w:rPr>
        <w:t xml:space="preserve">Պատվիրատուն` </w:t>
      </w:r>
      <w:r w:rsidR="00642BE4">
        <w:rPr>
          <w:rFonts w:ascii="GHEA Grapalat" w:hAnsi="GHEA Grapalat"/>
          <w:sz w:val="20"/>
          <w:szCs w:val="20"/>
          <w:lang w:val="ru-RU"/>
        </w:rPr>
        <w:t>ՀՀ</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Ազգային</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ժողովի</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աշխատակազմ</w:t>
      </w:r>
      <w:r w:rsidRPr="00527230">
        <w:rPr>
          <w:rFonts w:ascii="GHEA Grapalat" w:hAnsi="GHEA Grapalat"/>
          <w:sz w:val="20"/>
          <w:szCs w:val="20"/>
          <w:lang w:val="af-ZA"/>
        </w:rPr>
        <w:t xml:space="preserve">, որը գտնվում է ՀՀ, ք. Երևան, </w:t>
      </w:r>
      <w:r w:rsidR="00642BE4">
        <w:rPr>
          <w:rFonts w:ascii="GHEA Grapalat" w:hAnsi="GHEA Grapalat"/>
          <w:sz w:val="20"/>
          <w:szCs w:val="20"/>
          <w:lang w:val="ru-RU"/>
        </w:rPr>
        <w:t>Մ</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Բաղրամյան</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պողոտա</w:t>
      </w:r>
      <w:r w:rsidR="00642BE4" w:rsidRPr="00642BE4">
        <w:rPr>
          <w:rFonts w:ascii="GHEA Grapalat" w:hAnsi="GHEA Grapalat"/>
          <w:sz w:val="20"/>
          <w:szCs w:val="20"/>
          <w:lang w:val="af-ZA"/>
        </w:rPr>
        <w:t xml:space="preserve"> 19</w:t>
      </w:r>
      <w:r w:rsidRPr="00527230">
        <w:rPr>
          <w:rFonts w:ascii="GHEA Grapalat" w:hAnsi="GHEA Grapalat"/>
          <w:sz w:val="20"/>
          <w:szCs w:val="20"/>
          <w:lang w:val="af-ZA"/>
        </w:rPr>
        <w:t xml:space="preserve"> հասցեում, հայտարարում է բաց ընթացակարգ։</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Բաց ընթացակարգում հաղթող ճանաչված մասնակցին սահմանված կարգով կառաջարկվի կնքել </w:t>
      </w:r>
      <w:r w:rsidR="00642BE4">
        <w:rPr>
          <w:rFonts w:ascii="GHEA Grapalat" w:hAnsi="GHEA Grapalat"/>
          <w:sz w:val="20"/>
          <w:szCs w:val="20"/>
          <w:lang w:val="ru-RU"/>
        </w:rPr>
        <w:t>ՀՀ</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Ազգային</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ժողովի</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աշխատակազմ</w:t>
      </w:r>
      <w:r w:rsidRPr="00527230">
        <w:rPr>
          <w:rFonts w:ascii="GHEA Grapalat" w:hAnsi="GHEA Grapalat"/>
          <w:sz w:val="20"/>
          <w:szCs w:val="20"/>
          <w:lang w:val="af-ZA"/>
        </w:rPr>
        <w:t xml:space="preserve">ի  կարիքների համար </w:t>
      </w:r>
      <w:r w:rsidR="00642BE4">
        <w:rPr>
          <w:rFonts w:ascii="GHEA Grapalat" w:hAnsi="GHEA Grapalat"/>
          <w:sz w:val="20"/>
          <w:szCs w:val="20"/>
          <w:lang w:val="ru-RU"/>
        </w:rPr>
        <w:t>ՀՀ</w:t>
      </w:r>
      <w:r w:rsidR="00642BE4" w:rsidRPr="00642BE4">
        <w:rPr>
          <w:rFonts w:ascii="GHEA Grapalat" w:hAnsi="GHEA Grapalat"/>
          <w:sz w:val="20"/>
          <w:szCs w:val="20"/>
          <w:lang w:val="af-ZA"/>
        </w:rPr>
        <w:t xml:space="preserve"> </w:t>
      </w:r>
      <w:r w:rsidR="00642BE4">
        <w:rPr>
          <w:rFonts w:ascii="GHEA Grapalat" w:hAnsi="GHEA Grapalat"/>
          <w:sz w:val="20"/>
          <w:szCs w:val="20"/>
          <w:lang w:val="ru-RU"/>
        </w:rPr>
        <w:t>ԱԺ</w:t>
      </w:r>
      <w:r w:rsidR="00642BE4" w:rsidRPr="00642BE4">
        <w:rPr>
          <w:rFonts w:ascii="GHEA Grapalat" w:hAnsi="GHEA Grapalat"/>
          <w:sz w:val="20"/>
          <w:szCs w:val="20"/>
          <w:lang w:val="af-ZA"/>
        </w:rPr>
        <w:t xml:space="preserve"> </w:t>
      </w:r>
      <w:r w:rsidR="000F7731">
        <w:rPr>
          <w:rFonts w:ascii="GHEA Grapalat" w:hAnsi="GHEA Grapalat"/>
          <w:sz w:val="20"/>
          <w:szCs w:val="20"/>
          <w:lang w:val="af-ZA"/>
        </w:rPr>
        <w:t>գլխավոր</w:t>
      </w:r>
      <w:r w:rsidR="00C0150A" w:rsidRPr="00C0150A">
        <w:rPr>
          <w:rFonts w:ascii="GHEA Grapalat" w:hAnsi="GHEA Grapalat"/>
          <w:sz w:val="20"/>
          <w:szCs w:val="20"/>
          <w:lang w:val="af-ZA"/>
        </w:rPr>
        <w:t xml:space="preserve"> </w:t>
      </w:r>
      <w:r w:rsidR="00C0150A">
        <w:rPr>
          <w:rFonts w:ascii="GHEA Grapalat" w:hAnsi="GHEA Grapalat"/>
          <w:sz w:val="20"/>
          <w:szCs w:val="20"/>
          <w:lang w:val="ru-RU"/>
        </w:rPr>
        <w:t>մասնաշենքի</w:t>
      </w:r>
      <w:r w:rsidR="00C0150A" w:rsidRPr="00C0150A">
        <w:rPr>
          <w:rFonts w:ascii="GHEA Grapalat" w:hAnsi="GHEA Grapalat"/>
          <w:sz w:val="20"/>
          <w:szCs w:val="20"/>
          <w:lang w:val="af-ZA"/>
        </w:rPr>
        <w:t xml:space="preserve"> </w:t>
      </w:r>
      <w:r w:rsidR="00C0150A">
        <w:rPr>
          <w:rFonts w:ascii="GHEA Grapalat" w:hAnsi="GHEA Grapalat"/>
          <w:sz w:val="20"/>
          <w:szCs w:val="20"/>
          <w:lang w:val="ru-RU"/>
        </w:rPr>
        <w:t>մասնակի</w:t>
      </w:r>
      <w:r w:rsidR="00C0150A" w:rsidRPr="00C0150A">
        <w:rPr>
          <w:rFonts w:ascii="GHEA Grapalat" w:hAnsi="GHEA Grapalat"/>
          <w:sz w:val="20"/>
          <w:szCs w:val="20"/>
          <w:lang w:val="af-ZA"/>
        </w:rPr>
        <w:t xml:space="preserve"> </w:t>
      </w:r>
      <w:r w:rsidR="00C0150A">
        <w:rPr>
          <w:rFonts w:ascii="GHEA Grapalat" w:hAnsi="GHEA Grapalat"/>
          <w:sz w:val="20"/>
          <w:szCs w:val="20"/>
          <w:lang w:val="ru-RU"/>
        </w:rPr>
        <w:t>վերանորոգման</w:t>
      </w:r>
      <w:r w:rsidRPr="00527230">
        <w:rPr>
          <w:rFonts w:ascii="GHEA Grapalat" w:hAnsi="GHEA Grapalat"/>
          <w:sz w:val="20"/>
          <w:szCs w:val="20"/>
          <w:lang w:val="af-ZA"/>
        </w:rPr>
        <w:t xml:space="preserve"> աշխատանքների կատարման  պայմանագիր (այսուհետև` պայմանագիր)։</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«Գնումների մասին»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w:t>
      </w:r>
      <w:r w:rsidRPr="00527230">
        <w:rPr>
          <w:rFonts w:ascii="GHEA Grapalat" w:hAnsi="GHEA Grapalat" w:cs="Sylfaen"/>
          <w:color w:val="000000"/>
          <w:sz w:val="20"/>
          <w:szCs w:val="20"/>
          <w:lang w:val="af-ZA"/>
        </w:rPr>
        <w:t>բաց ընթացակարգի</w:t>
      </w:r>
      <w:r w:rsidRPr="00527230">
        <w:rPr>
          <w:rFonts w:ascii="GHEA Grapalat" w:hAnsi="GHEA Grapalat"/>
          <w:sz w:val="20"/>
          <w:szCs w:val="20"/>
          <w:lang w:val="af-ZA"/>
        </w:rPr>
        <w:t>ն մասնակցելու հավասար իրավունք:</w:t>
      </w:r>
    </w:p>
    <w:p w:rsidR="00527230" w:rsidRPr="00527230" w:rsidRDefault="00527230" w:rsidP="00527230">
      <w:pPr>
        <w:jc w:val="both"/>
        <w:rPr>
          <w:rFonts w:ascii="GHEA Grapalat" w:hAnsi="GHEA Grapalat"/>
          <w:sz w:val="20"/>
          <w:szCs w:val="20"/>
          <w:lang w:val="af-ZA"/>
        </w:rPr>
      </w:pPr>
      <w:r w:rsidRPr="00527230">
        <w:rPr>
          <w:rFonts w:ascii="GHEA Grapalat" w:hAnsi="GHEA Grapalat"/>
          <w:sz w:val="20"/>
          <w:szCs w:val="20"/>
          <w:lang w:val="af-ZA"/>
        </w:rPr>
        <w:tab/>
        <w:t xml:space="preserve"> Բաց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4F0195"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Սույն ընթացակարգի հրավերը ստանալու համար անհրաժեշտ է դիմել պատվիրատուին, մինչև սույն հայտարարության հրապարակման օրվանից հաշված` 4</w:t>
      </w:r>
      <w:r w:rsidR="00642BE4" w:rsidRPr="00642BE4">
        <w:rPr>
          <w:rFonts w:ascii="GHEA Grapalat" w:hAnsi="GHEA Grapalat"/>
          <w:sz w:val="20"/>
          <w:szCs w:val="20"/>
          <w:lang w:val="af-ZA"/>
        </w:rPr>
        <w:t>0</w:t>
      </w:r>
      <w:r w:rsidRPr="00527230">
        <w:rPr>
          <w:rFonts w:ascii="GHEA Grapalat" w:hAnsi="GHEA Grapalat"/>
          <w:sz w:val="20"/>
          <w:szCs w:val="20"/>
          <w:lang w:val="af-ZA"/>
        </w:rPr>
        <w:t>-րդ օրը ժամը 1</w:t>
      </w:r>
      <w:r w:rsidR="00642BE4" w:rsidRPr="00642BE4">
        <w:rPr>
          <w:rFonts w:ascii="GHEA Grapalat" w:hAnsi="GHEA Grapalat"/>
          <w:sz w:val="20"/>
          <w:szCs w:val="20"/>
          <w:lang w:val="af-ZA"/>
        </w:rPr>
        <w:t>0</w:t>
      </w:r>
      <w:r w:rsidRPr="00527230">
        <w:rPr>
          <w:rFonts w:ascii="GHEA Grapalat" w:hAnsi="GHEA Grapalat"/>
          <w:sz w:val="20"/>
          <w:szCs w:val="20"/>
          <w:lang w:val="af-ZA"/>
        </w:rPr>
        <w:t>:</w:t>
      </w:r>
      <w:r w:rsidR="00642BE4" w:rsidRPr="00642BE4">
        <w:rPr>
          <w:rFonts w:ascii="GHEA Grapalat" w:hAnsi="GHEA Grapalat"/>
          <w:sz w:val="20"/>
          <w:szCs w:val="20"/>
          <w:lang w:val="af-ZA"/>
        </w:rPr>
        <w:t>0</w:t>
      </w:r>
      <w:r w:rsidRPr="00527230">
        <w:rPr>
          <w:rFonts w:ascii="GHEA Grapalat" w:hAnsi="GHEA Grapalat"/>
          <w:sz w:val="20"/>
          <w:szCs w:val="20"/>
          <w:lang w:val="af-ZA"/>
        </w:rPr>
        <w:t>0-</w:t>
      </w:r>
      <w:r w:rsidRPr="00527230">
        <w:rPr>
          <w:rFonts w:ascii="GHEA Grapalat" w:hAnsi="GHEA Grapalat"/>
          <w:sz w:val="20"/>
          <w:szCs w:val="20"/>
          <w:lang w:val="ru-RU"/>
        </w:rPr>
        <w:t>ն</w:t>
      </w:r>
      <w:r w:rsidR="00811C4F" w:rsidRPr="00811C4F">
        <w:rPr>
          <w:rFonts w:ascii="GHEA Grapalat" w:hAnsi="GHEA Grapalat"/>
          <w:sz w:val="20"/>
          <w:szCs w:val="20"/>
          <w:lang w:val="af-ZA"/>
        </w:rPr>
        <w:t>:</w:t>
      </w:r>
      <w:r w:rsidR="00501127" w:rsidRPr="00501127">
        <w:rPr>
          <w:rFonts w:ascii="GHEA Grapalat" w:hAnsi="GHEA Grapalat"/>
          <w:sz w:val="20"/>
          <w:szCs w:val="20"/>
          <w:lang w:val="af-ZA"/>
        </w:rPr>
        <w:t xml:space="preserve"> </w:t>
      </w:r>
      <w:r w:rsidRPr="00527230">
        <w:rPr>
          <w:rFonts w:ascii="GHEA Grapalat" w:hAnsi="GHEA Grapalat"/>
          <w:sz w:val="20"/>
          <w:szCs w:val="20"/>
          <w:lang w:val="af-ZA"/>
        </w:rPr>
        <w:t xml:space="preserve">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   այդպիսի պահանջ ստանալու օրը։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Գնումների բազային միավորի հիսնապատիկը գերազանցող գնումների դեպքում, հայտերը հայերենից բացի կարող են ներկայացվել նաև ռուսերեն և /կամ/ անգլերեն։</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Պատվիրատուն ապահովում  է ռուսերենով կամ անգլերենով</w:t>
      </w:r>
      <w:r w:rsidRPr="00527230">
        <w:rPr>
          <w:rFonts w:ascii="GHEA Grapalat" w:hAnsi="GHEA Grapalat"/>
          <w:i/>
          <w:sz w:val="20"/>
          <w:szCs w:val="20"/>
          <w:lang w:val="af-ZA"/>
        </w:rPr>
        <w:t xml:space="preserve"> </w:t>
      </w:r>
      <w:r w:rsidRPr="00527230">
        <w:rPr>
          <w:rFonts w:ascii="GHEA Grapalat" w:hAnsi="GHEA Grapalat"/>
          <w:sz w:val="20"/>
          <w:szCs w:val="20"/>
          <w:lang w:val="af-ZA"/>
        </w:rPr>
        <w:t xml:space="preserve">հրավերի  տրամադրումն անվճար: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Սույն հրավերով նախատեսված կարգով հրավեր չստանալը չի սահմանափակում մասնակցի` սույն ընթացակարգին մասնակցելու իրավունքը։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Բաց ընթացակարգի հայտերն անհրաժեշտ է ներկայացնել</w:t>
      </w:r>
      <w:r w:rsidRPr="00527230">
        <w:rPr>
          <w:rFonts w:ascii="GHEA Grapalat" w:hAnsi="GHEA Grapalat"/>
          <w:sz w:val="20"/>
          <w:szCs w:val="20"/>
          <w:lang w:val="af-ZA" w:eastAsia="ru-RU"/>
        </w:rPr>
        <w:t xml:space="preserve"> էլեկտրոնային ձևով` </w:t>
      </w:r>
      <w:hyperlink r:id="rId8" w:history="1">
        <w:r w:rsidRPr="00527230">
          <w:rPr>
            <w:rFonts w:ascii="GHEA Grapalat" w:hAnsi="GHEA Grapalat"/>
            <w:sz w:val="20"/>
            <w:szCs w:val="20"/>
            <w:u w:val="single"/>
            <w:lang w:val="af-ZA"/>
          </w:rPr>
          <w:t>www.armeps.am</w:t>
        </w:r>
      </w:hyperlink>
      <w:r w:rsidRPr="00527230">
        <w:rPr>
          <w:rFonts w:ascii="GHEA Grapalat" w:hAnsi="GHEA Grapalat"/>
          <w:sz w:val="20"/>
          <w:szCs w:val="20"/>
          <w:lang w:val="af-ZA" w:eastAsia="ru-RU"/>
        </w:rPr>
        <w:t xml:space="preserve"> էլեկտրոնային կայքի միջոցով</w:t>
      </w:r>
      <w:r w:rsidRPr="00527230">
        <w:rPr>
          <w:rFonts w:ascii="GHEA Grapalat" w:hAnsi="GHEA Grapalat"/>
          <w:sz w:val="20"/>
          <w:szCs w:val="20"/>
          <w:lang w:val="af-ZA"/>
        </w:rPr>
        <w:t xml:space="preserve"> մինչև սույն հայտարարության հրապարակման օրվանից հաշված 4</w:t>
      </w:r>
      <w:r w:rsidR="00642BE4" w:rsidRPr="00642BE4">
        <w:rPr>
          <w:rFonts w:ascii="GHEA Grapalat" w:hAnsi="GHEA Grapalat"/>
          <w:sz w:val="20"/>
          <w:szCs w:val="20"/>
          <w:lang w:val="af-ZA"/>
        </w:rPr>
        <w:t>0</w:t>
      </w:r>
      <w:r w:rsidRPr="00527230">
        <w:rPr>
          <w:rFonts w:ascii="GHEA Grapalat" w:hAnsi="GHEA Grapalat"/>
          <w:sz w:val="20"/>
          <w:szCs w:val="20"/>
          <w:lang w:val="af-ZA"/>
        </w:rPr>
        <w:t>-րդ օրվա ժամը 1</w:t>
      </w:r>
      <w:r w:rsidR="00642BE4" w:rsidRPr="00642BE4">
        <w:rPr>
          <w:rFonts w:ascii="GHEA Grapalat" w:hAnsi="GHEA Grapalat"/>
          <w:sz w:val="20"/>
          <w:szCs w:val="20"/>
          <w:lang w:val="af-ZA"/>
        </w:rPr>
        <w:t>0</w:t>
      </w:r>
      <w:r w:rsidRPr="00527230">
        <w:rPr>
          <w:rFonts w:ascii="GHEA Grapalat" w:hAnsi="GHEA Grapalat"/>
          <w:sz w:val="20"/>
          <w:szCs w:val="20"/>
          <w:lang w:val="af-ZA"/>
        </w:rPr>
        <w:t>:</w:t>
      </w:r>
      <w:r w:rsidR="00642BE4" w:rsidRPr="00642BE4">
        <w:rPr>
          <w:rFonts w:ascii="GHEA Grapalat" w:hAnsi="GHEA Grapalat"/>
          <w:sz w:val="20"/>
          <w:szCs w:val="20"/>
          <w:lang w:val="af-ZA"/>
        </w:rPr>
        <w:t>0</w:t>
      </w:r>
      <w:r w:rsidRPr="00527230">
        <w:rPr>
          <w:rFonts w:ascii="GHEA Grapalat" w:hAnsi="GHEA Grapalat"/>
          <w:sz w:val="20"/>
          <w:szCs w:val="20"/>
          <w:lang w:val="af-ZA"/>
        </w:rPr>
        <w:t>0-</w:t>
      </w:r>
      <w:r w:rsidRPr="00527230">
        <w:rPr>
          <w:rFonts w:ascii="GHEA Grapalat" w:hAnsi="GHEA Grapalat"/>
          <w:sz w:val="20"/>
          <w:szCs w:val="20"/>
          <w:lang w:val="ru-RU"/>
        </w:rPr>
        <w:t>ն</w:t>
      </w:r>
      <w:r w:rsidRPr="00527230">
        <w:rPr>
          <w:rFonts w:ascii="GHEA Grapalat" w:hAnsi="GHEA Grapalat"/>
          <w:sz w:val="20"/>
          <w:szCs w:val="20"/>
          <w:lang w:val="af-ZA"/>
        </w:rPr>
        <w:t xml:space="preserve"> և դրանք պետք է կազմված լինեն հայերեն։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Սույն գնման գործընթացը իրականացվելու է էլեկտրոնային ձևով` </w:t>
      </w:r>
      <w:hyperlink r:id="rId9" w:history="1">
        <w:r w:rsidRPr="00527230">
          <w:rPr>
            <w:rFonts w:ascii="GHEA Grapalat" w:hAnsi="GHEA Grapalat"/>
            <w:sz w:val="20"/>
            <w:szCs w:val="20"/>
            <w:lang w:val="af-ZA"/>
          </w:rPr>
          <w:t>www.armeps.am</w:t>
        </w:r>
      </w:hyperlink>
      <w:r w:rsidRPr="00527230">
        <w:rPr>
          <w:rFonts w:ascii="GHEA Grapalat" w:hAnsi="GHEA Grapalat"/>
          <w:sz w:val="20"/>
          <w:szCs w:val="20"/>
          <w:lang w:val="af-ZA"/>
        </w:rPr>
        <w:t xml:space="preserve"> էլեկտրոնային կայքի միջոցով։</w:t>
      </w:r>
    </w:p>
    <w:p w:rsidR="00527230" w:rsidRPr="005A0DB9" w:rsidRDefault="00527230" w:rsidP="00527230">
      <w:pPr>
        <w:ind w:firstLine="708"/>
        <w:jc w:val="both"/>
        <w:rPr>
          <w:rFonts w:ascii="GHEA Grapalat" w:hAnsi="GHEA Grapalat"/>
          <w:sz w:val="20"/>
          <w:szCs w:val="20"/>
          <w:lang w:val="af-ZA"/>
        </w:rPr>
      </w:pPr>
      <w:r w:rsidRPr="00527230">
        <w:rPr>
          <w:rFonts w:ascii="GHEA Grapalat" w:hAnsi="GHEA Grapalat"/>
          <w:sz w:val="20"/>
          <w:szCs w:val="20"/>
          <w:lang w:val="af-ZA"/>
        </w:rPr>
        <w:t xml:space="preserve">Հայտերի բացումը տեղի կունենա էլեկտրոնային ձևով, </w:t>
      </w:r>
      <w:hyperlink r:id="rId10" w:history="1">
        <w:r w:rsidRPr="00527230">
          <w:rPr>
            <w:rFonts w:ascii="GHEA Grapalat" w:hAnsi="GHEA Grapalat"/>
            <w:color w:val="0000FF"/>
            <w:sz w:val="20"/>
            <w:szCs w:val="20"/>
            <w:u w:val="single"/>
            <w:lang w:val="af-ZA"/>
          </w:rPr>
          <w:t>www.armeps.am</w:t>
        </w:r>
      </w:hyperlink>
      <w:r w:rsidRPr="00527230">
        <w:rPr>
          <w:rFonts w:ascii="GHEA Grapalat" w:hAnsi="GHEA Grapalat"/>
          <w:sz w:val="20"/>
          <w:szCs w:val="20"/>
          <w:lang w:val="af-ZA"/>
        </w:rPr>
        <w:t xml:space="preserve"> էլեկտրոնային կայքի միջոցով, </w:t>
      </w:r>
      <w:r w:rsidRPr="005A0DB9">
        <w:rPr>
          <w:rFonts w:ascii="GHEA Grapalat" w:hAnsi="GHEA Grapalat"/>
          <w:sz w:val="20"/>
          <w:szCs w:val="20"/>
          <w:lang w:val="af-ZA"/>
        </w:rPr>
        <w:t>201</w:t>
      </w:r>
      <w:r w:rsidR="005A0DB9" w:rsidRPr="005A0DB9">
        <w:rPr>
          <w:rFonts w:ascii="GHEA Grapalat" w:hAnsi="GHEA Grapalat"/>
          <w:sz w:val="20"/>
          <w:szCs w:val="20"/>
          <w:lang w:val="af-ZA"/>
        </w:rPr>
        <w:t>5</w:t>
      </w:r>
      <w:r w:rsidRPr="005A0DB9">
        <w:rPr>
          <w:rFonts w:ascii="GHEA Grapalat" w:hAnsi="GHEA Grapalat"/>
          <w:sz w:val="20"/>
          <w:szCs w:val="20"/>
          <w:lang w:val="af-ZA"/>
        </w:rPr>
        <w:t xml:space="preserve"> թվականի </w:t>
      </w:r>
      <w:r w:rsidR="00C15047">
        <w:rPr>
          <w:rFonts w:ascii="GHEA Grapalat" w:hAnsi="GHEA Grapalat"/>
          <w:sz w:val="20"/>
          <w:szCs w:val="20"/>
          <w:lang w:val="af-ZA"/>
        </w:rPr>
        <w:t xml:space="preserve">մայիսի </w:t>
      </w:r>
      <w:r w:rsidR="00924EAD">
        <w:rPr>
          <w:rFonts w:ascii="GHEA Grapalat" w:hAnsi="GHEA Grapalat"/>
          <w:sz w:val="20"/>
          <w:szCs w:val="20"/>
          <w:lang w:val="af-ZA"/>
        </w:rPr>
        <w:t>7</w:t>
      </w:r>
      <w:r w:rsidR="00834EC0">
        <w:rPr>
          <w:rFonts w:ascii="GHEA Grapalat" w:hAnsi="GHEA Grapalat"/>
          <w:sz w:val="20"/>
          <w:szCs w:val="20"/>
          <w:lang w:val="af-ZA"/>
        </w:rPr>
        <w:t xml:space="preserve">-ին </w:t>
      </w:r>
      <w:r w:rsidRPr="005A0DB9">
        <w:rPr>
          <w:rFonts w:ascii="GHEA Grapalat" w:hAnsi="GHEA Grapalat"/>
          <w:sz w:val="20"/>
          <w:szCs w:val="20"/>
          <w:lang w:val="af-ZA"/>
        </w:rPr>
        <w:t>ժամը 1</w:t>
      </w:r>
      <w:r w:rsidR="00844688" w:rsidRPr="005A0DB9">
        <w:rPr>
          <w:rFonts w:ascii="GHEA Grapalat" w:hAnsi="GHEA Grapalat"/>
          <w:sz w:val="20"/>
          <w:szCs w:val="20"/>
          <w:lang w:val="af-ZA"/>
        </w:rPr>
        <w:t>0</w:t>
      </w:r>
      <w:r w:rsidRPr="005A0DB9">
        <w:rPr>
          <w:rFonts w:ascii="GHEA Grapalat" w:hAnsi="GHEA Grapalat"/>
          <w:sz w:val="20"/>
          <w:szCs w:val="20"/>
          <w:lang w:val="af-ZA"/>
        </w:rPr>
        <w:t>:</w:t>
      </w:r>
      <w:r w:rsidR="00844688" w:rsidRPr="005A0DB9">
        <w:rPr>
          <w:rFonts w:ascii="GHEA Grapalat" w:hAnsi="GHEA Grapalat"/>
          <w:sz w:val="20"/>
          <w:szCs w:val="20"/>
          <w:lang w:val="af-ZA"/>
        </w:rPr>
        <w:t>0</w:t>
      </w:r>
      <w:r w:rsidRPr="005A0DB9">
        <w:rPr>
          <w:rFonts w:ascii="GHEA Grapalat" w:hAnsi="GHEA Grapalat"/>
          <w:sz w:val="20"/>
          <w:szCs w:val="20"/>
          <w:lang w:val="af-ZA"/>
        </w:rPr>
        <w:t>0-ին</w:t>
      </w:r>
      <w:r w:rsidR="00811C4F" w:rsidRPr="005A0DB9">
        <w:rPr>
          <w:rFonts w:ascii="GHEA Grapalat" w:hAnsi="GHEA Grapalat"/>
          <w:sz w:val="20"/>
          <w:szCs w:val="20"/>
          <w:lang w:val="af-ZA"/>
        </w:rPr>
        <w:t xml:space="preserve"> /ոչ աշխատանքային օր լինելու դեպքում՝ դրան հաջորդող աշխատանքային օրը/։</w:t>
      </w:r>
      <w:r w:rsidR="00811C4F" w:rsidRPr="00527230">
        <w:rPr>
          <w:rFonts w:ascii="GHEA Grapalat" w:hAnsi="GHEA Grapalat"/>
          <w:sz w:val="20"/>
          <w:szCs w:val="20"/>
          <w:lang w:val="af-ZA"/>
        </w:rPr>
        <w:t xml:space="preserve"> </w:t>
      </w:r>
      <w:r w:rsidRPr="005A0DB9">
        <w:rPr>
          <w:rFonts w:ascii="GHEA Grapalat" w:hAnsi="GHEA Grapalat"/>
          <w:sz w:val="20"/>
          <w:szCs w:val="20"/>
          <w:lang w:val="af-ZA"/>
        </w:rPr>
        <w:t xml:space="preserve">   </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Սույն ընթացակարգի վերաբերյալ բողոքները պետք է ներկայացնել  «Գնումների աջակցման կենտրոն» ՊՈԱԿ` ք. Երևան, Կոմիտասի 54/բ հասցեով։ Բողոքարկումն իրկանացվում է սույն հրավերի 1-ին մասի 12-րդ բաժնով սահմանված կարգով։</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lastRenderedPageBreak/>
        <w:t>Մասնակիցների որակավորման տվյալների` սույն ընթացակարգի հրավերով սահմանված պայմաններին համապատասխանությունը գնահատելու համար, մասնակիցները պետք է պատվիրատուին ներկայացնեն  սույն  ընթացակարգի հրավերով նախատեսված փաստաթղթեր։</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գնումների համակարգող` </w:t>
      </w:r>
      <w:r w:rsidR="00844688">
        <w:rPr>
          <w:rFonts w:ascii="GHEA Grapalat" w:hAnsi="GHEA Grapalat"/>
          <w:sz w:val="20"/>
          <w:szCs w:val="20"/>
          <w:lang w:val="ru-RU"/>
        </w:rPr>
        <w:t>Արսեն</w:t>
      </w:r>
      <w:r w:rsidRPr="00527230">
        <w:rPr>
          <w:rFonts w:ascii="GHEA Grapalat" w:hAnsi="GHEA Grapalat"/>
          <w:sz w:val="20"/>
          <w:szCs w:val="20"/>
          <w:lang w:val="af-ZA"/>
        </w:rPr>
        <w:t xml:space="preserve"> </w:t>
      </w:r>
      <w:r w:rsidR="00844688">
        <w:rPr>
          <w:rFonts w:ascii="GHEA Grapalat" w:hAnsi="GHEA Grapalat"/>
          <w:sz w:val="20"/>
          <w:szCs w:val="20"/>
          <w:lang w:val="ru-RU"/>
        </w:rPr>
        <w:t>Ավագ</w:t>
      </w:r>
      <w:r w:rsidRPr="00527230">
        <w:rPr>
          <w:rFonts w:ascii="GHEA Grapalat" w:hAnsi="GHEA Grapalat"/>
          <w:sz w:val="20"/>
          <w:szCs w:val="20"/>
          <w:lang w:val="af-ZA"/>
        </w:rPr>
        <w:t>յանին։</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                                      Հեռախոս` </w:t>
      </w:r>
      <w:r w:rsidR="00844688" w:rsidRPr="00844688">
        <w:rPr>
          <w:rFonts w:ascii="GHEA Grapalat" w:hAnsi="GHEA Grapalat"/>
          <w:sz w:val="20"/>
          <w:szCs w:val="20"/>
          <w:lang w:val="af-ZA"/>
        </w:rPr>
        <w:t>(011)513435,513432</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                                        Էլ.փոստ` </w:t>
      </w:r>
      <w:r w:rsidR="00844688" w:rsidRPr="00844688">
        <w:rPr>
          <w:rFonts w:ascii="GHEA Grapalat" w:hAnsi="GHEA Grapalat"/>
          <w:sz w:val="20"/>
          <w:szCs w:val="20"/>
          <w:lang w:val="af-ZA"/>
        </w:rPr>
        <w:t>gnumner@parliament.am</w:t>
      </w:r>
    </w:p>
    <w:p w:rsidR="00527230" w:rsidRPr="00527230" w:rsidRDefault="00527230" w:rsidP="00527230">
      <w:pPr>
        <w:ind w:firstLine="720"/>
        <w:jc w:val="both"/>
        <w:rPr>
          <w:rFonts w:ascii="GHEA Grapalat" w:hAnsi="GHEA Grapalat"/>
          <w:sz w:val="20"/>
          <w:szCs w:val="20"/>
          <w:lang w:val="af-ZA"/>
        </w:rPr>
      </w:pPr>
      <w:r w:rsidRPr="00527230">
        <w:rPr>
          <w:rFonts w:ascii="GHEA Grapalat" w:hAnsi="GHEA Grapalat"/>
          <w:sz w:val="20"/>
          <w:szCs w:val="20"/>
          <w:lang w:val="af-ZA"/>
        </w:rPr>
        <w:t xml:space="preserve">                            Պատվիրատու` ՀՀ </w:t>
      </w:r>
      <w:r w:rsidR="00844688">
        <w:rPr>
          <w:rFonts w:ascii="GHEA Grapalat" w:hAnsi="GHEA Grapalat"/>
          <w:sz w:val="20"/>
          <w:szCs w:val="20"/>
          <w:lang w:val="ru-RU"/>
        </w:rPr>
        <w:t>Ազգային</w:t>
      </w:r>
      <w:r w:rsidR="00844688" w:rsidRPr="00844688">
        <w:rPr>
          <w:rFonts w:ascii="GHEA Grapalat" w:hAnsi="GHEA Grapalat"/>
          <w:sz w:val="20"/>
          <w:szCs w:val="20"/>
          <w:lang w:val="af-ZA"/>
        </w:rPr>
        <w:t xml:space="preserve"> </w:t>
      </w:r>
      <w:r w:rsidR="00844688">
        <w:rPr>
          <w:rFonts w:ascii="GHEA Grapalat" w:hAnsi="GHEA Grapalat"/>
          <w:sz w:val="20"/>
          <w:szCs w:val="20"/>
          <w:lang w:val="ru-RU"/>
        </w:rPr>
        <w:t>ժողովի</w:t>
      </w:r>
      <w:r w:rsidR="00844688" w:rsidRPr="00844688">
        <w:rPr>
          <w:rFonts w:ascii="GHEA Grapalat" w:hAnsi="GHEA Grapalat"/>
          <w:sz w:val="20"/>
          <w:szCs w:val="20"/>
          <w:lang w:val="af-ZA"/>
        </w:rPr>
        <w:t xml:space="preserve"> </w:t>
      </w:r>
      <w:r w:rsidR="00844688">
        <w:rPr>
          <w:rFonts w:ascii="GHEA Grapalat" w:hAnsi="GHEA Grapalat"/>
          <w:sz w:val="20"/>
          <w:szCs w:val="20"/>
          <w:lang w:val="ru-RU"/>
        </w:rPr>
        <w:t>աշխատակազմ</w:t>
      </w:r>
    </w:p>
    <w:p w:rsidR="005A0DB9" w:rsidRDefault="00527230" w:rsidP="00527230">
      <w:pPr>
        <w:spacing w:line="276" w:lineRule="auto"/>
        <w:jc w:val="center"/>
        <w:rPr>
          <w:rFonts w:ascii="Times LatRus" w:eastAsia="Calibri" w:hAnsi="Times LatRus"/>
          <w:b/>
          <w:sz w:val="22"/>
          <w:szCs w:val="22"/>
          <w:lang w:val="af-ZA"/>
        </w:rPr>
      </w:pPr>
      <w:r w:rsidRPr="00527230">
        <w:rPr>
          <w:rFonts w:ascii="Times LatRus" w:eastAsia="Calibri" w:hAnsi="Times LatRus"/>
          <w:b/>
          <w:sz w:val="22"/>
          <w:szCs w:val="22"/>
          <w:lang w:val="af-ZA"/>
        </w:rPr>
        <w:br w:type="page"/>
      </w:r>
    </w:p>
    <w:p w:rsidR="00527230" w:rsidRPr="00527230" w:rsidRDefault="00527230" w:rsidP="00527230">
      <w:pPr>
        <w:spacing w:line="276" w:lineRule="auto"/>
        <w:jc w:val="center"/>
        <w:rPr>
          <w:rFonts w:ascii="Times LatRus" w:eastAsia="Calibri" w:hAnsi="Times LatRus"/>
          <w:b/>
          <w:sz w:val="22"/>
          <w:szCs w:val="22"/>
          <w:lang w:val="af-ZA"/>
        </w:rPr>
      </w:pPr>
      <w:r w:rsidRPr="00527230">
        <w:rPr>
          <w:rFonts w:ascii="Times LatRus" w:eastAsia="Calibri" w:hAnsi="Times LatRus"/>
          <w:b/>
          <w:sz w:val="22"/>
          <w:szCs w:val="22"/>
          <w:lang w:val="af-ZA"/>
        </w:rPr>
        <w:t>ÎÁÚßÂËÅÍÈÅ</w:t>
      </w:r>
    </w:p>
    <w:p w:rsidR="00527230" w:rsidRPr="00527230" w:rsidRDefault="00527230" w:rsidP="00527230">
      <w:pPr>
        <w:spacing w:line="276" w:lineRule="auto"/>
        <w:jc w:val="center"/>
        <w:rPr>
          <w:rFonts w:ascii="Times LatRus" w:eastAsia="Calibri" w:hAnsi="Times LatRus" w:cs="Sylfaen"/>
          <w:b/>
          <w:sz w:val="22"/>
          <w:szCs w:val="22"/>
          <w:lang w:val="af-ZA"/>
        </w:rPr>
      </w:pPr>
      <w:r w:rsidRPr="00527230">
        <w:rPr>
          <w:rFonts w:ascii="Times LatRus" w:eastAsia="Calibri" w:hAnsi="Times LatRus"/>
          <w:b/>
          <w:sz w:val="22"/>
          <w:szCs w:val="22"/>
          <w:lang w:val="af-ZA"/>
        </w:rPr>
        <w:t>ÎÁ ÎÒÊÐÛÒÎ</w:t>
      </w:r>
      <w:r w:rsidRPr="00527230">
        <w:rPr>
          <w:rFonts w:ascii="Calibri" w:eastAsia="Calibri" w:hAnsi="Calibri"/>
          <w:b/>
          <w:sz w:val="22"/>
          <w:szCs w:val="22"/>
          <w:lang w:val="af-ZA"/>
        </w:rPr>
        <w:t>Й</w:t>
      </w:r>
      <w:r w:rsidRPr="00527230">
        <w:rPr>
          <w:rFonts w:ascii="Times LatRus" w:eastAsia="Calibri" w:hAnsi="Times LatRus"/>
          <w:b/>
          <w:sz w:val="22"/>
          <w:szCs w:val="22"/>
          <w:lang w:val="af-ZA"/>
        </w:rPr>
        <w:t xml:space="preserve"> </w:t>
      </w:r>
      <w:r w:rsidRPr="00527230">
        <w:rPr>
          <w:rFonts w:ascii="Sylfaen" w:eastAsia="Calibri" w:hAnsi="Sylfaen" w:cs="Sylfaen"/>
          <w:b/>
          <w:sz w:val="22"/>
          <w:szCs w:val="22"/>
          <w:lang w:val="af-ZA"/>
        </w:rPr>
        <w:t>ПРОЦЕДУРЕ</w:t>
      </w:r>
    </w:p>
    <w:p w:rsidR="00527230" w:rsidRPr="00527230" w:rsidRDefault="00527230" w:rsidP="00527230">
      <w:pPr>
        <w:spacing w:line="276" w:lineRule="auto"/>
        <w:jc w:val="center"/>
        <w:rPr>
          <w:rFonts w:ascii="Times LatRus" w:eastAsia="Calibri" w:hAnsi="Times LatRus"/>
          <w:b/>
          <w:sz w:val="22"/>
          <w:szCs w:val="22"/>
          <w:lang w:val="af-ZA"/>
        </w:rPr>
      </w:pPr>
      <w:r w:rsidRPr="00527230">
        <w:rPr>
          <w:rFonts w:ascii="Times LatRus" w:eastAsia="Calibri" w:hAnsi="Times LatRus"/>
          <w:b/>
          <w:sz w:val="22"/>
          <w:szCs w:val="22"/>
          <w:lang w:val="af-ZA"/>
        </w:rPr>
        <w:t>Äàííûé òåêñò óòâåðæäåí ðåøåíèåì</w:t>
      </w:r>
    </w:p>
    <w:p w:rsidR="00527230" w:rsidRPr="00527230" w:rsidRDefault="00527230" w:rsidP="00527230">
      <w:pPr>
        <w:spacing w:line="276" w:lineRule="auto"/>
        <w:jc w:val="center"/>
        <w:rPr>
          <w:rFonts w:ascii="Times LatRus" w:eastAsia="Calibri" w:hAnsi="Times LatRus"/>
          <w:b/>
          <w:sz w:val="22"/>
          <w:szCs w:val="22"/>
          <w:lang w:val="af-ZA"/>
        </w:rPr>
      </w:pPr>
      <w:r w:rsidRPr="00527230">
        <w:rPr>
          <w:rFonts w:eastAsia="Calibri"/>
          <w:b/>
          <w:sz w:val="22"/>
          <w:szCs w:val="22"/>
          <w:lang w:val="ru-RU"/>
        </w:rPr>
        <w:t>оценивающей</w:t>
      </w:r>
      <w:r w:rsidRPr="00527230">
        <w:rPr>
          <w:rFonts w:ascii="Calibri" w:eastAsia="Calibri" w:hAnsi="Calibri"/>
          <w:b/>
          <w:sz w:val="22"/>
          <w:szCs w:val="22"/>
          <w:lang w:val="ru-RU"/>
        </w:rPr>
        <w:t xml:space="preserve"> к</w:t>
      </w:r>
      <w:r w:rsidRPr="00527230">
        <w:rPr>
          <w:rFonts w:ascii="Times LatRus" w:eastAsia="Calibri" w:hAnsi="Times LatRus"/>
          <w:b/>
          <w:sz w:val="22"/>
          <w:szCs w:val="22"/>
          <w:lang w:val="af-ZA"/>
        </w:rPr>
        <w:t xml:space="preserve">îìèññèè </w:t>
      </w:r>
      <w:r w:rsidRPr="00527230">
        <w:rPr>
          <w:rFonts w:ascii="Calibri" w:eastAsia="Calibri" w:hAnsi="Calibri"/>
          <w:b/>
          <w:sz w:val="22"/>
          <w:szCs w:val="22"/>
          <w:lang w:val="af-ZA"/>
        </w:rPr>
        <w:t>открытой</w:t>
      </w:r>
      <w:r w:rsidRPr="00527230">
        <w:rPr>
          <w:rFonts w:ascii="Times LatRus" w:eastAsia="Calibri" w:hAnsi="Times LatRus"/>
          <w:b/>
          <w:sz w:val="22"/>
          <w:szCs w:val="22"/>
          <w:lang w:val="af-ZA"/>
        </w:rPr>
        <w:t xml:space="preserve"> </w:t>
      </w:r>
      <w:r w:rsidRPr="00527230">
        <w:rPr>
          <w:rFonts w:ascii="Sylfaen" w:eastAsia="Calibri" w:hAnsi="Sylfaen"/>
          <w:b/>
          <w:sz w:val="22"/>
          <w:szCs w:val="22"/>
          <w:lang w:val="af-ZA"/>
        </w:rPr>
        <w:t xml:space="preserve">процедуры закупок N </w:t>
      </w:r>
      <w:r w:rsidRPr="00527230">
        <w:rPr>
          <w:rFonts w:ascii="Sylfaen" w:eastAsia="Calibri" w:hAnsi="Sylfaen"/>
          <w:b/>
          <w:sz w:val="22"/>
          <w:szCs w:val="22"/>
          <w:lang w:val="ru-RU"/>
        </w:rPr>
        <w:t>2</w:t>
      </w:r>
      <w:r w:rsidRPr="00527230">
        <w:rPr>
          <w:rFonts w:ascii="Sylfaen" w:eastAsia="Calibri" w:hAnsi="Sylfaen"/>
          <w:b/>
          <w:sz w:val="22"/>
          <w:szCs w:val="22"/>
          <w:lang w:val="af-ZA"/>
        </w:rPr>
        <w:t xml:space="preserve"> от </w:t>
      </w:r>
      <w:r w:rsidR="007373EE">
        <w:rPr>
          <w:rFonts w:ascii="Sylfaen" w:eastAsia="Calibri" w:hAnsi="Sylfaen"/>
          <w:b/>
          <w:sz w:val="22"/>
          <w:szCs w:val="22"/>
          <w:lang w:val="ru-RU"/>
        </w:rPr>
        <w:t>25</w:t>
      </w:r>
      <w:r w:rsidRPr="00527230">
        <w:rPr>
          <w:rFonts w:ascii="Sylfaen" w:eastAsia="Calibri" w:hAnsi="Sylfaen"/>
          <w:b/>
          <w:sz w:val="22"/>
          <w:szCs w:val="22"/>
          <w:lang w:val="af-ZA"/>
        </w:rPr>
        <w:t xml:space="preserve"> </w:t>
      </w:r>
      <w:r w:rsidR="00C0150A">
        <w:rPr>
          <w:rFonts w:ascii="Sylfaen" w:eastAsia="Calibri" w:hAnsi="Sylfaen"/>
          <w:b/>
          <w:sz w:val="22"/>
          <w:szCs w:val="22"/>
          <w:lang w:val="hy-AM"/>
        </w:rPr>
        <w:t>марта</w:t>
      </w:r>
      <w:r w:rsidRPr="00527230">
        <w:rPr>
          <w:rFonts w:ascii="GHEA Grapalat" w:eastAsia="Calibri" w:hAnsi="GHEA Grapalat" w:cs="Times Armenian"/>
          <w:b/>
          <w:sz w:val="20"/>
          <w:szCs w:val="20"/>
          <w:lang w:val="af-ZA"/>
        </w:rPr>
        <w:t xml:space="preserve">, </w:t>
      </w:r>
      <w:r w:rsidRPr="00527230">
        <w:rPr>
          <w:rFonts w:ascii="Times LatRus" w:eastAsia="Calibri" w:hAnsi="Times LatRus"/>
          <w:b/>
          <w:sz w:val="22"/>
          <w:szCs w:val="22"/>
          <w:lang w:val="af-ZA"/>
        </w:rPr>
        <w:t>201</w:t>
      </w:r>
      <w:r w:rsidR="00C0150A">
        <w:rPr>
          <w:rFonts w:ascii="Sylfaen" w:eastAsia="Calibri" w:hAnsi="Sylfaen"/>
          <w:b/>
          <w:sz w:val="22"/>
          <w:szCs w:val="22"/>
          <w:lang w:val="hy-AM"/>
        </w:rPr>
        <w:t>5</w:t>
      </w:r>
      <w:r w:rsidRPr="00527230">
        <w:rPr>
          <w:rFonts w:ascii="Times LatRus" w:eastAsia="Calibri" w:hAnsi="Times LatRus"/>
          <w:b/>
          <w:sz w:val="22"/>
          <w:szCs w:val="22"/>
          <w:lang w:val="af-ZA"/>
        </w:rPr>
        <w:t xml:space="preserve"> ã.</w:t>
      </w:r>
    </w:p>
    <w:p w:rsidR="00527230" w:rsidRPr="00527230" w:rsidRDefault="00527230" w:rsidP="00527230">
      <w:pPr>
        <w:spacing w:line="276" w:lineRule="auto"/>
        <w:jc w:val="center"/>
        <w:rPr>
          <w:rFonts w:ascii="Times LatRus" w:eastAsia="Calibri" w:hAnsi="Times LatRus"/>
          <w:b/>
          <w:sz w:val="22"/>
          <w:szCs w:val="22"/>
          <w:lang w:val="af-ZA"/>
        </w:rPr>
      </w:pPr>
      <w:r w:rsidRPr="00527230">
        <w:rPr>
          <w:rFonts w:ascii="Times LatRus" w:eastAsia="Calibri" w:hAnsi="Times LatRus"/>
          <w:b/>
          <w:sz w:val="22"/>
          <w:szCs w:val="22"/>
          <w:lang w:val="af-ZA"/>
        </w:rPr>
        <w:t>è ïóáëèêóåòñÿ ñîãëàñíî 24 ñòàòüå çàêîíà ÐÀ “Î çàêóïêàõ”.</w:t>
      </w:r>
    </w:p>
    <w:p w:rsidR="00527230" w:rsidRPr="00527230" w:rsidRDefault="00527230" w:rsidP="00527230">
      <w:pPr>
        <w:spacing w:line="276" w:lineRule="auto"/>
        <w:jc w:val="center"/>
        <w:rPr>
          <w:rFonts w:ascii="Times LatRus" w:eastAsia="Calibri" w:hAnsi="Times LatRus"/>
          <w:b/>
          <w:sz w:val="22"/>
          <w:szCs w:val="22"/>
          <w:lang w:val="af-ZA"/>
        </w:rPr>
      </w:pPr>
    </w:p>
    <w:p w:rsidR="00527230" w:rsidRPr="00844688" w:rsidRDefault="00527230" w:rsidP="00527230">
      <w:pPr>
        <w:spacing w:line="360" w:lineRule="auto"/>
        <w:jc w:val="center"/>
        <w:rPr>
          <w:rFonts w:ascii="Sylfaen" w:eastAsia="Calibri" w:hAnsi="Sylfaen"/>
          <w:b/>
          <w:sz w:val="22"/>
          <w:szCs w:val="22"/>
          <w:vertAlign w:val="superscript"/>
          <w:lang w:val="hy-AM"/>
        </w:rPr>
      </w:pPr>
      <w:r w:rsidRPr="00527230">
        <w:rPr>
          <w:rFonts w:ascii="Times LatRus" w:eastAsia="Calibri" w:hAnsi="Times LatRus"/>
          <w:b/>
          <w:sz w:val="22"/>
          <w:szCs w:val="22"/>
          <w:lang w:val="af-ZA"/>
        </w:rPr>
        <w:t xml:space="preserve">Êîä </w:t>
      </w:r>
      <w:r w:rsidRPr="00527230">
        <w:rPr>
          <w:rFonts w:ascii="Calibri" w:eastAsia="Calibri" w:hAnsi="Calibri"/>
          <w:b/>
          <w:sz w:val="22"/>
          <w:szCs w:val="22"/>
          <w:lang w:val="ru-RU"/>
        </w:rPr>
        <w:t>открытой</w:t>
      </w:r>
      <w:r w:rsidRPr="00527230">
        <w:rPr>
          <w:rFonts w:ascii="Times LatRus" w:eastAsia="Calibri" w:hAnsi="Times LatRus"/>
          <w:b/>
          <w:sz w:val="22"/>
          <w:szCs w:val="22"/>
          <w:lang w:val="ru-RU"/>
        </w:rPr>
        <w:t xml:space="preserve"> </w:t>
      </w:r>
      <w:r w:rsidRPr="00527230">
        <w:rPr>
          <w:rFonts w:ascii="Calibri" w:eastAsia="Calibri" w:hAnsi="Calibri"/>
          <w:b/>
          <w:sz w:val="22"/>
          <w:szCs w:val="22"/>
          <w:lang w:val="ru-RU"/>
        </w:rPr>
        <w:t>процедуры</w:t>
      </w:r>
      <w:r w:rsidRPr="00527230">
        <w:rPr>
          <w:rFonts w:ascii="Times LatRus" w:eastAsia="Calibri" w:hAnsi="Times LatRus"/>
          <w:b/>
          <w:sz w:val="22"/>
          <w:szCs w:val="22"/>
          <w:lang w:val="ru-RU"/>
        </w:rPr>
        <w:t xml:space="preserve">  </w:t>
      </w:r>
      <w:r w:rsidR="00844688" w:rsidRPr="005A0DB9">
        <w:rPr>
          <w:rFonts w:ascii="Sylfaen" w:eastAsia="Calibri" w:hAnsi="Sylfaen"/>
          <w:b/>
          <w:sz w:val="22"/>
          <w:szCs w:val="22"/>
          <w:lang w:val="hy-AM"/>
        </w:rPr>
        <w:t>РА НС</w:t>
      </w:r>
      <w:r w:rsidRPr="005A0DB9">
        <w:rPr>
          <w:rFonts w:ascii="Calibri" w:eastAsia="Calibri" w:hAnsi="Calibri"/>
          <w:b/>
          <w:sz w:val="22"/>
          <w:szCs w:val="22"/>
          <w:lang w:val="ru-RU"/>
        </w:rPr>
        <w:t>-ОП</w:t>
      </w:r>
      <w:r w:rsidR="004F0195" w:rsidRPr="005A0DB9">
        <w:rPr>
          <w:rFonts w:ascii="Calibri" w:eastAsia="Calibri" w:hAnsi="Calibri"/>
          <w:b/>
          <w:sz w:val="22"/>
          <w:szCs w:val="22"/>
          <w:lang w:val="ru-RU"/>
        </w:rPr>
        <w:t>П</w:t>
      </w:r>
      <w:r w:rsidRPr="005A0DB9">
        <w:rPr>
          <w:rFonts w:ascii="Calibri" w:eastAsia="Calibri" w:hAnsi="Calibri"/>
          <w:b/>
          <w:sz w:val="22"/>
          <w:szCs w:val="22"/>
          <w:lang w:val="ru-RU"/>
        </w:rPr>
        <w:t>Р-201</w:t>
      </w:r>
      <w:r w:rsidR="005A63D4" w:rsidRPr="005A0DB9">
        <w:rPr>
          <w:rFonts w:ascii="Calibri" w:eastAsia="Calibri" w:hAnsi="Calibri"/>
          <w:b/>
          <w:sz w:val="22"/>
          <w:szCs w:val="22"/>
          <w:lang w:val="ru-RU"/>
        </w:rPr>
        <w:t>5</w:t>
      </w:r>
      <w:r w:rsidRPr="00527230">
        <w:rPr>
          <w:rFonts w:ascii="Calibri" w:eastAsia="Calibri" w:hAnsi="Calibri"/>
          <w:b/>
          <w:sz w:val="22"/>
          <w:szCs w:val="22"/>
          <w:lang w:val="ru-RU"/>
        </w:rPr>
        <w:t>/</w:t>
      </w:r>
      <w:r w:rsidR="00844688">
        <w:rPr>
          <w:rFonts w:ascii="Sylfaen" w:eastAsia="Calibri" w:hAnsi="Sylfaen"/>
          <w:b/>
          <w:sz w:val="22"/>
          <w:szCs w:val="22"/>
          <w:lang w:val="hy-AM"/>
        </w:rPr>
        <w:t>1</w:t>
      </w:r>
    </w:p>
    <w:p w:rsidR="00527230" w:rsidRPr="00527230" w:rsidRDefault="00527230" w:rsidP="00527230">
      <w:pPr>
        <w:tabs>
          <w:tab w:val="center" w:pos="4320"/>
          <w:tab w:val="right" w:pos="8640"/>
        </w:tabs>
        <w:ind w:firstLine="567"/>
        <w:jc w:val="both"/>
        <w:rPr>
          <w:rFonts w:ascii="Times LatRus" w:hAnsi="Times LatRus"/>
          <w:sz w:val="20"/>
          <w:szCs w:val="20"/>
          <w:lang w:val="af-ZA"/>
        </w:rPr>
      </w:pPr>
      <w:r w:rsidRPr="00527230">
        <w:rPr>
          <w:rFonts w:ascii="Times LatRus" w:hAnsi="Times LatRus"/>
          <w:sz w:val="20"/>
          <w:szCs w:val="20"/>
          <w:lang w:val="af-ZA"/>
        </w:rPr>
        <w:tab/>
        <w:t>Çàêàç÷èê –</w:t>
      </w:r>
      <w:r w:rsidR="00807AC3">
        <w:rPr>
          <w:rFonts w:ascii="Times LatRus" w:hAnsi="Times LatRus"/>
          <w:sz w:val="20"/>
          <w:szCs w:val="20"/>
          <w:lang w:val="af-ZA"/>
        </w:rPr>
        <w:t xml:space="preserve"> </w:t>
      </w:r>
      <w:r w:rsidR="00807AC3">
        <w:rPr>
          <w:sz w:val="20"/>
          <w:szCs w:val="20"/>
          <w:lang w:val="ru-RU"/>
        </w:rPr>
        <w:t>Ап</w:t>
      </w:r>
      <w:r w:rsidR="00807AC3" w:rsidRPr="00807AC3">
        <w:rPr>
          <w:sz w:val="20"/>
          <w:szCs w:val="20"/>
          <w:lang w:val="ru-RU"/>
        </w:rPr>
        <w:t>п</w:t>
      </w:r>
      <w:r w:rsidR="00807AC3">
        <w:rPr>
          <w:sz w:val="20"/>
          <w:szCs w:val="20"/>
          <w:lang w:val="ru-RU"/>
        </w:rPr>
        <w:t xml:space="preserve">арат Национального Собрания РА, </w:t>
      </w:r>
      <w:r w:rsidR="00807AC3" w:rsidRPr="00807AC3">
        <w:rPr>
          <w:sz w:val="20"/>
          <w:szCs w:val="20"/>
          <w:lang w:val="ru-RU"/>
        </w:rPr>
        <w:t>находящееся</w:t>
      </w:r>
      <w:r w:rsidR="00807AC3">
        <w:rPr>
          <w:sz w:val="20"/>
          <w:szCs w:val="20"/>
          <w:lang w:val="ru-RU"/>
        </w:rPr>
        <w:t xml:space="preserve"> по адресу</w:t>
      </w:r>
      <w:r w:rsidR="00807AC3" w:rsidRPr="00807AC3">
        <w:rPr>
          <w:sz w:val="20"/>
          <w:szCs w:val="20"/>
          <w:lang w:val="ru-RU"/>
        </w:rPr>
        <w:t xml:space="preserve"> </w:t>
      </w:r>
      <w:r w:rsidR="00807AC3">
        <w:rPr>
          <w:sz w:val="20"/>
          <w:szCs w:val="20"/>
          <w:lang w:val="ru-RU"/>
        </w:rPr>
        <w:t xml:space="preserve"> г.</w:t>
      </w:r>
      <w:r w:rsidR="00807AC3" w:rsidRPr="00807AC3">
        <w:rPr>
          <w:sz w:val="20"/>
          <w:szCs w:val="20"/>
          <w:lang w:val="ru-RU"/>
        </w:rPr>
        <w:t xml:space="preserve"> Ереван, проспект М. Баграмяна 19</w:t>
      </w:r>
      <w:r w:rsidR="00807AC3" w:rsidRPr="00807AC3">
        <w:rPr>
          <w:rFonts w:ascii="GHEA Grapalat" w:hAnsi="GHEA Grapalat"/>
          <w:sz w:val="20"/>
          <w:szCs w:val="20"/>
          <w:lang w:val="ru-RU"/>
        </w:rPr>
        <w:t>,</w:t>
      </w:r>
      <w:r w:rsidR="00807AC3" w:rsidRPr="00807AC3">
        <w:rPr>
          <w:rFonts w:ascii="GHEA Grapalat" w:hAnsi="GHEA Grapalat"/>
          <w:sz w:val="20"/>
          <w:szCs w:val="20"/>
          <w:lang w:val="af-ZA"/>
        </w:rPr>
        <w:t xml:space="preserve"> </w:t>
      </w:r>
      <w:r w:rsidRPr="00527230">
        <w:rPr>
          <w:rFonts w:ascii="Times LatRus" w:hAnsi="Times LatRus"/>
          <w:sz w:val="20"/>
          <w:szCs w:val="20"/>
          <w:lang w:val="af-ZA"/>
        </w:rPr>
        <w:t xml:space="preserve"> îáúÿâëÿåò îòêðûò</w:t>
      </w:r>
      <w:r w:rsidRPr="00527230">
        <w:rPr>
          <w:sz w:val="20"/>
          <w:szCs w:val="20"/>
          <w:lang w:val="af-ZA"/>
        </w:rPr>
        <w:t>ую</w:t>
      </w:r>
      <w:r w:rsidRPr="00527230">
        <w:rPr>
          <w:rFonts w:ascii="Times LatRus" w:hAnsi="Times LatRus"/>
          <w:sz w:val="20"/>
          <w:szCs w:val="20"/>
          <w:lang w:val="af-ZA"/>
        </w:rPr>
        <w:t xml:space="preserve"> </w:t>
      </w:r>
      <w:r w:rsidRPr="00527230">
        <w:rPr>
          <w:sz w:val="20"/>
          <w:szCs w:val="20"/>
          <w:lang w:val="af-ZA"/>
        </w:rPr>
        <w:t>процедуру</w:t>
      </w:r>
      <w:r w:rsidRPr="00527230">
        <w:rPr>
          <w:rFonts w:ascii="Times LatRus" w:hAnsi="Times LatRus"/>
          <w:sz w:val="20"/>
          <w:szCs w:val="20"/>
          <w:lang w:val="af-ZA"/>
        </w:rPr>
        <w:t>.</w:t>
      </w:r>
    </w:p>
    <w:p w:rsidR="00527230" w:rsidRPr="00445F74" w:rsidRDefault="00527230" w:rsidP="00527230">
      <w:pPr>
        <w:autoSpaceDE w:val="0"/>
        <w:autoSpaceDN w:val="0"/>
        <w:adjustRightInd w:val="0"/>
        <w:spacing w:line="276" w:lineRule="auto"/>
        <w:ind w:firstLine="567"/>
        <w:jc w:val="both"/>
        <w:rPr>
          <w:rFonts w:ascii="Sylfaen" w:eastAsia="Calibri" w:hAnsi="Sylfaen"/>
          <w:sz w:val="20"/>
          <w:szCs w:val="20"/>
          <w:lang w:val="hy-AM"/>
        </w:rPr>
      </w:pPr>
      <w:r w:rsidRPr="00527230">
        <w:rPr>
          <w:rFonts w:ascii="Times LatRus" w:eastAsia="Calibri" w:hAnsi="Times LatRus"/>
          <w:sz w:val="20"/>
          <w:szCs w:val="20"/>
          <w:lang w:val="es-ES"/>
        </w:rPr>
        <w:t xml:space="preserve">Ïîáåäèâøåìó ó÷àñòíèêó </w:t>
      </w:r>
      <w:r w:rsidRPr="00527230">
        <w:rPr>
          <w:rFonts w:ascii="Times LatRus" w:eastAsia="Calibri" w:hAnsi="Times LatRus"/>
          <w:sz w:val="20"/>
          <w:szCs w:val="20"/>
          <w:lang w:val="af-ZA"/>
        </w:rPr>
        <w:t>îòêðûò</w:t>
      </w:r>
      <w:r w:rsidRPr="00527230">
        <w:rPr>
          <w:rFonts w:eastAsia="Calibri"/>
          <w:sz w:val="20"/>
          <w:szCs w:val="20"/>
          <w:lang w:val="af-ZA"/>
        </w:rPr>
        <w:t>ой</w:t>
      </w:r>
      <w:r w:rsidRPr="00527230">
        <w:rPr>
          <w:rFonts w:ascii="Times LatRus" w:eastAsia="Calibri" w:hAnsi="Times LatRus"/>
          <w:sz w:val="20"/>
          <w:szCs w:val="20"/>
          <w:lang w:val="af-ZA"/>
        </w:rPr>
        <w:t xml:space="preserve"> </w:t>
      </w:r>
      <w:r w:rsidRPr="00527230">
        <w:rPr>
          <w:rFonts w:eastAsia="Calibri"/>
          <w:sz w:val="20"/>
          <w:szCs w:val="20"/>
          <w:lang w:val="af-ZA"/>
        </w:rPr>
        <w:t>процедуры</w:t>
      </w:r>
      <w:r w:rsidRPr="00527230">
        <w:rPr>
          <w:rFonts w:ascii="Times LatRus" w:eastAsia="Calibri" w:hAnsi="Times LatRus"/>
          <w:sz w:val="20"/>
          <w:szCs w:val="20"/>
          <w:lang w:val="af-ZA"/>
        </w:rPr>
        <w:t xml:space="preserve"> â óñòàíîâëåííîì</w:t>
      </w:r>
      <w:r w:rsidRPr="00527230">
        <w:rPr>
          <w:rFonts w:ascii="Times LatRus" w:eastAsia="Calibri" w:hAnsi="Times LatRus"/>
          <w:sz w:val="20"/>
          <w:szCs w:val="20"/>
          <w:lang w:val="es-ES"/>
        </w:rPr>
        <w:t xml:space="preserve"> ïîðÿäêå áóäåò ïðåäëîæåíî ïîäïèñàòü êîíòðàêò ïî çàêóïêå</w:t>
      </w:r>
      <w:r w:rsidRPr="00527230">
        <w:rPr>
          <w:rFonts w:ascii="Times LatRus" w:eastAsia="Calibri" w:hAnsi="Times LatRus"/>
          <w:sz w:val="20"/>
          <w:szCs w:val="20"/>
          <w:lang w:val="hy-AM"/>
        </w:rPr>
        <w:t xml:space="preserve"> </w:t>
      </w:r>
      <w:r w:rsidRPr="00527230">
        <w:rPr>
          <w:rFonts w:eastAsia="Calibri"/>
          <w:sz w:val="20"/>
          <w:szCs w:val="20"/>
          <w:lang w:val="af-ZA"/>
        </w:rPr>
        <w:t>р</w:t>
      </w:r>
      <w:r w:rsidRPr="00527230">
        <w:rPr>
          <w:rFonts w:ascii="Times LatRus" w:eastAsia="Calibri" w:hAnsi="Times LatRus"/>
          <w:sz w:val="20"/>
          <w:szCs w:val="20"/>
          <w:lang w:val="es-ES"/>
        </w:rPr>
        <w:t>àáîò ïî</w:t>
      </w:r>
      <w:r w:rsidRPr="00527230">
        <w:rPr>
          <w:rFonts w:eastAsia="Calibri"/>
          <w:sz w:val="20"/>
          <w:szCs w:val="20"/>
          <w:lang w:val="es-ES"/>
        </w:rPr>
        <w:t xml:space="preserve"> </w:t>
      </w:r>
      <w:r w:rsidR="00C0150A">
        <w:rPr>
          <w:rFonts w:ascii="Sylfaen" w:eastAsia="Calibri" w:hAnsi="Sylfaen"/>
          <w:sz w:val="20"/>
          <w:szCs w:val="20"/>
          <w:lang w:val="hy-AM"/>
        </w:rPr>
        <w:t>частичному</w:t>
      </w:r>
      <w:r w:rsidR="00C0150A" w:rsidRPr="00527230">
        <w:rPr>
          <w:rFonts w:ascii="Times LatRus" w:eastAsia="Calibri" w:hAnsi="Times LatRus"/>
          <w:sz w:val="20"/>
          <w:szCs w:val="20"/>
          <w:lang w:val="es-ES"/>
        </w:rPr>
        <w:t xml:space="preserve"> </w:t>
      </w:r>
      <w:r w:rsidRPr="00527230">
        <w:rPr>
          <w:rFonts w:ascii="Times LatRus" w:eastAsia="Calibri" w:hAnsi="Times LatRus"/>
          <w:sz w:val="20"/>
          <w:szCs w:val="20"/>
          <w:lang w:val="es-ES"/>
        </w:rPr>
        <w:t>ðåìîíòó</w:t>
      </w:r>
      <w:r w:rsidR="00C0150A">
        <w:rPr>
          <w:rFonts w:ascii="Sylfaen" w:eastAsia="Calibri" w:hAnsi="Sylfaen"/>
          <w:sz w:val="20"/>
          <w:szCs w:val="20"/>
          <w:lang w:val="hy-AM"/>
        </w:rPr>
        <w:t xml:space="preserve"> старого корпуса</w:t>
      </w:r>
      <w:r w:rsidR="00445F74">
        <w:rPr>
          <w:rFonts w:ascii="Sylfaen" w:eastAsia="Calibri" w:hAnsi="Sylfaen"/>
          <w:sz w:val="20"/>
          <w:szCs w:val="20"/>
          <w:lang w:val="hy-AM"/>
        </w:rPr>
        <w:t xml:space="preserve"> Национального собрания РА.</w:t>
      </w:r>
    </w:p>
    <w:p w:rsidR="00527230" w:rsidRPr="00527230" w:rsidRDefault="00527230" w:rsidP="00527230">
      <w:pPr>
        <w:tabs>
          <w:tab w:val="left" w:pos="720"/>
        </w:tabs>
        <w:ind w:firstLine="567"/>
        <w:jc w:val="both"/>
        <w:rPr>
          <w:rFonts w:ascii="Times LatRus" w:hAnsi="Times LatRus"/>
          <w:sz w:val="20"/>
          <w:szCs w:val="20"/>
          <w:lang w:val="es-ES"/>
        </w:rPr>
      </w:pPr>
      <w:r w:rsidRPr="00527230">
        <w:rPr>
          <w:rFonts w:ascii="Times LatRus" w:hAnsi="Times LatRus"/>
          <w:sz w:val="20"/>
          <w:szCs w:val="20"/>
          <w:lang w:val="es-ES"/>
        </w:rPr>
        <w:t xml:space="preserve">Ñîãëàñíî ñòàòüå 6 </w:t>
      </w:r>
      <w:r w:rsidRPr="00527230">
        <w:rPr>
          <w:rFonts w:ascii="Times LatRus" w:hAnsi="Times LatRus"/>
          <w:sz w:val="20"/>
          <w:szCs w:val="20"/>
          <w:lang w:val="af-ZA"/>
        </w:rPr>
        <w:t xml:space="preserve">çàêîíà ÐÀ “Î çàêóïêàõ”, çàÿâêè </w:t>
      </w:r>
      <w:r w:rsidRPr="00527230">
        <w:rPr>
          <w:sz w:val="20"/>
          <w:szCs w:val="20"/>
          <w:lang w:val="af-ZA"/>
        </w:rPr>
        <w:t>открытой</w:t>
      </w:r>
      <w:r w:rsidRPr="00527230">
        <w:rPr>
          <w:sz w:val="20"/>
          <w:szCs w:val="20"/>
          <w:lang w:val="es-ES"/>
        </w:rPr>
        <w:t xml:space="preserve"> </w:t>
      </w:r>
      <w:r w:rsidRPr="00527230">
        <w:rPr>
          <w:sz w:val="20"/>
          <w:szCs w:val="20"/>
          <w:lang w:val="af-ZA"/>
        </w:rPr>
        <w:t>процедуры</w:t>
      </w:r>
      <w:r w:rsidRPr="00527230">
        <w:rPr>
          <w:rFonts w:ascii="Times LatRus" w:hAnsi="Times LatRus"/>
          <w:sz w:val="20"/>
          <w:szCs w:val="20"/>
          <w:lang w:val="af-ZA"/>
        </w:rPr>
        <w:t xml:space="preserve"> ìîãóò ïðåäñòàâëÿòü </w:t>
      </w:r>
      <w:r w:rsidRPr="00527230">
        <w:rPr>
          <w:rFonts w:ascii="Times LatRus" w:hAnsi="Times LatRus"/>
          <w:sz w:val="20"/>
          <w:szCs w:val="20"/>
          <w:lang w:val="es-ES"/>
        </w:rPr>
        <w:t>âñå ëèöà âíå çàâèñèìîñòè îò òîãî, ÿâëÿþòñÿ ëè îíè èíîñòðàííûì</w:t>
      </w:r>
      <w:r w:rsidRPr="00527230">
        <w:rPr>
          <w:rFonts w:ascii="Arial" w:hAnsi="Arial" w:cs="Arial"/>
          <w:sz w:val="20"/>
          <w:szCs w:val="20"/>
          <w:lang w:val="af-ZA"/>
        </w:rPr>
        <w:t>и</w:t>
      </w:r>
      <w:r w:rsidRPr="00527230">
        <w:rPr>
          <w:rFonts w:ascii="Times LatRus" w:hAnsi="Times LatRus"/>
          <w:sz w:val="20"/>
          <w:szCs w:val="20"/>
          <w:lang w:val="es-ES"/>
        </w:rPr>
        <w:t xml:space="preserve"> ôèçè÷åñêèì</w:t>
      </w:r>
      <w:r w:rsidRPr="00527230">
        <w:rPr>
          <w:rFonts w:ascii="Arial" w:hAnsi="Arial" w:cs="Arial"/>
          <w:sz w:val="20"/>
          <w:szCs w:val="20"/>
          <w:lang w:val="af-ZA"/>
        </w:rPr>
        <w:t>и</w:t>
      </w:r>
      <w:r w:rsidRPr="00527230">
        <w:rPr>
          <w:rFonts w:ascii="Times LatRus" w:hAnsi="Times LatRus"/>
          <w:sz w:val="20"/>
          <w:szCs w:val="20"/>
          <w:lang w:val="es-ES"/>
        </w:rPr>
        <w:t xml:space="preserve"> ëèö</w:t>
      </w:r>
      <w:r w:rsidRPr="00527230">
        <w:rPr>
          <w:rFonts w:ascii="Arial" w:hAnsi="Arial" w:cs="Arial"/>
          <w:sz w:val="20"/>
          <w:szCs w:val="20"/>
          <w:lang w:val="af-ZA"/>
        </w:rPr>
        <w:t>а</w:t>
      </w:r>
      <w:r w:rsidRPr="00527230">
        <w:rPr>
          <w:rFonts w:ascii="Times LatRus" w:hAnsi="Times LatRus"/>
          <w:sz w:val="20"/>
          <w:szCs w:val="20"/>
          <w:lang w:val="es-ES"/>
        </w:rPr>
        <w:t>ì</w:t>
      </w:r>
      <w:r w:rsidRPr="00527230">
        <w:rPr>
          <w:rFonts w:ascii="Arial" w:hAnsi="Arial" w:cs="Arial"/>
          <w:sz w:val="20"/>
          <w:szCs w:val="20"/>
          <w:lang w:val="af-ZA"/>
        </w:rPr>
        <w:t>и</w:t>
      </w:r>
      <w:r w:rsidRPr="00527230">
        <w:rPr>
          <w:rFonts w:ascii="Times LatRus" w:hAnsi="Times LatRus"/>
          <w:sz w:val="20"/>
          <w:szCs w:val="20"/>
          <w:lang w:val="es-ES"/>
        </w:rPr>
        <w:t>, îðãàíèçàöèåé èëè ëèöîì íå èìåþùèì ãðàæäàíñòâà</w:t>
      </w:r>
      <w:r w:rsidR="00403264">
        <w:rPr>
          <w:rFonts w:ascii="Times LatRus" w:hAnsi="Times LatRus"/>
          <w:sz w:val="20"/>
          <w:szCs w:val="20"/>
          <w:lang w:val="es-ES"/>
        </w:rPr>
        <w:t>,</w:t>
      </w:r>
      <w:r w:rsidRPr="00527230">
        <w:rPr>
          <w:rFonts w:ascii="Times LatRus" w:hAnsi="Times LatRus"/>
          <w:sz w:val="20"/>
          <w:szCs w:val="20"/>
          <w:lang w:val="es-ES"/>
        </w:rPr>
        <w:t xml:space="preserve"> </w:t>
      </w:r>
      <w:r w:rsidRPr="00527230">
        <w:rPr>
          <w:sz w:val="20"/>
          <w:szCs w:val="20"/>
          <w:lang w:val="af-ZA"/>
        </w:rPr>
        <w:t>имеют равные права по принятию участия в открытой процедуре</w:t>
      </w:r>
      <w:r w:rsidRPr="00527230">
        <w:rPr>
          <w:rFonts w:ascii="Times LatRus" w:hAnsi="Times LatRus"/>
          <w:sz w:val="20"/>
          <w:szCs w:val="20"/>
          <w:lang w:val="es-ES"/>
        </w:rPr>
        <w:t>.</w:t>
      </w:r>
    </w:p>
    <w:p w:rsidR="00527230" w:rsidRPr="00527230" w:rsidRDefault="00527230" w:rsidP="00527230">
      <w:pPr>
        <w:tabs>
          <w:tab w:val="left" w:pos="720"/>
        </w:tabs>
        <w:spacing w:line="276" w:lineRule="auto"/>
        <w:ind w:firstLine="567"/>
        <w:jc w:val="both"/>
        <w:rPr>
          <w:sz w:val="20"/>
          <w:szCs w:val="20"/>
          <w:lang w:val="ru-RU"/>
        </w:rPr>
      </w:pPr>
      <w:r w:rsidRPr="00527230">
        <w:rPr>
          <w:sz w:val="20"/>
          <w:szCs w:val="20"/>
          <w:lang w:val="ru-RU"/>
        </w:rPr>
        <w:t>В открытой процедуре не могут участвовать лица, которые в судебном порядке объявились банкротом, имеют просроченные долги в по линии налоговых и обязательных социальных выплат РА, представитель исполнительного органа был осужден за преступления в экономической деятельности или государственной службы предыдущие три года ко времени заполнения заявления, кроме тех случаев, когда осуждение по закону было аннулировано или отменено, которые включены в списке лиц, не имеющие право участвовать в процессе закупок.</w:t>
      </w:r>
    </w:p>
    <w:p w:rsidR="00C74A44" w:rsidRPr="00C74A44" w:rsidRDefault="00C74A44" w:rsidP="00C74A44">
      <w:pPr>
        <w:pStyle w:val="BodyTextIndent"/>
        <w:spacing w:line="240" w:lineRule="auto"/>
        <w:rPr>
          <w:rFonts w:ascii="Times New Roman" w:hAnsi="Times New Roman"/>
          <w:i w:val="0"/>
          <w:lang w:val="es-ES"/>
        </w:rPr>
      </w:pPr>
      <w:r w:rsidRPr="00C74A44">
        <w:rPr>
          <w:rFonts w:ascii="Times New Roman" w:hAnsi="Times New Roman"/>
          <w:i w:val="0"/>
          <w:lang w:val="es-ES"/>
        </w:rPr>
        <w:t xml:space="preserve">Для участия в открытой процедуре участник должен обладать необходимыми критериями квалификации и соответствием профессиональной деятельности с деятельностью, предусмотренной соглашением, а также профессиональным опытом, техническими и финансовыми средствами, рабочими ресурсами. </w:t>
      </w:r>
    </w:p>
    <w:p w:rsidR="00527230" w:rsidRPr="00527230" w:rsidRDefault="00527230" w:rsidP="00527230">
      <w:pPr>
        <w:tabs>
          <w:tab w:val="left" w:pos="720"/>
        </w:tabs>
        <w:spacing w:line="276" w:lineRule="auto"/>
        <w:ind w:firstLine="567"/>
        <w:jc w:val="both"/>
        <w:rPr>
          <w:sz w:val="20"/>
          <w:szCs w:val="20"/>
          <w:lang w:val="es-ES"/>
        </w:rPr>
      </w:pPr>
      <w:r w:rsidRPr="00527230">
        <w:rPr>
          <w:sz w:val="20"/>
          <w:szCs w:val="20"/>
          <w:lang w:val="es-ES"/>
        </w:rPr>
        <w:t xml:space="preserve">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с которым и заключается договор.    </w:t>
      </w:r>
    </w:p>
    <w:p w:rsidR="00527230" w:rsidRPr="00527230" w:rsidRDefault="00527230" w:rsidP="00527230">
      <w:pPr>
        <w:tabs>
          <w:tab w:val="center" w:pos="4320"/>
          <w:tab w:val="right" w:pos="8640"/>
        </w:tabs>
        <w:spacing w:line="276" w:lineRule="auto"/>
        <w:ind w:firstLine="567"/>
        <w:jc w:val="both"/>
        <w:rPr>
          <w:sz w:val="20"/>
          <w:szCs w:val="20"/>
          <w:lang w:val="ru-RU"/>
        </w:rPr>
      </w:pPr>
      <w:r w:rsidRPr="00527230">
        <w:rPr>
          <w:rFonts w:ascii="Times LatRus" w:hAnsi="Times LatRus"/>
          <w:sz w:val="20"/>
          <w:szCs w:val="20"/>
          <w:lang w:val="es-ES"/>
        </w:rPr>
        <w:t xml:space="preserve">Äëÿ ïîëó÷åíèÿ ïðèãëàøåíèÿ </w:t>
      </w:r>
      <w:r w:rsidRPr="00527230">
        <w:rPr>
          <w:sz w:val="20"/>
          <w:szCs w:val="20"/>
          <w:lang w:val="es-ES"/>
        </w:rPr>
        <w:t>открытой</w:t>
      </w:r>
      <w:r w:rsidRPr="00527230">
        <w:rPr>
          <w:rFonts w:ascii="Times LatRus" w:hAnsi="Times LatRus"/>
          <w:sz w:val="20"/>
          <w:szCs w:val="20"/>
          <w:lang w:val="es-ES"/>
        </w:rPr>
        <w:t xml:space="preserve"> </w:t>
      </w:r>
      <w:r w:rsidRPr="00527230">
        <w:rPr>
          <w:sz w:val="20"/>
          <w:szCs w:val="20"/>
          <w:lang w:val="es-ES"/>
        </w:rPr>
        <w:t>процедуры</w:t>
      </w:r>
      <w:r w:rsidRPr="00527230">
        <w:rPr>
          <w:rFonts w:ascii="Times LatRus" w:hAnsi="Times LatRus"/>
          <w:sz w:val="20"/>
          <w:szCs w:val="20"/>
          <w:lang w:val="es-ES"/>
        </w:rPr>
        <w:t xml:space="preserve"> </w:t>
      </w:r>
      <w:r w:rsidRPr="00527230">
        <w:rPr>
          <w:sz w:val="20"/>
          <w:szCs w:val="20"/>
          <w:lang w:val="af-ZA"/>
        </w:rPr>
        <w:t>в</w:t>
      </w:r>
      <w:r w:rsidRPr="00527230">
        <w:rPr>
          <w:rFonts w:ascii="Times LatRus" w:hAnsi="Times LatRus"/>
          <w:sz w:val="20"/>
          <w:szCs w:val="20"/>
          <w:lang w:val="es-ES"/>
        </w:rPr>
        <w:t xml:space="preserve"> </w:t>
      </w:r>
      <w:r w:rsidRPr="00527230">
        <w:rPr>
          <w:sz w:val="20"/>
          <w:szCs w:val="20"/>
          <w:lang w:val="af-ZA"/>
        </w:rPr>
        <w:t>документальной</w:t>
      </w:r>
      <w:r w:rsidRPr="00527230">
        <w:rPr>
          <w:rFonts w:ascii="Times LatRus" w:hAnsi="Times LatRus"/>
          <w:sz w:val="20"/>
          <w:szCs w:val="20"/>
          <w:lang w:val="es-ES"/>
        </w:rPr>
        <w:t xml:space="preserve"> </w:t>
      </w:r>
      <w:r w:rsidRPr="00527230">
        <w:rPr>
          <w:sz w:val="20"/>
          <w:szCs w:val="20"/>
          <w:lang w:val="af-ZA"/>
        </w:rPr>
        <w:t>форме</w:t>
      </w:r>
      <w:r w:rsidRPr="00527230">
        <w:rPr>
          <w:rFonts w:ascii="Times LatRus" w:hAnsi="Times LatRus"/>
          <w:sz w:val="20"/>
          <w:szCs w:val="20"/>
          <w:lang w:val="es-ES"/>
        </w:rPr>
        <w:t xml:space="preserve"> íåîá</w:t>
      </w:r>
      <w:r w:rsidRPr="00527230">
        <w:rPr>
          <w:sz w:val="20"/>
          <w:szCs w:val="20"/>
          <w:lang w:val="af-ZA"/>
        </w:rPr>
        <w:t>х</w:t>
      </w:r>
      <w:r w:rsidRPr="00527230">
        <w:rPr>
          <w:rFonts w:ascii="Times LatRus" w:hAnsi="Times LatRus"/>
          <w:sz w:val="20"/>
          <w:szCs w:val="20"/>
          <w:lang w:val="es-ES"/>
        </w:rPr>
        <w:t xml:space="preserve">îäèìî îáðàòèòüñÿ ê çàêàç÷èêó </w:t>
      </w:r>
      <w:r w:rsidRPr="00F57883">
        <w:rPr>
          <w:sz w:val="20"/>
          <w:szCs w:val="20"/>
          <w:lang w:val="af-ZA"/>
        </w:rPr>
        <w:t>до</w:t>
      </w:r>
      <w:r w:rsidRPr="00F57883">
        <w:rPr>
          <w:sz w:val="20"/>
          <w:szCs w:val="20"/>
          <w:lang w:val="es-ES"/>
        </w:rPr>
        <w:t xml:space="preserve"> </w:t>
      </w:r>
      <w:r w:rsidRPr="00F57883">
        <w:rPr>
          <w:rFonts w:ascii="Times LatRus" w:hAnsi="Times LatRus"/>
          <w:sz w:val="20"/>
          <w:szCs w:val="20"/>
          <w:lang w:val="es-ES"/>
        </w:rPr>
        <w:t>4</w:t>
      </w:r>
      <w:r w:rsidR="00445F74" w:rsidRPr="00F57883">
        <w:rPr>
          <w:rFonts w:ascii="Sylfaen" w:hAnsi="Sylfaen"/>
          <w:sz w:val="20"/>
          <w:szCs w:val="20"/>
          <w:lang w:val="hy-AM"/>
        </w:rPr>
        <w:t>0</w:t>
      </w:r>
      <w:r w:rsidRPr="00F57883">
        <w:rPr>
          <w:rFonts w:ascii="Times LatRus" w:hAnsi="Times LatRus"/>
          <w:sz w:val="20"/>
          <w:szCs w:val="20"/>
          <w:lang w:val="es-ES"/>
        </w:rPr>
        <w:t>-îãî äíÿ 1</w:t>
      </w:r>
      <w:r w:rsidR="00445F74" w:rsidRPr="00F57883">
        <w:rPr>
          <w:rFonts w:ascii="Sylfaen" w:hAnsi="Sylfaen"/>
          <w:sz w:val="20"/>
          <w:szCs w:val="20"/>
          <w:lang w:val="hy-AM"/>
        </w:rPr>
        <w:t>0</w:t>
      </w:r>
      <w:r w:rsidRPr="00F57883">
        <w:rPr>
          <w:rFonts w:ascii="Times LatRus" w:hAnsi="Times LatRus"/>
          <w:sz w:val="20"/>
          <w:szCs w:val="20"/>
          <w:lang w:val="es-ES"/>
        </w:rPr>
        <w:t>:</w:t>
      </w:r>
      <w:r w:rsidR="00445F74" w:rsidRPr="00F57883">
        <w:rPr>
          <w:rFonts w:ascii="Sylfaen" w:hAnsi="Sylfaen"/>
          <w:sz w:val="20"/>
          <w:szCs w:val="20"/>
          <w:lang w:val="hy-AM"/>
        </w:rPr>
        <w:t>0</w:t>
      </w:r>
      <w:r w:rsidRPr="00F57883">
        <w:rPr>
          <w:rFonts w:ascii="Times LatRus" w:hAnsi="Times LatRus"/>
          <w:sz w:val="20"/>
          <w:szCs w:val="20"/>
          <w:lang w:val="es-ES"/>
        </w:rPr>
        <w:t>0</w:t>
      </w:r>
      <w:r w:rsidRPr="00F57883">
        <w:rPr>
          <w:sz w:val="20"/>
          <w:szCs w:val="20"/>
          <w:lang w:val="af-ZA"/>
        </w:rPr>
        <w:t>ч</w:t>
      </w:r>
      <w:r w:rsidRPr="00F57883">
        <w:rPr>
          <w:rFonts w:ascii="Times LatRus" w:hAnsi="Times LatRus"/>
          <w:sz w:val="20"/>
          <w:szCs w:val="20"/>
          <w:lang w:val="es-ES"/>
        </w:rPr>
        <w:t>, ñ÷èòàÿ ñî äíÿ îïóáëèêîâàíèÿ äàííîãî îáúÿâëåíèÿ</w:t>
      </w:r>
      <w:r w:rsidRPr="00F57883">
        <w:rPr>
          <w:sz w:val="20"/>
          <w:szCs w:val="20"/>
          <w:lang w:val="es-ES"/>
        </w:rPr>
        <w:t xml:space="preserve"> срока</w:t>
      </w:r>
      <w:r w:rsidRPr="00527230">
        <w:rPr>
          <w:sz w:val="20"/>
          <w:szCs w:val="20"/>
          <w:lang w:val="es-ES"/>
        </w:rPr>
        <w:t xml:space="preserve"> завершения представления заявок. Для получения </w:t>
      </w:r>
      <w:r w:rsidRPr="00527230">
        <w:rPr>
          <w:rFonts w:ascii="Times LatRus" w:hAnsi="Times LatRus"/>
          <w:sz w:val="20"/>
          <w:szCs w:val="20"/>
          <w:lang w:val="es-ES"/>
        </w:rPr>
        <w:t xml:space="preserve">ïðèãëàøåíèÿ </w:t>
      </w:r>
      <w:r w:rsidRPr="00527230">
        <w:rPr>
          <w:sz w:val="20"/>
          <w:szCs w:val="20"/>
          <w:lang w:val="es-ES"/>
        </w:rPr>
        <w:t>открытой</w:t>
      </w:r>
      <w:r w:rsidRPr="00527230">
        <w:rPr>
          <w:rFonts w:ascii="Times LatRus" w:hAnsi="Times LatRus"/>
          <w:sz w:val="20"/>
          <w:szCs w:val="20"/>
          <w:lang w:val="es-ES"/>
        </w:rPr>
        <w:t xml:space="preserve"> </w:t>
      </w:r>
      <w:r w:rsidRPr="00527230">
        <w:rPr>
          <w:sz w:val="20"/>
          <w:szCs w:val="20"/>
          <w:lang w:val="es-ES"/>
        </w:rPr>
        <w:t>процедуры</w:t>
      </w:r>
      <w:r w:rsidRPr="00527230">
        <w:rPr>
          <w:rFonts w:ascii="Times LatRus" w:hAnsi="Times LatRus"/>
          <w:sz w:val="20"/>
          <w:szCs w:val="20"/>
          <w:lang w:val="es-ES"/>
        </w:rPr>
        <w:t xml:space="preserve"> </w:t>
      </w:r>
      <w:r w:rsidRPr="00527230">
        <w:rPr>
          <w:sz w:val="20"/>
          <w:szCs w:val="20"/>
          <w:lang w:val="ru-RU"/>
        </w:rPr>
        <w:t>в</w:t>
      </w:r>
      <w:r w:rsidRPr="00527230">
        <w:rPr>
          <w:rFonts w:ascii="Times LatRus" w:hAnsi="Times LatRus"/>
          <w:sz w:val="20"/>
          <w:szCs w:val="20"/>
          <w:lang w:val="es-ES"/>
        </w:rPr>
        <w:t xml:space="preserve"> </w:t>
      </w:r>
      <w:r w:rsidRPr="00527230">
        <w:rPr>
          <w:sz w:val="20"/>
          <w:szCs w:val="20"/>
          <w:lang w:val="ru-RU"/>
        </w:rPr>
        <w:t>документальной</w:t>
      </w:r>
      <w:r w:rsidRPr="00527230">
        <w:rPr>
          <w:rFonts w:ascii="Times LatRus" w:hAnsi="Times LatRus"/>
          <w:sz w:val="20"/>
          <w:szCs w:val="20"/>
          <w:lang w:val="es-ES"/>
        </w:rPr>
        <w:t xml:space="preserve"> </w:t>
      </w:r>
      <w:r w:rsidRPr="00527230">
        <w:rPr>
          <w:sz w:val="20"/>
          <w:szCs w:val="20"/>
          <w:lang w:val="ru-RU"/>
        </w:rPr>
        <w:t xml:space="preserve">форме </w:t>
      </w:r>
      <w:r w:rsidRPr="00527230">
        <w:rPr>
          <w:rFonts w:ascii="Times LatRus" w:hAnsi="Times LatRus"/>
          <w:sz w:val="20"/>
          <w:szCs w:val="20"/>
          <w:lang w:val="es-ES"/>
        </w:rPr>
        <w:t>íåîá</w:t>
      </w:r>
      <w:r w:rsidRPr="00527230">
        <w:rPr>
          <w:sz w:val="20"/>
          <w:szCs w:val="20"/>
          <w:lang w:val="ru-RU"/>
        </w:rPr>
        <w:t>х</w:t>
      </w:r>
      <w:r w:rsidRPr="00527230">
        <w:rPr>
          <w:rFonts w:ascii="Times LatRus" w:hAnsi="Times LatRus"/>
          <w:sz w:val="20"/>
          <w:szCs w:val="20"/>
          <w:lang w:val="es-ES"/>
        </w:rPr>
        <w:t>îäèìî</w:t>
      </w:r>
      <w:r w:rsidRPr="00527230">
        <w:rPr>
          <w:sz w:val="20"/>
          <w:szCs w:val="20"/>
          <w:lang w:val="ru-RU"/>
        </w:rPr>
        <w:t xml:space="preserve"> Заказчику предоставить письменное заявление. Заказчик обязуется бесплатно предоставить лицу, который представил заказчику такое требование в день получения данного заявления. </w:t>
      </w:r>
    </w:p>
    <w:p w:rsidR="00527230" w:rsidRPr="00527230" w:rsidRDefault="00527230" w:rsidP="00527230">
      <w:pPr>
        <w:tabs>
          <w:tab w:val="center" w:pos="4320"/>
          <w:tab w:val="right" w:pos="8640"/>
        </w:tabs>
        <w:spacing w:line="276" w:lineRule="auto"/>
        <w:ind w:firstLine="567"/>
        <w:jc w:val="both"/>
        <w:rPr>
          <w:sz w:val="20"/>
          <w:szCs w:val="20"/>
          <w:lang w:val="ru-RU"/>
        </w:rPr>
      </w:pPr>
      <w:r w:rsidRPr="00527230">
        <w:rPr>
          <w:sz w:val="20"/>
          <w:szCs w:val="20"/>
        </w:rPr>
        <w:t>E</w:t>
      </w:r>
      <w:r w:rsidRPr="00527230">
        <w:rPr>
          <w:sz w:val="20"/>
          <w:szCs w:val="20"/>
          <w:lang w:val="ru-RU"/>
        </w:rPr>
        <w:t>сли базовая единица закупок превышается в пятидесятикратном размере, помимо заявок, составленных на армянском языке, можно представить заявки также на русском и/или английском языках. Заказчик обязуется бесплатно предоставить приглашения на русском</w:t>
      </w:r>
      <w:r w:rsidR="00BA7A49" w:rsidRPr="00811C4F">
        <w:rPr>
          <w:sz w:val="20"/>
          <w:szCs w:val="20"/>
          <w:lang w:val="ru-RU"/>
        </w:rPr>
        <w:t xml:space="preserve"> и/</w:t>
      </w:r>
      <w:r w:rsidRPr="00527230">
        <w:rPr>
          <w:sz w:val="20"/>
          <w:szCs w:val="20"/>
          <w:lang w:val="ru-RU"/>
        </w:rPr>
        <w:t>или английском языках.</w:t>
      </w:r>
    </w:p>
    <w:p w:rsidR="00527230" w:rsidRPr="00527230" w:rsidRDefault="00527230" w:rsidP="00527230">
      <w:pPr>
        <w:tabs>
          <w:tab w:val="center" w:pos="4320"/>
          <w:tab w:val="right" w:pos="8640"/>
        </w:tabs>
        <w:spacing w:line="276" w:lineRule="auto"/>
        <w:ind w:firstLine="567"/>
        <w:jc w:val="both"/>
        <w:rPr>
          <w:sz w:val="20"/>
          <w:szCs w:val="20"/>
          <w:lang w:val="ru-RU"/>
        </w:rPr>
      </w:pPr>
      <w:r w:rsidRPr="00527230">
        <w:rPr>
          <w:sz w:val="20"/>
          <w:szCs w:val="20"/>
          <w:lang w:val="ru-RU"/>
        </w:rPr>
        <w:t xml:space="preserve">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 </w:t>
      </w:r>
    </w:p>
    <w:p w:rsidR="00527230" w:rsidRPr="00527230" w:rsidRDefault="00527230" w:rsidP="00527230">
      <w:pPr>
        <w:tabs>
          <w:tab w:val="left" w:pos="720"/>
        </w:tabs>
        <w:ind w:firstLine="567"/>
        <w:jc w:val="both"/>
        <w:rPr>
          <w:sz w:val="20"/>
          <w:szCs w:val="20"/>
          <w:lang w:val="ru-RU"/>
        </w:rPr>
      </w:pPr>
      <w:r w:rsidRPr="00527230">
        <w:rPr>
          <w:sz w:val="20"/>
          <w:szCs w:val="20"/>
          <w:lang w:val="ru-RU"/>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527230" w:rsidRPr="00F57883" w:rsidRDefault="00527230" w:rsidP="00527230">
      <w:pPr>
        <w:autoSpaceDE w:val="0"/>
        <w:autoSpaceDN w:val="0"/>
        <w:adjustRightInd w:val="0"/>
        <w:ind w:firstLine="567"/>
        <w:jc w:val="both"/>
        <w:rPr>
          <w:rFonts w:eastAsia="Calibri"/>
          <w:sz w:val="20"/>
          <w:szCs w:val="20"/>
          <w:lang w:val="es-ES"/>
        </w:rPr>
      </w:pPr>
      <w:r w:rsidRPr="00527230">
        <w:rPr>
          <w:rFonts w:eastAsia="Calibri"/>
          <w:sz w:val="20"/>
          <w:szCs w:val="20"/>
          <w:lang w:val="ru-RU"/>
        </w:rPr>
        <w:t xml:space="preserve">Заявки открытой процедуры необходимо представить в </w:t>
      </w:r>
      <w:r w:rsidRPr="00F57883">
        <w:rPr>
          <w:rFonts w:eastAsia="Calibri"/>
          <w:sz w:val="20"/>
          <w:szCs w:val="20"/>
          <w:lang w:val="ru-RU"/>
        </w:rPr>
        <w:t>электронной форме на вебстранице</w:t>
      </w:r>
      <w:r w:rsidRPr="00527230">
        <w:rPr>
          <w:rFonts w:ascii="Calibri" w:eastAsia="Calibri" w:hAnsi="Calibri"/>
          <w:sz w:val="22"/>
          <w:szCs w:val="22"/>
          <w:lang w:val="es-ES"/>
        </w:rPr>
        <w:t xml:space="preserve"> </w:t>
      </w:r>
      <w:hyperlink r:id="rId11" w:history="1">
        <w:r w:rsidRPr="00527230">
          <w:rPr>
            <w:rFonts w:ascii="Calibri" w:eastAsia="Calibri" w:hAnsi="Calibri"/>
            <w:color w:val="0000FF"/>
            <w:sz w:val="20"/>
            <w:u w:val="single"/>
            <w:lang w:val="es-ES"/>
          </w:rPr>
          <w:t>www.armeps.am</w:t>
        </w:r>
      </w:hyperlink>
      <w:r w:rsidRPr="00527230">
        <w:rPr>
          <w:rFonts w:ascii="Arial" w:eastAsia="Calibri" w:hAnsi="Arial" w:cs="Arial"/>
          <w:sz w:val="20"/>
          <w:szCs w:val="20"/>
          <w:lang w:val="ru-RU"/>
        </w:rPr>
        <w:t xml:space="preserve"> </w:t>
      </w:r>
      <w:r w:rsidRPr="00F57883">
        <w:rPr>
          <w:rFonts w:eastAsia="Calibri"/>
          <w:sz w:val="20"/>
          <w:szCs w:val="20"/>
          <w:lang w:val="ru-RU"/>
        </w:rPr>
        <w:t xml:space="preserve">до установленного </w:t>
      </w:r>
      <w:r w:rsidRPr="00527230">
        <w:rPr>
          <w:rFonts w:eastAsia="Calibri"/>
          <w:sz w:val="20"/>
          <w:szCs w:val="20"/>
          <w:lang w:val="ru-RU"/>
        </w:rPr>
        <w:t>срока.</w:t>
      </w:r>
      <w:r w:rsidRPr="00527230">
        <w:rPr>
          <w:rFonts w:eastAsia="Calibri"/>
          <w:sz w:val="22"/>
          <w:szCs w:val="22"/>
          <w:lang w:val="ru-RU"/>
        </w:rPr>
        <w:t xml:space="preserve"> </w:t>
      </w:r>
      <w:r w:rsidRPr="00527230">
        <w:rPr>
          <w:rFonts w:eastAsia="Calibri"/>
          <w:sz w:val="20"/>
          <w:szCs w:val="20"/>
          <w:lang w:val="ru-RU"/>
        </w:rPr>
        <w:t>Данная процедура закупок осуществиться в электронной форме через</w:t>
      </w:r>
      <w:r w:rsidRPr="00527230">
        <w:rPr>
          <w:rFonts w:eastAsia="Calibri"/>
          <w:sz w:val="22"/>
          <w:szCs w:val="22"/>
          <w:lang w:val="ru-RU"/>
        </w:rPr>
        <w:t xml:space="preserve"> </w:t>
      </w:r>
      <w:hyperlink r:id="rId12" w:history="1">
        <w:r w:rsidRPr="00527230">
          <w:rPr>
            <w:rFonts w:ascii="Calibri" w:eastAsia="Calibri" w:hAnsi="Calibri"/>
            <w:color w:val="0000FF"/>
            <w:sz w:val="20"/>
            <w:u w:val="single"/>
            <w:lang w:val="es-ES"/>
          </w:rPr>
          <w:t>www.armeps.am</w:t>
        </w:r>
      </w:hyperlink>
      <w:r w:rsidRPr="00527230">
        <w:rPr>
          <w:rFonts w:ascii="Calibri" w:eastAsia="Calibri" w:hAnsi="Calibri"/>
          <w:sz w:val="22"/>
          <w:szCs w:val="22"/>
          <w:lang w:val="es-ES"/>
        </w:rPr>
        <w:t xml:space="preserve"> </w:t>
      </w:r>
      <w:r w:rsidRPr="00527230">
        <w:rPr>
          <w:rFonts w:eastAsia="Calibri"/>
          <w:sz w:val="20"/>
          <w:szCs w:val="20"/>
          <w:lang w:val="af-ZA"/>
        </w:rPr>
        <w:t>(в дальнейшем вебстраница)</w:t>
      </w:r>
      <w:r w:rsidRPr="00527230">
        <w:rPr>
          <w:rFonts w:ascii="Times LatRus" w:eastAsia="Calibri" w:hAnsi="Times LatRus"/>
          <w:sz w:val="20"/>
          <w:szCs w:val="20"/>
          <w:lang w:val="es-ES"/>
        </w:rPr>
        <w:t xml:space="preserve">. </w:t>
      </w:r>
      <w:r w:rsidRPr="00527230">
        <w:rPr>
          <w:rFonts w:eastAsia="Calibri"/>
          <w:sz w:val="20"/>
          <w:szCs w:val="20"/>
          <w:lang w:val="ru-RU"/>
        </w:rPr>
        <w:t>Открытие</w:t>
      </w:r>
      <w:r w:rsidRPr="00527230">
        <w:rPr>
          <w:rFonts w:eastAsia="Calibri"/>
          <w:sz w:val="20"/>
          <w:szCs w:val="20"/>
          <w:lang w:val="es-ES"/>
        </w:rPr>
        <w:t xml:space="preserve"> </w:t>
      </w:r>
      <w:r w:rsidRPr="00527230">
        <w:rPr>
          <w:rFonts w:eastAsia="Calibri"/>
          <w:sz w:val="20"/>
          <w:szCs w:val="20"/>
          <w:lang w:val="ru-RU"/>
        </w:rPr>
        <w:t>заявок</w:t>
      </w:r>
      <w:r w:rsidRPr="00527230">
        <w:rPr>
          <w:rFonts w:eastAsia="Calibri"/>
          <w:sz w:val="20"/>
          <w:szCs w:val="20"/>
          <w:lang w:val="es-ES"/>
        </w:rPr>
        <w:t xml:space="preserve"> </w:t>
      </w:r>
      <w:r w:rsidRPr="00527230">
        <w:rPr>
          <w:rFonts w:eastAsia="Calibri"/>
          <w:sz w:val="20"/>
          <w:szCs w:val="20"/>
          <w:lang w:val="ru-RU"/>
        </w:rPr>
        <w:t>состоится</w:t>
      </w:r>
      <w:r w:rsidRPr="00527230">
        <w:rPr>
          <w:rFonts w:eastAsia="Calibri"/>
          <w:sz w:val="20"/>
          <w:szCs w:val="20"/>
          <w:lang w:val="es-ES"/>
        </w:rPr>
        <w:t xml:space="preserve"> </w:t>
      </w:r>
      <w:r w:rsidRPr="00527230">
        <w:rPr>
          <w:rFonts w:eastAsia="Calibri"/>
          <w:sz w:val="20"/>
          <w:szCs w:val="20"/>
          <w:lang w:val="ru-RU"/>
        </w:rPr>
        <w:t>в</w:t>
      </w:r>
      <w:r w:rsidRPr="00527230">
        <w:rPr>
          <w:rFonts w:eastAsia="Calibri"/>
          <w:sz w:val="20"/>
          <w:szCs w:val="20"/>
          <w:lang w:val="es-ES"/>
        </w:rPr>
        <w:t xml:space="preserve"> </w:t>
      </w:r>
      <w:r w:rsidRPr="00527230">
        <w:rPr>
          <w:rFonts w:eastAsia="Calibri"/>
          <w:sz w:val="20"/>
          <w:szCs w:val="20"/>
          <w:lang w:val="ru-RU"/>
        </w:rPr>
        <w:t>порядке</w:t>
      </w:r>
      <w:r w:rsidRPr="00527230">
        <w:rPr>
          <w:rFonts w:eastAsia="Calibri"/>
          <w:sz w:val="20"/>
          <w:szCs w:val="20"/>
          <w:lang w:val="es-ES"/>
        </w:rPr>
        <w:t xml:space="preserve">, </w:t>
      </w:r>
      <w:r w:rsidRPr="00527230">
        <w:rPr>
          <w:rFonts w:eastAsia="Calibri"/>
          <w:sz w:val="20"/>
          <w:szCs w:val="20"/>
          <w:lang w:val="ru-RU"/>
        </w:rPr>
        <w:t>установленном</w:t>
      </w:r>
      <w:r w:rsidRPr="00527230">
        <w:rPr>
          <w:rFonts w:eastAsia="Calibri"/>
          <w:sz w:val="20"/>
          <w:szCs w:val="20"/>
          <w:lang w:val="es-ES"/>
        </w:rPr>
        <w:t xml:space="preserve"> </w:t>
      </w:r>
      <w:r w:rsidRPr="00527230">
        <w:rPr>
          <w:rFonts w:eastAsia="Calibri"/>
          <w:sz w:val="20"/>
          <w:szCs w:val="20"/>
          <w:lang w:val="ru-RU"/>
        </w:rPr>
        <w:t>законом</w:t>
      </w:r>
      <w:r w:rsidRPr="00527230">
        <w:rPr>
          <w:rFonts w:eastAsia="Calibri"/>
          <w:sz w:val="20"/>
          <w:szCs w:val="20"/>
          <w:lang w:val="es-ES"/>
        </w:rPr>
        <w:t xml:space="preserve"> </w:t>
      </w:r>
      <w:r w:rsidRPr="00F57883">
        <w:rPr>
          <w:rFonts w:eastAsia="Calibri"/>
          <w:sz w:val="20"/>
          <w:szCs w:val="20"/>
          <w:lang w:val="ru-RU"/>
        </w:rPr>
        <w:t>РА</w:t>
      </w:r>
      <w:r w:rsidRPr="00F57883">
        <w:rPr>
          <w:rFonts w:ascii="Calibri" w:eastAsia="Calibri" w:hAnsi="Calibri"/>
          <w:sz w:val="20"/>
          <w:szCs w:val="20"/>
          <w:lang w:val="es-ES"/>
        </w:rPr>
        <w:t xml:space="preserve"> </w:t>
      </w:r>
      <w:r w:rsidRPr="00F57883">
        <w:rPr>
          <w:rFonts w:ascii="Times LatRus" w:eastAsia="Calibri" w:hAnsi="Times LatRus"/>
          <w:sz w:val="20"/>
          <w:szCs w:val="20"/>
          <w:lang w:val="af-ZA"/>
        </w:rPr>
        <w:t xml:space="preserve">“Î çàêóïêàõ”, </w:t>
      </w:r>
      <w:r w:rsidRPr="00F57883">
        <w:rPr>
          <w:rFonts w:ascii="Calibri" w:eastAsia="Calibri" w:hAnsi="Calibri"/>
          <w:sz w:val="20"/>
          <w:szCs w:val="20"/>
          <w:lang w:val="ru-RU"/>
        </w:rPr>
        <w:t>до</w:t>
      </w:r>
      <w:r w:rsidRPr="00F57883">
        <w:rPr>
          <w:rFonts w:ascii="Calibri" w:eastAsia="Calibri" w:hAnsi="Calibri"/>
          <w:sz w:val="20"/>
          <w:szCs w:val="20"/>
          <w:lang w:val="es-ES"/>
        </w:rPr>
        <w:t xml:space="preserve"> </w:t>
      </w:r>
      <w:r w:rsidRPr="00F57883">
        <w:rPr>
          <w:rFonts w:ascii="Times LatRus" w:eastAsia="Calibri" w:hAnsi="Times LatRus"/>
          <w:sz w:val="20"/>
          <w:szCs w:val="20"/>
          <w:lang w:val="es-ES"/>
        </w:rPr>
        <w:t>4</w:t>
      </w:r>
      <w:r w:rsidR="00445F74" w:rsidRPr="00F57883">
        <w:rPr>
          <w:rFonts w:ascii="Sylfaen" w:eastAsia="Calibri" w:hAnsi="Sylfaen"/>
          <w:sz w:val="20"/>
          <w:szCs w:val="20"/>
          <w:lang w:val="hy-AM"/>
        </w:rPr>
        <w:t>0</w:t>
      </w:r>
      <w:r w:rsidRPr="00F57883">
        <w:rPr>
          <w:rFonts w:ascii="Times LatRus" w:eastAsia="Calibri" w:hAnsi="Times LatRus"/>
          <w:sz w:val="20"/>
          <w:szCs w:val="20"/>
          <w:lang w:val="es-ES"/>
        </w:rPr>
        <w:t>-îãî äíÿ 1</w:t>
      </w:r>
      <w:r w:rsidR="00445F74" w:rsidRPr="00F57883">
        <w:rPr>
          <w:rFonts w:ascii="Sylfaen" w:eastAsia="Calibri" w:hAnsi="Sylfaen"/>
          <w:sz w:val="20"/>
          <w:szCs w:val="20"/>
          <w:lang w:val="hy-AM"/>
        </w:rPr>
        <w:t>0</w:t>
      </w:r>
      <w:r w:rsidRPr="00F57883">
        <w:rPr>
          <w:rFonts w:ascii="Times LatRus" w:eastAsia="Calibri" w:hAnsi="Times LatRus"/>
          <w:sz w:val="20"/>
          <w:szCs w:val="20"/>
          <w:lang w:val="es-ES"/>
        </w:rPr>
        <w:t>:</w:t>
      </w:r>
      <w:r w:rsidR="00445F74" w:rsidRPr="00F57883">
        <w:rPr>
          <w:rFonts w:ascii="Sylfaen" w:eastAsia="Calibri" w:hAnsi="Sylfaen"/>
          <w:sz w:val="20"/>
          <w:szCs w:val="20"/>
          <w:lang w:val="hy-AM"/>
        </w:rPr>
        <w:t>0</w:t>
      </w:r>
      <w:r w:rsidRPr="00F57883">
        <w:rPr>
          <w:rFonts w:ascii="Times LatRus" w:eastAsia="Calibri" w:hAnsi="Times LatRus"/>
          <w:sz w:val="20"/>
          <w:szCs w:val="20"/>
          <w:lang w:val="es-ES"/>
        </w:rPr>
        <w:t>0</w:t>
      </w:r>
      <w:r w:rsidRPr="00F57883">
        <w:rPr>
          <w:rFonts w:eastAsia="Calibri"/>
          <w:sz w:val="20"/>
          <w:szCs w:val="20"/>
          <w:lang w:val="ru-RU"/>
        </w:rPr>
        <w:t>ч</w:t>
      </w:r>
      <w:r w:rsidRPr="00F57883">
        <w:rPr>
          <w:rFonts w:ascii="Times LatRus" w:eastAsia="Calibri" w:hAnsi="Times LatRus"/>
          <w:sz w:val="20"/>
          <w:szCs w:val="20"/>
          <w:lang w:val="es-ES"/>
        </w:rPr>
        <w:t>, ñ÷èòàÿ ñî äíÿ îïóáëèêîâàíèÿ äàííîãî îáúÿâëåíèÿ.</w:t>
      </w:r>
    </w:p>
    <w:p w:rsidR="00527230" w:rsidRPr="00F57883" w:rsidRDefault="00527230" w:rsidP="00527230">
      <w:pPr>
        <w:ind w:firstLine="708"/>
        <w:jc w:val="both"/>
        <w:rPr>
          <w:rFonts w:eastAsia="Calibri"/>
          <w:sz w:val="20"/>
          <w:szCs w:val="20"/>
          <w:lang w:val="af-ZA"/>
        </w:rPr>
      </w:pPr>
      <w:r w:rsidRPr="00F57883">
        <w:rPr>
          <w:rFonts w:eastAsia="Calibri"/>
          <w:sz w:val="20"/>
          <w:szCs w:val="20"/>
          <w:lang w:val="af-ZA"/>
        </w:rPr>
        <w:t xml:space="preserve">Открытие предложения (заявок) учасников будет осуществляться в электронной форме посредством вебстраницы </w:t>
      </w:r>
      <w:hyperlink r:id="rId13" w:history="1">
        <w:r w:rsidRPr="00F57883">
          <w:rPr>
            <w:rFonts w:eastAsia="Calibri"/>
            <w:sz w:val="20"/>
            <w:szCs w:val="20"/>
            <w:lang w:val="af-ZA"/>
          </w:rPr>
          <w:t>www.armeps.am</w:t>
        </w:r>
      </w:hyperlink>
      <w:r w:rsidRPr="00F57883">
        <w:rPr>
          <w:rFonts w:eastAsia="Calibri"/>
          <w:sz w:val="20"/>
          <w:szCs w:val="20"/>
          <w:lang w:val="af-ZA"/>
        </w:rPr>
        <w:t xml:space="preserve">, </w:t>
      </w:r>
      <w:r w:rsidR="00924EAD">
        <w:rPr>
          <w:rFonts w:eastAsia="Calibri"/>
          <w:sz w:val="20"/>
          <w:szCs w:val="20"/>
          <w:lang w:val="af-ZA"/>
        </w:rPr>
        <w:t>7</w:t>
      </w:r>
      <w:r w:rsidR="005A0DB9" w:rsidRPr="005A0DB9">
        <w:rPr>
          <w:rFonts w:eastAsia="Calibri"/>
          <w:sz w:val="20"/>
          <w:szCs w:val="20"/>
          <w:lang w:val="af-ZA"/>
        </w:rPr>
        <w:t>-ого мая</w:t>
      </w:r>
      <w:r w:rsidRPr="005A0DB9">
        <w:rPr>
          <w:rFonts w:eastAsia="Calibri"/>
          <w:sz w:val="20"/>
          <w:szCs w:val="20"/>
          <w:lang w:val="af-ZA"/>
        </w:rPr>
        <w:t xml:space="preserve"> 201</w:t>
      </w:r>
      <w:r w:rsidR="005A0DB9" w:rsidRPr="005A0DB9">
        <w:rPr>
          <w:rFonts w:eastAsia="Calibri"/>
          <w:sz w:val="20"/>
          <w:szCs w:val="20"/>
          <w:lang w:val="af-ZA"/>
        </w:rPr>
        <w:t>5</w:t>
      </w:r>
      <w:r w:rsidRPr="005A0DB9">
        <w:rPr>
          <w:rFonts w:eastAsia="Calibri"/>
          <w:sz w:val="20"/>
          <w:szCs w:val="20"/>
          <w:lang w:val="af-ZA"/>
        </w:rPr>
        <w:t>г. в 1</w:t>
      </w:r>
      <w:r w:rsidR="007253EC" w:rsidRPr="005A0DB9">
        <w:rPr>
          <w:rFonts w:eastAsia="Calibri"/>
          <w:sz w:val="20"/>
          <w:szCs w:val="20"/>
          <w:lang w:val="af-ZA"/>
        </w:rPr>
        <w:t>0</w:t>
      </w:r>
      <w:r w:rsidRPr="005A0DB9">
        <w:rPr>
          <w:rFonts w:eastAsia="Calibri"/>
          <w:sz w:val="20"/>
          <w:szCs w:val="20"/>
          <w:lang w:val="af-ZA"/>
        </w:rPr>
        <w:t>:</w:t>
      </w:r>
      <w:r w:rsidR="007253EC" w:rsidRPr="005A0DB9">
        <w:rPr>
          <w:rFonts w:eastAsia="Calibri"/>
          <w:sz w:val="20"/>
          <w:szCs w:val="20"/>
          <w:lang w:val="af-ZA"/>
        </w:rPr>
        <w:t>0</w:t>
      </w:r>
      <w:r w:rsidRPr="005A0DB9">
        <w:rPr>
          <w:rFonts w:eastAsia="Calibri"/>
          <w:sz w:val="20"/>
          <w:szCs w:val="20"/>
          <w:lang w:val="af-ZA"/>
        </w:rPr>
        <w:t>0</w:t>
      </w:r>
      <w:r w:rsidR="004E74A8" w:rsidRPr="005A0DB9">
        <w:rPr>
          <w:rFonts w:eastAsia="Calibri"/>
          <w:sz w:val="20"/>
          <w:szCs w:val="20"/>
          <w:lang w:val="af-ZA"/>
        </w:rPr>
        <w:t xml:space="preserve"> /</w:t>
      </w:r>
      <w:r w:rsidR="00085E12" w:rsidRPr="005A0DB9">
        <w:rPr>
          <w:rFonts w:eastAsia="Calibri"/>
          <w:sz w:val="20"/>
          <w:szCs w:val="20"/>
          <w:lang w:val="af-ZA"/>
        </w:rPr>
        <w:t>в случае если это – не рабочий день, то на следующий рабочий день</w:t>
      </w:r>
      <w:r w:rsidR="004E74A8" w:rsidRPr="005A0DB9">
        <w:rPr>
          <w:rFonts w:eastAsia="Calibri"/>
          <w:sz w:val="20"/>
          <w:szCs w:val="20"/>
          <w:lang w:val="af-ZA"/>
        </w:rPr>
        <w:t>/.</w:t>
      </w:r>
      <w:r w:rsidRPr="00F57883">
        <w:rPr>
          <w:rFonts w:eastAsia="Calibri"/>
          <w:sz w:val="20"/>
          <w:szCs w:val="20"/>
          <w:lang w:val="af-ZA"/>
        </w:rPr>
        <w:t xml:space="preserve">    </w:t>
      </w:r>
    </w:p>
    <w:p w:rsidR="00527230" w:rsidRPr="00F57883" w:rsidRDefault="00527230" w:rsidP="00527230">
      <w:pPr>
        <w:ind w:firstLine="567"/>
        <w:jc w:val="both"/>
        <w:rPr>
          <w:rFonts w:eastAsia="Calibri"/>
          <w:sz w:val="20"/>
          <w:szCs w:val="20"/>
          <w:lang w:val="af-ZA"/>
        </w:rPr>
      </w:pPr>
      <w:r w:rsidRPr="00F57883">
        <w:rPr>
          <w:rFonts w:eastAsia="Calibri"/>
          <w:sz w:val="20"/>
          <w:szCs w:val="20"/>
          <w:lang w:val="af-ZA"/>
        </w:rPr>
        <w:t>Жалобы относительно открытой процедуры предоставляются Центру Помощи Закупок ГНО по адресу г.Ереван, Комитаса 54/Б. Обжалование осуществляется порядком, установленным первой части 12-го раздела этого приглашения.</w:t>
      </w:r>
    </w:p>
    <w:p w:rsidR="00527230" w:rsidRPr="00F57883" w:rsidRDefault="00527230" w:rsidP="00527230">
      <w:pPr>
        <w:ind w:firstLine="562"/>
        <w:jc w:val="both"/>
        <w:rPr>
          <w:rFonts w:ascii="Times LatRus" w:eastAsia="Calibri" w:hAnsi="Times LatRus"/>
          <w:sz w:val="20"/>
          <w:szCs w:val="20"/>
          <w:lang w:val="af-ZA"/>
        </w:rPr>
      </w:pPr>
      <w:r w:rsidRPr="00F57883">
        <w:rPr>
          <w:rFonts w:ascii="Times LatRus" w:eastAsia="Calibri" w:hAnsi="Times LatRus"/>
          <w:sz w:val="20"/>
          <w:szCs w:val="20"/>
          <w:lang w:val="af-ZA"/>
        </w:rPr>
        <w:t>Äëÿ îöåíêè ñîîòâåòñòâèÿ êâàëèôèêàöèîííû</w:t>
      </w:r>
      <w:r w:rsidRPr="00F57883">
        <w:rPr>
          <w:rFonts w:eastAsia="Calibri"/>
          <w:sz w:val="20"/>
          <w:szCs w:val="20"/>
          <w:lang w:val="af-ZA"/>
        </w:rPr>
        <w:t>х</w:t>
      </w:r>
      <w:r w:rsidRPr="00F57883">
        <w:rPr>
          <w:rFonts w:ascii="Times LatRus" w:eastAsia="Calibri" w:hAnsi="Times LatRus"/>
          <w:sz w:val="20"/>
          <w:szCs w:val="20"/>
          <w:lang w:val="af-ZA"/>
        </w:rPr>
        <w:t xml:space="preserve"> äàííû</w:t>
      </w:r>
      <w:r w:rsidRPr="00F57883">
        <w:rPr>
          <w:rFonts w:eastAsia="Calibri"/>
          <w:sz w:val="20"/>
          <w:szCs w:val="20"/>
          <w:lang w:val="af-ZA"/>
        </w:rPr>
        <w:t>х</w:t>
      </w:r>
      <w:r w:rsidRPr="00F57883">
        <w:rPr>
          <w:rFonts w:ascii="Times LatRus" w:eastAsia="Calibri" w:hAnsi="Times LatRus"/>
          <w:sz w:val="20"/>
          <w:szCs w:val="20"/>
          <w:lang w:val="af-ZA"/>
        </w:rPr>
        <w:t xml:space="preserve"> ó÷àñòíèêîâ óñòàíîâëåííûì êîíêóðñíûì ïðèãëàøåíèåì óñëîâèÿì, ó÷àñòíèêè äîëæíû ïðåäñòàâèòü çàêàç÷èêó äîêóìåíòû, ïðåäóñìîòðåííûå êîíêóðñíûì ïðèãëàøåíèåì.</w:t>
      </w:r>
    </w:p>
    <w:p w:rsidR="002B5807" w:rsidRPr="002B5807" w:rsidRDefault="00527230" w:rsidP="00527230">
      <w:pPr>
        <w:ind w:firstLine="562"/>
        <w:jc w:val="both"/>
        <w:rPr>
          <w:rFonts w:eastAsia="Calibri"/>
          <w:sz w:val="18"/>
          <w:szCs w:val="18"/>
          <w:lang w:val="ru-RU"/>
        </w:rPr>
      </w:pPr>
      <w:r w:rsidRPr="00527230">
        <w:rPr>
          <w:rFonts w:eastAsia="Calibri"/>
          <w:sz w:val="20"/>
          <w:szCs w:val="20"/>
          <w:lang w:val="ru-RU"/>
        </w:rPr>
        <w:t xml:space="preserve">Для </w:t>
      </w:r>
      <w:r w:rsidRPr="005A0DB9">
        <w:rPr>
          <w:rFonts w:eastAsia="Calibri"/>
          <w:sz w:val="20"/>
          <w:szCs w:val="20"/>
          <w:lang w:val="ru-RU"/>
        </w:rPr>
        <w:t xml:space="preserve">получения дополнительной информации относительно данного приглашения можете обратиться </w:t>
      </w:r>
      <w:r w:rsidR="002B5807" w:rsidRPr="005A0DB9">
        <w:rPr>
          <w:rFonts w:eastAsia="Calibri"/>
          <w:sz w:val="20"/>
          <w:szCs w:val="20"/>
          <w:lang w:val="ru-RU"/>
        </w:rPr>
        <w:t xml:space="preserve"> к </w:t>
      </w:r>
      <w:r w:rsidR="002B5807" w:rsidRPr="005A0DB9">
        <w:rPr>
          <w:rFonts w:ascii="Sylfaen" w:eastAsia="Calibri" w:hAnsi="Sylfaen"/>
          <w:sz w:val="20"/>
          <w:szCs w:val="20"/>
          <w:lang w:val="ru-RU"/>
        </w:rPr>
        <w:t>к</w:t>
      </w:r>
      <w:r w:rsidR="002B5807" w:rsidRPr="005A0DB9">
        <w:rPr>
          <w:rFonts w:ascii="Sylfaen" w:eastAsia="Calibri" w:hAnsi="Sylfaen"/>
          <w:sz w:val="20"/>
          <w:szCs w:val="20"/>
          <w:lang w:val="hy-AM"/>
        </w:rPr>
        <w:t>оординатор</w:t>
      </w:r>
      <w:r w:rsidR="002B5807" w:rsidRPr="005A0DB9">
        <w:rPr>
          <w:rFonts w:ascii="Sylfaen" w:eastAsia="Calibri" w:hAnsi="Sylfaen"/>
          <w:sz w:val="20"/>
          <w:szCs w:val="20"/>
          <w:lang w:val="ru-RU"/>
        </w:rPr>
        <w:t>у</w:t>
      </w:r>
      <w:r w:rsidR="002B5807" w:rsidRPr="005A0DB9">
        <w:rPr>
          <w:rFonts w:ascii="Sylfaen" w:eastAsia="Calibri" w:hAnsi="Sylfaen"/>
          <w:sz w:val="20"/>
          <w:szCs w:val="20"/>
          <w:lang w:val="hy-AM"/>
        </w:rPr>
        <w:t xml:space="preserve"> по закупкам</w:t>
      </w:r>
      <w:r w:rsidR="002B5807" w:rsidRPr="005A0DB9">
        <w:rPr>
          <w:rFonts w:ascii="Sylfaen" w:eastAsia="Calibri" w:hAnsi="Sylfaen"/>
          <w:sz w:val="20"/>
          <w:szCs w:val="20"/>
          <w:lang w:val="ru-RU"/>
        </w:rPr>
        <w:t xml:space="preserve"> </w:t>
      </w:r>
      <w:r w:rsidR="002B5807" w:rsidRPr="005A0DB9">
        <w:rPr>
          <w:rFonts w:eastAsia="Calibri"/>
          <w:sz w:val="20"/>
          <w:szCs w:val="20"/>
          <w:lang w:val="ru-RU"/>
        </w:rPr>
        <w:t xml:space="preserve"> </w:t>
      </w:r>
      <w:r w:rsidRPr="005A0DB9">
        <w:rPr>
          <w:rFonts w:eastAsia="Calibri"/>
          <w:sz w:val="20"/>
          <w:szCs w:val="20"/>
          <w:lang w:val="ru-RU"/>
        </w:rPr>
        <w:t>г-ну</w:t>
      </w:r>
      <w:r w:rsidRPr="00527230">
        <w:rPr>
          <w:rFonts w:eastAsia="Calibri"/>
          <w:sz w:val="20"/>
          <w:szCs w:val="20"/>
          <w:lang w:val="ru-RU"/>
        </w:rPr>
        <w:t xml:space="preserve"> </w:t>
      </w:r>
      <w:r w:rsidR="007253EC">
        <w:rPr>
          <w:rFonts w:ascii="Sylfaen" w:eastAsia="Calibri" w:hAnsi="Sylfaen"/>
          <w:sz w:val="20"/>
          <w:szCs w:val="20"/>
          <w:lang w:val="hy-AM"/>
        </w:rPr>
        <w:t>Арсену</w:t>
      </w:r>
      <w:r w:rsidRPr="00527230">
        <w:rPr>
          <w:rFonts w:eastAsia="Calibri"/>
          <w:sz w:val="20"/>
          <w:szCs w:val="20"/>
          <w:lang w:val="ru-RU"/>
        </w:rPr>
        <w:t xml:space="preserve"> </w:t>
      </w:r>
      <w:r w:rsidR="007253EC">
        <w:rPr>
          <w:rFonts w:ascii="Sylfaen" w:eastAsia="Calibri" w:hAnsi="Sylfaen"/>
          <w:sz w:val="20"/>
          <w:szCs w:val="20"/>
          <w:lang w:val="hy-AM"/>
        </w:rPr>
        <w:t>Авак</w:t>
      </w:r>
      <w:r w:rsidR="0026715A">
        <w:rPr>
          <w:rFonts w:eastAsia="Calibri"/>
          <w:sz w:val="20"/>
          <w:szCs w:val="20"/>
          <w:lang w:val="ru-RU"/>
        </w:rPr>
        <w:t>ян</w:t>
      </w:r>
      <w:r w:rsidRPr="00527230">
        <w:rPr>
          <w:rFonts w:eastAsia="Calibri"/>
          <w:sz w:val="20"/>
          <w:szCs w:val="20"/>
          <w:lang w:val="ru-RU"/>
        </w:rPr>
        <w:t>у</w:t>
      </w:r>
      <w:r w:rsidRPr="00F57883">
        <w:rPr>
          <w:rFonts w:eastAsia="Calibri"/>
          <w:sz w:val="18"/>
          <w:szCs w:val="18"/>
          <w:lang w:val="ru-RU"/>
        </w:rPr>
        <w:t>.</w:t>
      </w:r>
    </w:p>
    <w:p w:rsidR="00527230" w:rsidRPr="00F57883" w:rsidRDefault="00527230" w:rsidP="00527230">
      <w:pPr>
        <w:ind w:firstLine="562"/>
        <w:jc w:val="both"/>
        <w:rPr>
          <w:rFonts w:ascii="GHEA Grapalat" w:hAnsi="GHEA Grapalat"/>
          <w:sz w:val="18"/>
          <w:szCs w:val="18"/>
          <w:lang w:val="af-ZA"/>
        </w:rPr>
      </w:pPr>
      <w:r w:rsidRPr="00F57883">
        <w:rPr>
          <w:rFonts w:eastAsia="Calibri"/>
          <w:sz w:val="18"/>
          <w:szCs w:val="18"/>
          <w:lang w:val="ru-RU"/>
        </w:rPr>
        <w:t xml:space="preserve"> Тел: </w:t>
      </w:r>
      <w:r w:rsidR="007253EC" w:rsidRPr="00F57883">
        <w:rPr>
          <w:rFonts w:ascii="GHEA Grapalat" w:hAnsi="GHEA Grapalat"/>
          <w:sz w:val="18"/>
          <w:szCs w:val="18"/>
          <w:lang w:val="af-ZA"/>
        </w:rPr>
        <w:t>(011)513435,513432</w:t>
      </w:r>
      <w:r w:rsidRPr="00F57883">
        <w:rPr>
          <w:rFonts w:eastAsia="Calibri"/>
          <w:sz w:val="18"/>
          <w:szCs w:val="18"/>
          <w:lang w:val="ru-RU"/>
        </w:rPr>
        <w:t xml:space="preserve">, эл.почта: </w:t>
      </w:r>
      <w:r w:rsidR="007253EC" w:rsidRPr="00F57883">
        <w:rPr>
          <w:rFonts w:ascii="GHEA Grapalat" w:hAnsi="GHEA Grapalat"/>
          <w:sz w:val="18"/>
          <w:szCs w:val="18"/>
          <w:lang w:val="af-ZA"/>
        </w:rPr>
        <w:t>gnumner@parliament.am</w:t>
      </w:r>
    </w:p>
    <w:p w:rsidR="00527230" w:rsidRPr="00527230" w:rsidRDefault="00527230" w:rsidP="002B5807">
      <w:pPr>
        <w:ind w:firstLine="562"/>
        <w:jc w:val="both"/>
        <w:rPr>
          <w:rFonts w:eastAsia="Calibri"/>
          <w:b/>
          <w:i/>
          <w:sz w:val="22"/>
          <w:szCs w:val="22"/>
          <w:lang w:val="ru-RU"/>
        </w:rPr>
      </w:pPr>
      <w:r w:rsidRPr="00F57883">
        <w:rPr>
          <w:rFonts w:eastAsia="Calibri"/>
          <w:sz w:val="20"/>
          <w:szCs w:val="20"/>
          <w:lang w:val="ru-RU"/>
        </w:rPr>
        <w:t>Заказчик:</w:t>
      </w:r>
      <w:r w:rsidRPr="00F57883">
        <w:rPr>
          <w:rFonts w:eastAsia="Calibri"/>
          <w:sz w:val="18"/>
          <w:szCs w:val="18"/>
          <w:lang w:val="ru-RU"/>
        </w:rPr>
        <w:t xml:space="preserve"> </w:t>
      </w:r>
      <w:r w:rsidR="002B5807">
        <w:rPr>
          <w:sz w:val="20"/>
          <w:szCs w:val="20"/>
          <w:lang w:val="ru-RU"/>
        </w:rPr>
        <w:t>Ап</w:t>
      </w:r>
      <w:r w:rsidR="002B5807" w:rsidRPr="00807AC3">
        <w:rPr>
          <w:sz w:val="20"/>
          <w:szCs w:val="20"/>
          <w:lang w:val="ru-RU"/>
        </w:rPr>
        <w:t>п</w:t>
      </w:r>
      <w:r w:rsidR="002B5807">
        <w:rPr>
          <w:sz w:val="20"/>
          <w:szCs w:val="20"/>
          <w:lang w:val="ru-RU"/>
        </w:rPr>
        <w:t>арат Национального Собрания РА</w:t>
      </w:r>
    </w:p>
    <w:p w:rsidR="00527230" w:rsidRPr="00527230" w:rsidRDefault="00527230" w:rsidP="00527230">
      <w:pPr>
        <w:spacing w:after="120" w:line="276" w:lineRule="auto"/>
        <w:ind w:left="283"/>
        <w:jc w:val="center"/>
        <w:rPr>
          <w:rFonts w:eastAsia="Calibri"/>
          <w:b/>
          <w:i/>
          <w:sz w:val="22"/>
          <w:szCs w:val="22"/>
        </w:rPr>
      </w:pPr>
      <w:r w:rsidRPr="007253EC">
        <w:rPr>
          <w:rFonts w:eastAsia="Calibri"/>
          <w:b/>
          <w:i/>
          <w:sz w:val="22"/>
          <w:szCs w:val="22"/>
          <w:lang w:val="ru-RU"/>
        </w:rPr>
        <w:br w:type="page"/>
      </w:r>
      <w:r w:rsidRPr="00527230">
        <w:rPr>
          <w:rFonts w:eastAsia="Calibri"/>
          <w:b/>
          <w:i/>
          <w:sz w:val="22"/>
          <w:szCs w:val="22"/>
        </w:rPr>
        <w:lastRenderedPageBreak/>
        <w:t>ANNOUNCEMENT</w:t>
      </w:r>
    </w:p>
    <w:p w:rsidR="00527230" w:rsidRPr="00527230" w:rsidRDefault="00527230" w:rsidP="00527230">
      <w:pPr>
        <w:spacing w:after="120" w:line="276" w:lineRule="auto"/>
        <w:ind w:left="283"/>
        <w:jc w:val="center"/>
        <w:rPr>
          <w:rFonts w:eastAsia="Calibri"/>
          <w:b/>
          <w:i/>
          <w:sz w:val="22"/>
          <w:szCs w:val="22"/>
        </w:rPr>
      </w:pPr>
      <w:r w:rsidRPr="00527230">
        <w:rPr>
          <w:rFonts w:eastAsia="Calibri"/>
          <w:b/>
          <w:i/>
          <w:sz w:val="22"/>
          <w:szCs w:val="22"/>
        </w:rPr>
        <w:t>On Open procedure</w:t>
      </w:r>
    </w:p>
    <w:p w:rsidR="00527230" w:rsidRPr="007373EE" w:rsidRDefault="00527230" w:rsidP="00527230">
      <w:pPr>
        <w:spacing w:after="120"/>
        <w:ind w:left="283"/>
        <w:jc w:val="center"/>
        <w:rPr>
          <w:rFonts w:eastAsia="Calibri"/>
          <w:b/>
          <w:i/>
          <w:sz w:val="22"/>
          <w:szCs w:val="22"/>
        </w:rPr>
      </w:pPr>
      <w:r w:rsidRPr="00527230">
        <w:rPr>
          <w:rFonts w:eastAsia="Calibri"/>
          <w:b/>
          <w:i/>
          <w:sz w:val="22"/>
          <w:szCs w:val="22"/>
        </w:rPr>
        <w:t xml:space="preserve">The text of this announcement is approved by the Decision N 2 of Evaluation Committee dated </w:t>
      </w:r>
      <w:r w:rsidR="007373EE" w:rsidRPr="007373EE">
        <w:rPr>
          <w:rFonts w:ascii="Sylfaen" w:eastAsia="Calibri" w:hAnsi="Sylfaen"/>
          <w:b/>
          <w:i/>
          <w:sz w:val="22"/>
          <w:szCs w:val="22"/>
        </w:rPr>
        <w:t>25</w:t>
      </w:r>
      <w:r w:rsidRPr="00527230">
        <w:rPr>
          <w:rFonts w:eastAsia="Calibri"/>
          <w:b/>
          <w:i/>
          <w:sz w:val="22"/>
          <w:szCs w:val="22"/>
        </w:rPr>
        <w:t xml:space="preserve"> </w:t>
      </w:r>
      <w:r w:rsidR="00851E1C">
        <w:rPr>
          <w:rFonts w:eastAsia="Calibri"/>
          <w:b/>
          <w:i/>
          <w:sz w:val="22"/>
          <w:szCs w:val="22"/>
        </w:rPr>
        <w:t>march</w:t>
      </w:r>
      <w:r w:rsidRPr="00527230">
        <w:rPr>
          <w:rFonts w:eastAsia="Calibri"/>
          <w:b/>
          <w:i/>
          <w:sz w:val="22"/>
          <w:szCs w:val="22"/>
        </w:rPr>
        <w:t>, 201</w:t>
      </w:r>
      <w:r w:rsidR="00851E1C">
        <w:rPr>
          <w:rFonts w:eastAsia="Calibri"/>
          <w:b/>
          <w:i/>
          <w:sz w:val="22"/>
          <w:szCs w:val="22"/>
        </w:rPr>
        <w:t>5</w:t>
      </w:r>
      <w:r w:rsidRPr="00527230">
        <w:rPr>
          <w:rFonts w:eastAsia="Calibri"/>
          <w:b/>
          <w:i/>
          <w:sz w:val="22"/>
          <w:szCs w:val="22"/>
        </w:rPr>
        <w:t xml:space="preserve"> and is being published according to Article 24 of the Law of the Republic of Armenia "On Procurements".</w:t>
      </w:r>
    </w:p>
    <w:p w:rsidR="00527230" w:rsidRPr="00527230" w:rsidRDefault="00527230" w:rsidP="00527230">
      <w:pPr>
        <w:keepNext/>
        <w:jc w:val="center"/>
        <w:outlineLvl w:val="2"/>
        <w:rPr>
          <w:rFonts w:ascii="GHEA Grapalat" w:hAnsi="GHEA Grapalat"/>
          <w:b/>
          <w:sz w:val="20"/>
          <w:szCs w:val="20"/>
        </w:rPr>
      </w:pPr>
      <w:r w:rsidRPr="00527230">
        <w:rPr>
          <w:b/>
          <w:sz w:val="20"/>
          <w:szCs w:val="20"/>
          <w:lang w:val="en-AU"/>
        </w:rPr>
        <w:t xml:space="preserve">The code of the simplified procedure: </w:t>
      </w:r>
      <w:r w:rsidR="00BD1B27">
        <w:rPr>
          <w:b/>
          <w:sz w:val="20"/>
          <w:szCs w:val="20"/>
          <w:lang w:val="en-AU"/>
        </w:rPr>
        <w:t>RA NA-</w:t>
      </w:r>
      <w:r w:rsidRPr="00527230">
        <w:rPr>
          <w:b/>
          <w:sz w:val="20"/>
          <w:szCs w:val="20"/>
          <w:lang w:val="en-AU"/>
        </w:rPr>
        <w:t>OP</w:t>
      </w:r>
      <w:r w:rsidR="007C471D">
        <w:rPr>
          <w:rFonts w:ascii="Sylfaen" w:hAnsi="Sylfaen"/>
          <w:b/>
          <w:sz w:val="20"/>
          <w:szCs w:val="20"/>
          <w:lang w:val="en-AU"/>
        </w:rPr>
        <w:t>E</w:t>
      </w:r>
      <w:r w:rsidRPr="00527230">
        <w:rPr>
          <w:b/>
          <w:sz w:val="20"/>
          <w:szCs w:val="20"/>
          <w:lang w:val="en-AU"/>
        </w:rPr>
        <w:t>W-201</w:t>
      </w:r>
      <w:r w:rsidR="005A63D4">
        <w:rPr>
          <w:b/>
          <w:sz w:val="20"/>
          <w:szCs w:val="20"/>
          <w:lang w:val="en-AU"/>
        </w:rPr>
        <w:t>5</w:t>
      </w:r>
      <w:r w:rsidRPr="00527230">
        <w:rPr>
          <w:b/>
          <w:sz w:val="20"/>
          <w:szCs w:val="20"/>
          <w:lang w:val="en-AU"/>
        </w:rPr>
        <w:t>/</w:t>
      </w:r>
      <w:r w:rsidR="00BD1B27">
        <w:rPr>
          <w:b/>
          <w:sz w:val="20"/>
          <w:szCs w:val="20"/>
          <w:lang w:val="en-AU"/>
        </w:rPr>
        <w:t>1</w:t>
      </w:r>
    </w:p>
    <w:p w:rsidR="00527230" w:rsidRPr="00527230" w:rsidRDefault="00527230" w:rsidP="00527230">
      <w:pPr>
        <w:rPr>
          <w:rFonts w:ascii="Calibri" w:eastAsia="Calibri" w:hAnsi="Calibri"/>
          <w:sz w:val="22"/>
          <w:szCs w:val="22"/>
        </w:rPr>
      </w:pPr>
    </w:p>
    <w:p w:rsidR="00527230" w:rsidRPr="00527230" w:rsidRDefault="00527230" w:rsidP="005A0DB9">
      <w:pPr>
        <w:ind w:firstLine="425"/>
        <w:jc w:val="both"/>
        <w:rPr>
          <w:rFonts w:eastAsia="Calibri"/>
          <w:sz w:val="22"/>
          <w:szCs w:val="22"/>
        </w:rPr>
      </w:pPr>
      <w:r w:rsidRPr="00527230">
        <w:rPr>
          <w:rFonts w:eastAsia="Calibri"/>
          <w:sz w:val="22"/>
          <w:szCs w:val="22"/>
        </w:rPr>
        <w:t>The Client,</w:t>
      </w:r>
      <w:r w:rsidRPr="005A0DB9">
        <w:rPr>
          <w:rFonts w:eastAsia="Calibri"/>
          <w:sz w:val="22"/>
          <w:szCs w:val="22"/>
        </w:rPr>
        <w:t xml:space="preserve"> </w:t>
      </w:r>
      <w:r w:rsidR="00BD1B27" w:rsidRPr="005A0DB9">
        <w:rPr>
          <w:rFonts w:eastAsia="Calibri"/>
          <w:sz w:val="22"/>
          <w:szCs w:val="22"/>
        </w:rPr>
        <w:t>the National Assembly Staff, located at 19 Baghramyan</w:t>
      </w:r>
      <w:r w:rsidRPr="00527230">
        <w:rPr>
          <w:rFonts w:eastAsia="Calibri"/>
          <w:sz w:val="22"/>
          <w:szCs w:val="22"/>
        </w:rPr>
        <w:t xml:space="preserve"> </w:t>
      </w:r>
      <w:r w:rsidR="00BD1B27" w:rsidRPr="005A0DB9">
        <w:rPr>
          <w:rFonts w:eastAsia="Calibri"/>
          <w:sz w:val="22"/>
          <w:szCs w:val="22"/>
        </w:rPr>
        <w:t>avenue</w:t>
      </w:r>
      <w:r w:rsidRPr="00527230">
        <w:rPr>
          <w:rFonts w:eastAsia="Calibri"/>
          <w:sz w:val="22"/>
          <w:szCs w:val="22"/>
        </w:rPr>
        <w:t>, Yerevan, RA is announcing the open procedure.</w:t>
      </w:r>
    </w:p>
    <w:p w:rsidR="00527230" w:rsidRDefault="00527230" w:rsidP="005A0DB9">
      <w:pPr>
        <w:ind w:firstLine="425"/>
        <w:jc w:val="both"/>
        <w:rPr>
          <w:rFonts w:eastAsia="Calibri"/>
          <w:sz w:val="22"/>
          <w:szCs w:val="22"/>
        </w:rPr>
      </w:pPr>
      <w:r w:rsidRPr="005A0DB9">
        <w:rPr>
          <w:rFonts w:eastAsia="Calibri"/>
          <w:sz w:val="22"/>
          <w:szCs w:val="22"/>
        </w:rPr>
        <w:t xml:space="preserve">The participant declared as the winner in the open procedure according to the defined order will be suggested to sign a contract </w:t>
      </w:r>
      <w:r w:rsidR="000F7731">
        <w:rPr>
          <w:color w:val="000000"/>
          <w:sz w:val="27"/>
          <w:szCs w:val="27"/>
        </w:rPr>
        <w:t>for the</w:t>
      </w:r>
      <w:r w:rsidR="00BD1B27" w:rsidRPr="005A0DB9">
        <w:rPr>
          <w:rFonts w:eastAsia="Calibri"/>
          <w:sz w:val="22"/>
          <w:szCs w:val="22"/>
        </w:rPr>
        <w:t xml:space="preserve"> </w:t>
      </w:r>
      <w:r w:rsidR="00B850B2" w:rsidRPr="00B850B2">
        <w:rPr>
          <w:rFonts w:eastAsia="Calibri"/>
          <w:sz w:val="22"/>
          <w:szCs w:val="22"/>
        </w:rPr>
        <w:t>main building of the partial repair work</w:t>
      </w:r>
      <w:r w:rsidR="00B850B2">
        <w:rPr>
          <w:rFonts w:eastAsia="Calibri"/>
          <w:sz w:val="22"/>
          <w:szCs w:val="22"/>
        </w:rPr>
        <w:t>s in</w:t>
      </w:r>
      <w:r w:rsidR="000F7731" w:rsidRPr="000F7731">
        <w:rPr>
          <w:rFonts w:eastAsia="Calibri"/>
          <w:sz w:val="22"/>
          <w:szCs w:val="22"/>
        </w:rPr>
        <w:t xml:space="preserve"> </w:t>
      </w:r>
      <w:r w:rsidR="00BD1B27" w:rsidRPr="005A0DB9">
        <w:rPr>
          <w:rFonts w:eastAsia="Calibri"/>
          <w:sz w:val="22"/>
          <w:szCs w:val="22"/>
        </w:rPr>
        <w:t>National Assembly of the Republic of Armenia:</w:t>
      </w:r>
      <w:r w:rsidRPr="005A0DB9">
        <w:rPr>
          <w:rFonts w:eastAsia="Calibri"/>
          <w:sz w:val="22"/>
          <w:szCs w:val="22"/>
        </w:rPr>
        <w:t xml:space="preserve"> (hereinafter referred to as contract).</w:t>
      </w:r>
      <w:r w:rsidR="007C471D" w:rsidRPr="005A0DB9">
        <w:rPr>
          <w:rFonts w:eastAsia="Calibri"/>
          <w:sz w:val="22"/>
          <w:szCs w:val="22"/>
        </w:rPr>
        <w:t xml:space="preserv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According to the terms of Article 6 of the RA Law “On Procurements”, all persons or entities, irrespective of being a foreigner, a foreign entity or a stateless person, may submit bids for the open procedure.</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The persons who were announced bankrupt, have overdue debts of social and tax payments of RA, has been convicted of economic activity or public services previous three years by the time of filling the application, except those cases when the conviction has been defined by the law or is canceled, which are included in the procurement process without the right to participate in the list of participants.</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The participant must have obligations required by the invitation of the professional activities of contract, professional experience, technical resources, financial resources, labor resources.</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The successful participant is determined from the participant’s submitted responsive evaluated bids. The preference will be given to and a contract will be signed with participant who submitted financial proposal in minimal price.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To receive the invitation of this procedure it is required </w:t>
      </w:r>
      <w:r w:rsidR="00887DBF">
        <w:rPr>
          <w:rFonts w:eastAsia="Calibri"/>
          <w:sz w:val="22"/>
          <w:szCs w:val="22"/>
        </w:rPr>
        <w:t>to apply to the Client on the 4</w:t>
      </w:r>
      <w:r w:rsidR="006F47A4" w:rsidRPr="006F47A4">
        <w:rPr>
          <w:rFonts w:eastAsia="Calibri"/>
          <w:sz w:val="22"/>
          <w:szCs w:val="22"/>
        </w:rPr>
        <w:t>0</w:t>
      </w:r>
      <w:r w:rsidRPr="00527230">
        <w:rPr>
          <w:rFonts w:eastAsia="Calibri"/>
          <w:sz w:val="22"/>
          <w:szCs w:val="22"/>
        </w:rPr>
        <w:t xml:space="preserve">-th day as from the day of publication of the announcement, at </w:t>
      </w:r>
      <w:r w:rsidRPr="00527230">
        <w:rPr>
          <w:rFonts w:eastAsia="Calibri"/>
          <w:b/>
          <w:sz w:val="22"/>
          <w:szCs w:val="22"/>
          <w:lang w:val="hy-AM"/>
        </w:rPr>
        <w:t>1</w:t>
      </w:r>
      <w:r w:rsidR="006F47A4" w:rsidRPr="006F47A4">
        <w:rPr>
          <w:rFonts w:eastAsia="Calibri"/>
          <w:b/>
          <w:sz w:val="22"/>
          <w:szCs w:val="22"/>
        </w:rPr>
        <w:t>0</w:t>
      </w:r>
      <w:r w:rsidRPr="00527230">
        <w:rPr>
          <w:rFonts w:eastAsia="Calibri"/>
          <w:b/>
          <w:sz w:val="22"/>
          <w:szCs w:val="22"/>
          <w:lang w:val="hy-AM"/>
        </w:rPr>
        <w:t>:</w:t>
      </w:r>
      <w:r w:rsidR="006F47A4" w:rsidRPr="006F47A4">
        <w:rPr>
          <w:rFonts w:eastAsia="Calibri"/>
          <w:b/>
          <w:sz w:val="22"/>
          <w:szCs w:val="22"/>
        </w:rPr>
        <w:t>0</w:t>
      </w:r>
      <w:r w:rsidRPr="00527230">
        <w:rPr>
          <w:rFonts w:eastAsia="Calibri"/>
          <w:b/>
          <w:sz w:val="22"/>
          <w:szCs w:val="22"/>
          <w:lang w:val="hy-AM"/>
        </w:rPr>
        <w:t>0</w:t>
      </w:r>
      <w:r w:rsidRPr="00527230">
        <w:rPr>
          <w:rFonts w:eastAsia="Calibri"/>
          <w:sz w:val="22"/>
          <w:szCs w:val="22"/>
        </w:rPr>
        <w:t xml:space="preserve">. To receive an invitation in a hard copy it is necessary to send a written request to the Client. The Client is obliged to provide the hard copy free of charge.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If the procurement basic unit exceeds fifty-fold, the bids besides drowning up in Armenian should be presented also in Russian and/or English languages. The Client is obliged to provide the bids in Russian or English languages free of charge.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In case of getting a request for providing the invitation electronically, the Client shall ensure provision of invitation via electronic email within the working day following the day of getting such a request.</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Not getting an invitation in the order prescribed by this invitation shall not restrict the right of the participant to participate in this procedure. The bids for the open procedure should be submit electronically through </w:t>
      </w:r>
      <w:hyperlink r:id="rId14" w:history="1">
        <w:r w:rsidRPr="00527230">
          <w:rPr>
            <w:rFonts w:eastAsia="Calibri"/>
            <w:color w:val="0000FF"/>
            <w:sz w:val="22"/>
            <w:szCs w:val="22"/>
            <w:u w:val="single"/>
          </w:rPr>
          <w:t>www.armeps.am</w:t>
        </w:r>
      </w:hyperlink>
      <w:r w:rsidRPr="00527230">
        <w:rPr>
          <w:rFonts w:eastAsia="Calibri"/>
          <w:sz w:val="22"/>
          <w:szCs w:val="22"/>
        </w:rPr>
        <w:t xml:space="preserve"> website on the 4</w:t>
      </w:r>
      <w:r w:rsidR="006F47A4" w:rsidRPr="006F47A4">
        <w:rPr>
          <w:rFonts w:eastAsia="Calibri"/>
          <w:sz w:val="22"/>
          <w:szCs w:val="22"/>
        </w:rPr>
        <w:t>0</w:t>
      </w:r>
      <w:r w:rsidRPr="00527230">
        <w:rPr>
          <w:rFonts w:eastAsia="Calibri"/>
          <w:sz w:val="22"/>
          <w:szCs w:val="22"/>
        </w:rPr>
        <w:t xml:space="preserve">-th day as from the day of publication of the announcement, at </w:t>
      </w:r>
      <w:r w:rsidRPr="00527230">
        <w:rPr>
          <w:rFonts w:eastAsia="Calibri"/>
          <w:b/>
          <w:sz w:val="22"/>
          <w:szCs w:val="22"/>
          <w:lang w:val="hy-AM"/>
        </w:rPr>
        <w:t>1</w:t>
      </w:r>
      <w:r w:rsidR="006F47A4" w:rsidRPr="006F47A4">
        <w:rPr>
          <w:rFonts w:eastAsia="Calibri"/>
          <w:b/>
          <w:sz w:val="22"/>
          <w:szCs w:val="22"/>
        </w:rPr>
        <w:t>0</w:t>
      </w:r>
      <w:r w:rsidRPr="00527230">
        <w:rPr>
          <w:rFonts w:eastAsia="Calibri"/>
          <w:b/>
          <w:sz w:val="22"/>
          <w:szCs w:val="22"/>
          <w:lang w:val="hy-AM"/>
        </w:rPr>
        <w:t>:</w:t>
      </w:r>
      <w:r w:rsidR="006F47A4" w:rsidRPr="006F47A4">
        <w:rPr>
          <w:rFonts w:eastAsia="Calibri"/>
          <w:b/>
          <w:sz w:val="22"/>
          <w:szCs w:val="22"/>
        </w:rPr>
        <w:t>0</w:t>
      </w:r>
      <w:r w:rsidRPr="00527230">
        <w:rPr>
          <w:rFonts w:eastAsia="Calibri"/>
          <w:b/>
          <w:sz w:val="22"/>
          <w:szCs w:val="22"/>
          <w:lang w:val="hy-AM"/>
        </w:rPr>
        <w:t>0</w:t>
      </w:r>
      <w:r w:rsidRPr="00527230">
        <w:rPr>
          <w:rFonts w:eastAsia="Calibri"/>
          <w:b/>
          <w:sz w:val="22"/>
          <w:szCs w:val="22"/>
        </w:rPr>
        <w:t>:</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This given procurement procedure will be carried out electronically via </w:t>
      </w:r>
      <w:hyperlink r:id="rId15" w:history="1">
        <w:r w:rsidRPr="00527230">
          <w:rPr>
            <w:rFonts w:eastAsia="Calibri"/>
            <w:color w:val="0000FF"/>
            <w:sz w:val="22"/>
            <w:szCs w:val="22"/>
            <w:u w:val="single"/>
          </w:rPr>
          <w:t>www.armeps.am</w:t>
        </w:r>
      </w:hyperlink>
      <w:r w:rsidRPr="00527230">
        <w:rPr>
          <w:rFonts w:eastAsia="Calibri"/>
          <w:sz w:val="22"/>
          <w:szCs w:val="22"/>
        </w:rPr>
        <w:t xml:space="preserve"> website.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The bid opening will be electronically via </w:t>
      </w:r>
      <w:hyperlink r:id="rId16" w:history="1">
        <w:r w:rsidRPr="00527230">
          <w:rPr>
            <w:rFonts w:eastAsia="Calibri"/>
            <w:color w:val="0000FF"/>
            <w:sz w:val="22"/>
            <w:szCs w:val="22"/>
            <w:u w:val="single"/>
          </w:rPr>
          <w:t>www.armeps.am</w:t>
        </w:r>
      </w:hyperlink>
      <w:r w:rsidRPr="00527230">
        <w:rPr>
          <w:rFonts w:eastAsia="Calibri"/>
          <w:sz w:val="22"/>
          <w:szCs w:val="22"/>
        </w:rPr>
        <w:t xml:space="preserve"> website on </w:t>
      </w:r>
      <w:r w:rsidR="005A0DB9">
        <w:rPr>
          <w:rFonts w:ascii="Sylfaen" w:eastAsia="Calibri" w:hAnsi="Sylfaen"/>
          <w:sz w:val="22"/>
          <w:szCs w:val="22"/>
        </w:rPr>
        <w:t xml:space="preserve">May </w:t>
      </w:r>
      <w:r w:rsidR="00924EAD">
        <w:rPr>
          <w:rFonts w:ascii="Sylfaen" w:eastAsia="Calibri" w:hAnsi="Sylfaen"/>
          <w:sz w:val="22"/>
          <w:szCs w:val="22"/>
        </w:rPr>
        <w:t>7</w:t>
      </w:r>
      <w:r w:rsidRPr="00527230">
        <w:rPr>
          <w:rFonts w:eastAsia="Calibri"/>
          <w:sz w:val="22"/>
          <w:szCs w:val="22"/>
          <w:vertAlign w:val="superscript"/>
        </w:rPr>
        <w:t>th</w:t>
      </w:r>
      <w:r w:rsidRPr="00527230">
        <w:rPr>
          <w:rFonts w:eastAsia="Calibri"/>
          <w:sz w:val="22"/>
          <w:szCs w:val="22"/>
        </w:rPr>
        <w:t xml:space="preserve"> , 201</w:t>
      </w:r>
      <w:r w:rsidR="005A0DB9">
        <w:rPr>
          <w:rFonts w:eastAsia="Calibri"/>
          <w:sz w:val="22"/>
          <w:szCs w:val="22"/>
        </w:rPr>
        <w:t>5</w:t>
      </w:r>
      <w:r w:rsidRPr="00527230">
        <w:rPr>
          <w:rFonts w:eastAsia="Calibri"/>
          <w:sz w:val="22"/>
          <w:szCs w:val="22"/>
        </w:rPr>
        <w:t xml:space="preserve"> at 1</w:t>
      </w:r>
      <w:r w:rsidR="006F47A4" w:rsidRPr="006F47A4">
        <w:rPr>
          <w:rFonts w:eastAsia="Calibri"/>
          <w:sz w:val="22"/>
          <w:szCs w:val="22"/>
        </w:rPr>
        <w:t>0</w:t>
      </w:r>
      <w:r w:rsidRPr="00527230">
        <w:rPr>
          <w:rFonts w:eastAsia="Calibri"/>
          <w:sz w:val="22"/>
          <w:szCs w:val="22"/>
        </w:rPr>
        <w:t>:</w:t>
      </w:r>
      <w:r w:rsidR="006F47A4" w:rsidRPr="005A0DB9">
        <w:rPr>
          <w:rFonts w:eastAsia="Calibri"/>
          <w:sz w:val="22"/>
          <w:szCs w:val="22"/>
        </w:rPr>
        <w:t>0</w:t>
      </w:r>
      <w:r w:rsidRPr="005A0DB9">
        <w:rPr>
          <w:rFonts w:eastAsia="Calibri"/>
          <w:sz w:val="22"/>
          <w:szCs w:val="22"/>
        </w:rPr>
        <w:t>0</w:t>
      </w:r>
      <w:r w:rsidR="007C471D" w:rsidRPr="005A0DB9">
        <w:t xml:space="preserve"> /</w:t>
      </w:r>
      <w:r w:rsidR="007C471D" w:rsidRPr="005A0DB9">
        <w:rPr>
          <w:rFonts w:eastAsia="Calibri"/>
          <w:sz w:val="22"/>
          <w:szCs w:val="22"/>
        </w:rPr>
        <w:t>if it is - not the working day, the next business day/</w:t>
      </w:r>
      <w:r w:rsidRPr="005A0DB9">
        <w:rPr>
          <w:rFonts w:eastAsia="Calibri"/>
          <w:sz w:val="22"/>
          <w:szCs w:val="22"/>
        </w:rPr>
        <w:t>.</w:t>
      </w:r>
      <w:r w:rsidRPr="00527230">
        <w:rPr>
          <w:rFonts w:eastAsia="Calibri"/>
          <w:sz w:val="22"/>
          <w:szCs w:val="22"/>
        </w:rPr>
        <w:t xml:space="preserve">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The complaints regarding the open procedure are presented to Procurement Assistance Centre at the following address Komitas 54/b. The appeal is conducted by the order defined by the 1</w:t>
      </w:r>
      <w:r w:rsidRPr="00527230">
        <w:rPr>
          <w:rFonts w:eastAsia="Calibri"/>
          <w:sz w:val="22"/>
          <w:szCs w:val="22"/>
          <w:vertAlign w:val="superscript"/>
        </w:rPr>
        <w:t>st</w:t>
      </w:r>
      <w:r w:rsidRPr="00527230">
        <w:rPr>
          <w:rFonts w:eastAsia="Calibri"/>
          <w:sz w:val="22"/>
          <w:szCs w:val="22"/>
        </w:rPr>
        <w:t xml:space="preserve"> part of section 12 of the given invitation.  </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Participants should present to the Client all documentation required by the open procedure invitation to bid to evaluate their right to participate in bidding and compliance of qualification data of the participants with the conditions defined by the open procedure invitation to bid.</w:t>
      </w:r>
    </w:p>
    <w:p w:rsidR="00527230" w:rsidRPr="00527230" w:rsidRDefault="00527230" w:rsidP="005A0DB9">
      <w:pPr>
        <w:spacing w:after="120" w:line="276" w:lineRule="auto"/>
        <w:ind w:firstLine="425"/>
        <w:jc w:val="both"/>
        <w:rPr>
          <w:rFonts w:eastAsia="Calibri"/>
          <w:sz w:val="22"/>
          <w:szCs w:val="22"/>
        </w:rPr>
      </w:pPr>
      <w:r w:rsidRPr="00527230">
        <w:rPr>
          <w:rFonts w:eastAsia="Calibri"/>
          <w:sz w:val="22"/>
          <w:szCs w:val="22"/>
        </w:rPr>
        <w:t xml:space="preserve">For further information regarding this announcement you can apply to Mr. </w:t>
      </w:r>
      <w:r w:rsidR="006F47A4" w:rsidRPr="006F47A4">
        <w:rPr>
          <w:rFonts w:eastAsia="Calibri"/>
          <w:sz w:val="22"/>
          <w:szCs w:val="22"/>
        </w:rPr>
        <w:t>Arsen</w:t>
      </w:r>
      <w:r w:rsidR="0019199D" w:rsidRPr="0019199D">
        <w:rPr>
          <w:rFonts w:eastAsia="Calibri"/>
          <w:sz w:val="22"/>
          <w:szCs w:val="22"/>
        </w:rPr>
        <w:t xml:space="preserve"> </w:t>
      </w:r>
      <w:r w:rsidR="006F47A4" w:rsidRPr="006F47A4">
        <w:rPr>
          <w:rFonts w:eastAsia="Calibri"/>
          <w:sz w:val="22"/>
          <w:szCs w:val="22"/>
        </w:rPr>
        <w:t>Avag</w:t>
      </w:r>
      <w:r w:rsidR="0019199D" w:rsidRPr="0019199D">
        <w:rPr>
          <w:rFonts w:eastAsia="Calibri"/>
          <w:sz w:val="22"/>
          <w:szCs w:val="22"/>
        </w:rPr>
        <w:t>yan</w:t>
      </w:r>
      <w:r w:rsidRPr="00527230">
        <w:rPr>
          <w:rFonts w:eastAsia="Calibri"/>
          <w:sz w:val="22"/>
          <w:szCs w:val="22"/>
        </w:rPr>
        <w:t xml:space="preserve">, Head of Procurement and Contracts </w:t>
      </w:r>
      <w:r w:rsidR="006F47A4" w:rsidRPr="005A0DB9">
        <w:rPr>
          <w:rFonts w:eastAsia="Calibri"/>
          <w:sz w:val="22"/>
          <w:szCs w:val="22"/>
        </w:rPr>
        <w:t>National Assembly Staff</w:t>
      </w:r>
      <w:r w:rsidRPr="00527230">
        <w:rPr>
          <w:rFonts w:eastAsia="Calibri"/>
          <w:sz w:val="22"/>
          <w:szCs w:val="22"/>
        </w:rPr>
        <w:t xml:space="preserve"> of the Republic of Armenia. </w:t>
      </w:r>
    </w:p>
    <w:p w:rsidR="00527230" w:rsidRPr="00FE7E8E" w:rsidRDefault="00527230" w:rsidP="005A0DB9">
      <w:pPr>
        <w:jc w:val="both"/>
        <w:rPr>
          <w:rFonts w:eastAsia="Calibri"/>
          <w:sz w:val="22"/>
          <w:szCs w:val="22"/>
        </w:rPr>
      </w:pPr>
      <w:r w:rsidRPr="00FE7E8E">
        <w:rPr>
          <w:rFonts w:eastAsia="Calibri"/>
          <w:sz w:val="22"/>
          <w:szCs w:val="22"/>
        </w:rPr>
        <w:t xml:space="preserve">Tel: </w:t>
      </w:r>
      <w:r w:rsidR="006F47A4" w:rsidRPr="00FE7E8E">
        <w:rPr>
          <w:rFonts w:eastAsia="Calibri"/>
          <w:sz w:val="22"/>
          <w:szCs w:val="22"/>
        </w:rPr>
        <w:t>(011)513435,513432</w:t>
      </w:r>
    </w:p>
    <w:p w:rsidR="00527230" w:rsidRPr="00FE7E8E" w:rsidRDefault="00527230" w:rsidP="005A0DB9">
      <w:pPr>
        <w:jc w:val="both"/>
        <w:rPr>
          <w:rFonts w:eastAsia="Calibri"/>
          <w:sz w:val="22"/>
          <w:szCs w:val="22"/>
        </w:rPr>
      </w:pPr>
      <w:r w:rsidRPr="00FE7E8E">
        <w:rPr>
          <w:rFonts w:eastAsia="Calibri"/>
          <w:sz w:val="22"/>
          <w:szCs w:val="22"/>
        </w:rPr>
        <w:t xml:space="preserve">Email: </w:t>
      </w:r>
      <w:r w:rsidR="006F47A4" w:rsidRPr="00FE7E8E">
        <w:rPr>
          <w:rFonts w:eastAsia="Calibri"/>
          <w:sz w:val="22"/>
          <w:szCs w:val="22"/>
        </w:rPr>
        <w:t>gnumner@parliament.am</w:t>
      </w:r>
    </w:p>
    <w:p w:rsidR="00A12C95" w:rsidRPr="00286A2E" w:rsidRDefault="00527230" w:rsidP="00286A2E">
      <w:pPr>
        <w:jc w:val="both"/>
        <w:rPr>
          <w:rFonts w:eastAsia="Calibri"/>
          <w:sz w:val="22"/>
          <w:szCs w:val="22"/>
        </w:rPr>
      </w:pPr>
      <w:r w:rsidRPr="00FE7E8E">
        <w:rPr>
          <w:rFonts w:eastAsia="Calibri"/>
          <w:sz w:val="22"/>
          <w:szCs w:val="22"/>
        </w:rPr>
        <w:t xml:space="preserve">Client: </w:t>
      </w:r>
      <w:r w:rsidR="006F47A4" w:rsidRPr="00FE7E8E">
        <w:rPr>
          <w:rFonts w:eastAsia="Calibri"/>
          <w:sz w:val="22"/>
          <w:szCs w:val="22"/>
        </w:rPr>
        <w:t>the National Assembly Staff</w:t>
      </w:r>
      <w:r w:rsidRPr="00FE7E8E">
        <w:rPr>
          <w:rFonts w:eastAsia="Calibri"/>
          <w:sz w:val="22"/>
          <w:szCs w:val="22"/>
        </w:rPr>
        <w:t xml:space="preserve"> of the Republic of Armenia</w:t>
      </w:r>
    </w:p>
    <w:sectPr w:rsidR="00A12C95" w:rsidRPr="00286A2E" w:rsidSect="00F57883">
      <w:pgSz w:w="11906" w:h="16838" w:code="9"/>
      <w:pgMar w:top="426" w:right="849"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70" w:rsidRDefault="00B36B70">
      <w:r>
        <w:separator/>
      </w:r>
    </w:p>
  </w:endnote>
  <w:endnote w:type="continuationSeparator" w:id="0">
    <w:p w:rsidR="00B36B70" w:rsidRDefault="00B3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800004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70" w:rsidRDefault="00B36B70">
      <w:r>
        <w:separator/>
      </w:r>
    </w:p>
  </w:footnote>
  <w:footnote w:type="continuationSeparator" w:id="0">
    <w:p w:rsidR="00B36B70" w:rsidRDefault="00B36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B5"/>
    <w:multiLevelType w:val="hybridMultilevel"/>
    <w:tmpl w:val="664E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60E5"/>
    <w:multiLevelType w:val="hybridMultilevel"/>
    <w:tmpl w:val="06822686"/>
    <w:lvl w:ilvl="0" w:tplc="CE2CFD88">
      <w:start w:val="1"/>
      <w:numFmt w:val="decimal"/>
      <w:lvlText w:val="%1."/>
      <w:lvlJc w:val="left"/>
      <w:pPr>
        <w:ind w:left="720" w:hanging="360"/>
      </w:pPr>
      <w:rPr>
        <w:rFonts w:cs="Times Armeni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E6D9F"/>
    <w:multiLevelType w:val="hybridMultilevel"/>
    <w:tmpl w:val="773CB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AE1A15"/>
    <w:multiLevelType w:val="hybridMultilevel"/>
    <w:tmpl w:val="A5789924"/>
    <w:lvl w:ilvl="0" w:tplc="4D647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245987"/>
    <w:multiLevelType w:val="hybridMultilevel"/>
    <w:tmpl w:val="B51C906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209B0D49"/>
    <w:multiLevelType w:val="hybridMultilevel"/>
    <w:tmpl w:val="92A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8">
    <w:nsid w:val="2280506B"/>
    <w:multiLevelType w:val="hybridMultilevel"/>
    <w:tmpl w:val="591E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E2C36"/>
    <w:multiLevelType w:val="hybridMultilevel"/>
    <w:tmpl w:val="3948EF56"/>
    <w:lvl w:ilvl="0" w:tplc="16644EF4">
      <w:start w:val="1"/>
      <w:numFmt w:val="decimal"/>
      <w:lvlText w:val="%1."/>
      <w:lvlJc w:val="left"/>
      <w:pPr>
        <w:ind w:left="1410" w:hanging="690"/>
      </w:pPr>
      <w:rPr>
        <w:rFonts w:ascii="Arial Armenian" w:hAnsi="Arial Armenian" w:cs="Times Armeni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301F5"/>
    <w:multiLevelType w:val="hybridMultilevel"/>
    <w:tmpl w:val="FE8E2FF4"/>
    <w:lvl w:ilvl="0" w:tplc="8814D0C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83F1346"/>
    <w:multiLevelType w:val="hybridMultilevel"/>
    <w:tmpl w:val="1432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23CBA"/>
    <w:multiLevelType w:val="hybridMultilevel"/>
    <w:tmpl w:val="EA986B4E"/>
    <w:lvl w:ilvl="0" w:tplc="4EB29050">
      <w:start w:val="4"/>
      <w:numFmt w:val="decimal"/>
      <w:lvlText w:val="%1."/>
      <w:lvlJc w:val="left"/>
      <w:pPr>
        <w:ind w:left="1080" w:hanging="360"/>
      </w:pPr>
      <w:rPr>
        <w:rFonts w:cs="Sylfae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9F399B"/>
    <w:multiLevelType w:val="hybridMultilevel"/>
    <w:tmpl w:val="E5A2F704"/>
    <w:lvl w:ilvl="0" w:tplc="C2B4EC7C">
      <w:start w:val="1"/>
      <w:numFmt w:val="decimal"/>
      <w:lvlText w:val="%1."/>
      <w:lvlJc w:val="left"/>
      <w:pPr>
        <w:ind w:left="735" w:hanging="36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46957497"/>
    <w:multiLevelType w:val="hybridMultilevel"/>
    <w:tmpl w:val="C3E25F8C"/>
    <w:lvl w:ilvl="0" w:tplc="0ED41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F47AB8"/>
    <w:multiLevelType w:val="hybridMultilevel"/>
    <w:tmpl w:val="71D8F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3C5032"/>
    <w:multiLevelType w:val="hybridMultilevel"/>
    <w:tmpl w:val="577EE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645C66C0"/>
    <w:multiLevelType w:val="hybridMultilevel"/>
    <w:tmpl w:val="9FE2392E"/>
    <w:lvl w:ilvl="0" w:tplc="29E6C2E8">
      <w:start w:val="1"/>
      <w:numFmt w:val="decimal"/>
      <w:lvlText w:val="%1."/>
      <w:lvlJc w:val="left"/>
      <w:pPr>
        <w:ind w:left="6031"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A47751"/>
    <w:multiLevelType w:val="hybridMultilevel"/>
    <w:tmpl w:val="5AC2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9775D"/>
    <w:multiLevelType w:val="hybridMultilevel"/>
    <w:tmpl w:val="1C2C156C"/>
    <w:lvl w:ilvl="0" w:tplc="DA800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5"/>
  </w:num>
  <w:num w:numId="4">
    <w:abstractNumId w:val="7"/>
  </w:num>
  <w:num w:numId="5">
    <w:abstractNumId w:val="19"/>
  </w:num>
  <w:num w:numId="6">
    <w:abstractNumId w:val="18"/>
  </w:num>
  <w:num w:numId="7">
    <w:abstractNumId w:val="14"/>
  </w:num>
  <w:num w:numId="8">
    <w:abstractNumId w:val="17"/>
  </w:num>
  <w:num w:numId="9">
    <w:abstractNumId w:val="4"/>
  </w:num>
  <w:num w:numId="10">
    <w:abstractNumId w:val="8"/>
  </w:num>
  <w:num w:numId="11">
    <w:abstractNumId w:val="12"/>
  </w:num>
  <w:num w:numId="12">
    <w:abstractNumId w:val="0"/>
  </w:num>
  <w:num w:numId="13">
    <w:abstractNumId w:val="22"/>
  </w:num>
  <w:num w:numId="14">
    <w:abstractNumId w:val="3"/>
  </w:num>
  <w:num w:numId="15">
    <w:abstractNumId w:val="15"/>
  </w:num>
  <w:num w:numId="16">
    <w:abstractNumId w:val="23"/>
  </w:num>
  <w:num w:numId="17">
    <w:abstractNumId w:val="1"/>
  </w:num>
  <w:num w:numId="18">
    <w:abstractNumId w:val="9"/>
  </w:num>
  <w:num w:numId="19">
    <w:abstractNumId w:val="10"/>
  </w:num>
  <w:num w:numId="20">
    <w:abstractNumId w:val="13"/>
  </w:num>
  <w:num w:numId="21">
    <w:abstractNumId w:val="21"/>
  </w:num>
  <w:num w:numId="22">
    <w:abstractNumId w:val="16"/>
  </w:num>
  <w:num w:numId="23">
    <w:abstractNumId w:val="2"/>
  </w:num>
  <w:num w:numId="2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615570"/>
    <w:rsid w:val="00000345"/>
    <w:rsid w:val="00002C23"/>
    <w:rsid w:val="00003DF0"/>
    <w:rsid w:val="0000503A"/>
    <w:rsid w:val="00006091"/>
    <w:rsid w:val="00017484"/>
    <w:rsid w:val="00017E94"/>
    <w:rsid w:val="000228E4"/>
    <w:rsid w:val="000246E6"/>
    <w:rsid w:val="000312D9"/>
    <w:rsid w:val="00040802"/>
    <w:rsid w:val="0004387F"/>
    <w:rsid w:val="00046BAC"/>
    <w:rsid w:val="00051490"/>
    <w:rsid w:val="00055129"/>
    <w:rsid w:val="00055195"/>
    <w:rsid w:val="00056AB4"/>
    <w:rsid w:val="00056D9D"/>
    <w:rsid w:val="00065C3B"/>
    <w:rsid w:val="000704B9"/>
    <w:rsid w:val="0007313B"/>
    <w:rsid w:val="00075997"/>
    <w:rsid w:val="00077020"/>
    <w:rsid w:val="00080C4E"/>
    <w:rsid w:val="00080E73"/>
    <w:rsid w:val="000822C1"/>
    <w:rsid w:val="00082ADC"/>
    <w:rsid w:val="00082DE0"/>
    <w:rsid w:val="00085E12"/>
    <w:rsid w:val="000878DB"/>
    <w:rsid w:val="000911CA"/>
    <w:rsid w:val="0009380C"/>
    <w:rsid w:val="0009449B"/>
    <w:rsid w:val="00096865"/>
    <w:rsid w:val="000A37CE"/>
    <w:rsid w:val="000C36C6"/>
    <w:rsid w:val="000C5A09"/>
    <w:rsid w:val="000D16B6"/>
    <w:rsid w:val="000D4471"/>
    <w:rsid w:val="000D590A"/>
    <w:rsid w:val="000E426E"/>
    <w:rsid w:val="000E4C35"/>
    <w:rsid w:val="000F109E"/>
    <w:rsid w:val="000F5900"/>
    <w:rsid w:val="000F6655"/>
    <w:rsid w:val="000F7026"/>
    <w:rsid w:val="000F7731"/>
    <w:rsid w:val="00106D44"/>
    <w:rsid w:val="00117BE8"/>
    <w:rsid w:val="00125092"/>
    <w:rsid w:val="00126CEB"/>
    <w:rsid w:val="001276C9"/>
    <w:rsid w:val="001305C6"/>
    <w:rsid w:val="00133A5A"/>
    <w:rsid w:val="00134D6E"/>
    <w:rsid w:val="00135840"/>
    <w:rsid w:val="001515DE"/>
    <w:rsid w:val="001522CE"/>
    <w:rsid w:val="00152564"/>
    <w:rsid w:val="001561A5"/>
    <w:rsid w:val="001578A1"/>
    <w:rsid w:val="001609F6"/>
    <w:rsid w:val="00164BBC"/>
    <w:rsid w:val="00165106"/>
    <w:rsid w:val="00174FE1"/>
    <w:rsid w:val="00175F8F"/>
    <w:rsid w:val="001763F5"/>
    <w:rsid w:val="00176A38"/>
    <w:rsid w:val="00176A92"/>
    <w:rsid w:val="00180EE9"/>
    <w:rsid w:val="00183004"/>
    <w:rsid w:val="0018301A"/>
    <w:rsid w:val="00185684"/>
    <w:rsid w:val="0019199D"/>
    <w:rsid w:val="001926A5"/>
    <w:rsid w:val="00194598"/>
    <w:rsid w:val="00195F24"/>
    <w:rsid w:val="00196BF4"/>
    <w:rsid w:val="001A2579"/>
    <w:rsid w:val="001A3FEC"/>
    <w:rsid w:val="001A5BC8"/>
    <w:rsid w:val="001A5C02"/>
    <w:rsid w:val="001B45A9"/>
    <w:rsid w:val="001B75DB"/>
    <w:rsid w:val="001B7660"/>
    <w:rsid w:val="001B7CCB"/>
    <w:rsid w:val="001C01C0"/>
    <w:rsid w:val="001C3A6D"/>
    <w:rsid w:val="001C4F09"/>
    <w:rsid w:val="001D2D62"/>
    <w:rsid w:val="001D3C09"/>
    <w:rsid w:val="001D5FF7"/>
    <w:rsid w:val="001D7228"/>
    <w:rsid w:val="001E2814"/>
    <w:rsid w:val="001F386B"/>
    <w:rsid w:val="001F411E"/>
    <w:rsid w:val="001F4D89"/>
    <w:rsid w:val="001F5F1B"/>
    <w:rsid w:val="001F630D"/>
    <w:rsid w:val="001F760C"/>
    <w:rsid w:val="00204B03"/>
    <w:rsid w:val="00204E53"/>
    <w:rsid w:val="002100B3"/>
    <w:rsid w:val="00211152"/>
    <w:rsid w:val="00212172"/>
    <w:rsid w:val="00213EB8"/>
    <w:rsid w:val="00217710"/>
    <w:rsid w:val="002248D7"/>
    <w:rsid w:val="002250D8"/>
    <w:rsid w:val="00227C9F"/>
    <w:rsid w:val="0023460D"/>
    <w:rsid w:val="0024171C"/>
    <w:rsid w:val="0024186B"/>
    <w:rsid w:val="0024205E"/>
    <w:rsid w:val="00254A36"/>
    <w:rsid w:val="00257773"/>
    <w:rsid w:val="0026158D"/>
    <w:rsid w:val="00263094"/>
    <w:rsid w:val="0026715A"/>
    <w:rsid w:val="00270D59"/>
    <w:rsid w:val="002714A0"/>
    <w:rsid w:val="00271DF6"/>
    <w:rsid w:val="002737E0"/>
    <w:rsid w:val="00286A2E"/>
    <w:rsid w:val="00291919"/>
    <w:rsid w:val="0029337C"/>
    <w:rsid w:val="00293A25"/>
    <w:rsid w:val="0029515A"/>
    <w:rsid w:val="002A3785"/>
    <w:rsid w:val="002A464D"/>
    <w:rsid w:val="002A5324"/>
    <w:rsid w:val="002A76C6"/>
    <w:rsid w:val="002B24E8"/>
    <w:rsid w:val="002B32D6"/>
    <w:rsid w:val="002B5807"/>
    <w:rsid w:val="002B5F87"/>
    <w:rsid w:val="002B7594"/>
    <w:rsid w:val="002C1050"/>
    <w:rsid w:val="002C2AAB"/>
    <w:rsid w:val="002C4DBF"/>
    <w:rsid w:val="002C6C15"/>
    <w:rsid w:val="002D02FE"/>
    <w:rsid w:val="002D4EAB"/>
    <w:rsid w:val="002D57DA"/>
    <w:rsid w:val="002D5CF0"/>
    <w:rsid w:val="002E530A"/>
    <w:rsid w:val="002E531D"/>
    <w:rsid w:val="002F35FE"/>
    <w:rsid w:val="00303732"/>
    <w:rsid w:val="00304D64"/>
    <w:rsid w:val="00307F3C"/>
    <w:rsid w:val="003101E4"/>
    <w:rsid w:val="00310B6E"/>
    <w:rsid w:val="00311076"/>
    <w:rsid w:val="003141B6"/>
    <w:rsid w:val="00316381"/>
    <w:rsid w:val="0033571F"/>
    <w:rsid w:val="00335C2A"/>
    <w:rsid w:val="00336F9A"/>
    <w:rsid w:val="00346981"/>
    <w:rsid w:val="00347499"/>
    <w:rsid w:val="0034777A"/>
    <w:rsid w:val="003500D1"/>
    <w:rsid w:val="00352DB8"/>
    <w:rsid w:val="003572A0"/>
    <w:rsid w:val="003579C1"/>
    <w:rsid w:val="00357D48"/>
    <w:rsid w:val="00363335"/>
    <w:rsid w:val="003650C5"/>
    <w:rsid w:val="003714D3"/>
    <w:rsid w:val="00373EC9"/>
    <w:rsid w:val="00380721"/>
    <w:rsid w:val="00392525"/>
    <w:rsid w:val="003949A5"/>
    <w:rsid w:val="0039646A"/>
    <w:rsid w:val="00396D60"/>
    <w:rsid w:val="00397DC0"/>
    <w:rsid w:val="003A145D"/>
    <w:rsid w:val="003A3F27"/>
    <w:rsid w:val="003A5049"/>
    <w:rsid w:val="003B60D5"/>
    <w:rsid w:val="003B7D9D"/>
    <w:rsid w:val="003C14BE"/>
    <w:rsid w:val="003C2B7E"/>
    <w:rsid w:val="003C53D4"/>
    <w:rsid w:val="003C7160"/>
    <w:rsid w:val="003D14E9"/>
    <w:rsid w:val="003E029A"/>
    <w:rsid w:val="003E2931"/>
    <w:rsid w:val="003E4720"/>
    <w:rsid w:val="00400705"/>
    <w:rsid w:val="00403109"/>
    <w:rsid w:val="00403264"/>
    <w:rsid w:val="004055C1"/>
    <w:rsid w:val="004068F5"/>
    <w:rsid w:val="004072C8"/>
    <w:rsid w:val="00411D9D"/>
    <w:rsid w:val="00434D1C"/>
    <w:rsid w:val="0043558D"/>
    <w:rsid w:val="00441CC1"/>
    <w:rsid w:val="0044456D"/>
    <w:rsid w:val="00445F74"/>
    <w:rsid w:val="00447808"/>
    <w:rsid w:val="004526A4"/>
    <w:rsid w:val="00456288"/>
    <w:rsid w:val="00460CA5"/>
    <w:rsid w:val="0046188C"/>
    <w:rsid w:val="0046247D"/>
    <w:rsid w:val="004636DA"/>
    <w:rsid w:val="0046522E"/>
    <w:rsid w:val="0046586E"/>
    <w:rsid w:val="004658F7"/>
    <w:rsid w:val="00465DE4"/>
    <w:rsid w:val="00467B47"/>
    <w:rsid w:val="00480162"/>
    <w:rsid w:val="0048419C"/>
    <w:rsid w:val="004A1C5D"/>
    <w:rsid w:val="004A712A"/>
    <w:rsid w:val="004A7722"/>
    <w:rsid w:val="004B38D1"/>
    <w:rsid w:val="004B4580"/>
    <w:rsid w:val="004B5522"/>
    <w:rsid w:val="004B5852"/>
    <w:rsid w:val="004C5CEE"/>
    <w:rsid w:val="004C6BED"/>
    <w:rsid w:val="004D0281"/>
    <w:rsid w:val="004D0AE2"/>
    <w:rsid w:val="004D566F"/>
    <w:rsid w:val="004D5671"/>
    <w:rsid w:val="004D6073"/>
    <w:rsid w:val="004D7784"/>
    <w:rsid w:val="004E54F5"/>
    <w:rsid w:val="004E5843"/>
    <w:rsid w:val="004E74A8"/>
    <w:rsid w:val="004F0195"/>
    <w:rsid w:val="004F2687"/>
    <w:rsid w:val="004F2E2A"/>
    <w:rsid w:val="004F30DA"/>
    <w:rsid w:val="004F3885"/>
    <w:rsid w:val="004F3B83"/>
    <w:rsid w:val="004F5616"/>
    <w:rsid w:val="00501127"/>
    <w:rsid w:val="0050161D"/>
    <w:rsid w:val="0050620E"/>
    <w:rsid w:val="00507FEA"/>
    <w:rsid w:val="00510110"/>
    <w:rsid w:val="00512292"/>
    <w:rsid w:val="00512D1F"/>
    <w:rsid w:val="00520BDB"/>
    <w:rsid w:val="005236FD"/>
    <w:rsid w:val="005250B5"/>
    <w:rsid w:val="00527230"/>
    <w:rsid w:val="00534395"/>
    <w:rsid w:val="005358F5"/>
    <w:rsid w:val="00536021"/>
    <w:rsid w:val="00536FD1"/>
    <w:rsid w:val="005370DC"/>
    <w:rsid w:val="00537D28"/>
    <w:rsid w:val="005438B8"/>
    <w:rsid w:val="00545F4E"/>
    <w:rsid w:val="0054752B"/>
    <w:rsid w:val="005563D9"/>
    <w:rsid w:val="00562EB1"/>
    <w:rsid w:val="0056331A"/>
    <w:rsid w:val="005639B0"/>
    <w:rsid w:val="00567040"/>
    <w:rsid w:val="005738A2"/>
    <w:rsid w:val="00577582"/>
    <w:rsid w:val="00582BB2"/>
    <w:rsid w:val="00582FEB"/>
    <w:rsid w:val="00583117"/>
    <w:rsid w:val="0058552E"/>
    <w:rsid w:val="00586890"/>
    <w:rsid w:val="00593FBD"/>
    <w:rsid w:val="005A0DB9"/>
    <w:rsid w:val="005A3EB8"/>
    <w:rsid w:val="005A63D4"/>
    <w:rsid w:val="005A7FD2"/>
    <w:rsid w:val="005B21AB"/>
    <w:rsid w:val="005C2570"/>
    <w:rsid w:val="005C5293"/>
    <w:rsid w:val="005C742A"/>
    <w:rsid w:val="005D5D7D"/>
    <w:rsid w:val="005D7469"/>
    <w:rsid w:val="005F1793"/>
    <w:rsid w:val="005F1DBB"/>
    <w:rsid w:val="0060526C"/>
    <w:rsid w:val="00605380"/>
    <w:rsid w:val="00606B84"/>
    <w:rsid w:val="00615570"/>
    <w:rsid w:val="00615908"/>
    <w:rsid w:val="00617ADC"/>
    <w:rsid w:val="006237BD"/>
    <w:rsid w:val="00623998"/>
    <w:rsid w:val="006302A1"/>
    <w:rsid w:val="00630BF1"/>
    <w:rsid w:val="00631744"/>
    <w:rsid w:val="00633389"/>
    <w:rsid w:val="00642BE4"/>
    <w:rsid w:val="00642EFE"/>
    <w:rsid w:val="00650073"/>
    <w:rsid w:val="006521E5"/>
    <w:rsid w:val="006608AD"/>
    <w:rsid w:val="006657EE"/>
    <w:rsid w:val="00667A56"/>
    <w:rsid w:val="00667B47"/>
    <w:rsid w:val="0067579A"/>
    <w:rsid w:val="00692C09"/>
    <w:rsid w:val="006A1F61"/>
    <w:rsid w:val="006A2A2D"/>
    <w:rsid w:val="006A7449"/>
    <w:rsid w:val="006B0116"/>
    <w:rsid w:val="006B0566"/>
    <w:rsid w:val="006B1406"/>
    <w:rsid w:val="006B3E66"/>
    <w:rsid w:val="006B4238"/>
    <w:rsid w:val="006C679A"/>
    <w:rsid w:val="006D0B02"/>
    <w:rsid w:val="006D0D6F"/>
    <w:rsid w:val="006E2F0C"/>
    <w:rsid w:val="006E709D"/>
    <w:rsid w:val="006E73AC"/>
    <w:rsid w:val="006E7900"/>
    <w:rsid w:val="006E7F44"/>
    <w:rsid w:val="006F1805"/>
    <w:rsid w:val="006F1A8E"/>
    <w:rsid w:val="006F2817"/>
    <w:rsid w:val="006F3372"/>
    <w:rsid w:val="006F3B78"/>
    <w:rsid w:val="006F47A4"/>
    <w:rsid w:val="007019EA"/>
    <w:rsid w:val="00704898"/>
    <w:rsid w:val="0071687B"/>
    <w:rsid w:val="00723DE4"/>
    <w:rsid w:val="007253EC"/>
    <w:rsid w:val="00725ED3"/>
    <w:rsid w:val="00735365"/>
    <w:rsid w:val="007373EE"/>
    <w:rsid w:val="00737B2F"/>
    <w:rsid w:val="0074334C"/>
    <w:rsid w:val="00747893"/>
    <w:rsid w:val="0075067F"/>
    <w:rsid w:val="00751116"/>
    <w:rsid w:val="00754697"/>
    <w:rsid w:val="007557EE"/>
    <w:rsid w:val="00755AA2"/>
    <w:rsid w:val="00757D6C"/>
    <w:rsid w:val="007602A3"/>
    <w:rsid w:val="00760CCC"/>
    <w:rsid w:val="00760E9B"/>
    <w:rsid w:val="00767AD3"/>
    <w:rsid w:val="0078387F"/>
    <w:rsid w:val="00784840"/>
    <w:rsid w:val="0079072D"/>
    <w:rsid w:val="00793108"/>
    <w:rsid w:val="00795BF1"/>
    <w:rsid w:val="00796076"/>
    <w:rsid w:val="007961A6"/>
    <w:rsid w:val="007A7DEB"/>
    <w:rsid w:val="007B188A"/>
    <w:rsid w:val="007C15C5"/>
    <w:rsid w:val="007C471D"/>
    <w:rsid w:val="007C55BD"/>
    <w:rsid w:val="007C5F44"/>
    <w:rsid w:val="007D3E45"/>
    <w:rsid w:val="007D716A"/>
    <w:rsid w:val="007E6804"/>
    <w:rsid w:val="007F1B11"/>
    <w:rsid w:val="007F503F"/>
    <w:rsid w:val="007F5A5F"/>
    <w:rsid w:val="007F6A71"/>
    <w:rsid w:val="008013DA"/>
    <w:rsid w:val="00802CCA"/>
    <w:rsid w:val="0080437A"/>
    <w:rsid w:val="00806BDC"/>
    <w:rsid w:val="00807AC3"/>
    <w:rsid w:val="00811C4F"/>
    <w:rsid w:val="00815887"/>
    <w:rsid w:val="0082102B"/>
    <w:rsid w:val="00830036"/>
    <w:rsid w:val="00831C52"/>
    <w:rsid w:val="00834EC0"/>
    <w:rsid w:val="00835374"/>
    <w:rsid w:val="00836C9C"/>
    <w:rsid w:val="00837F16"/>
    <w:rsid w:val="008435DB"/>
    <w:rsid w:val="00844688"/>
    <w:rsid w:val="008504E0"/>
    <w:rsid w:val="00850857"/>
    <w:rsid w:val="00851E1C"/>
    <w:rsid w:val="00853563"/>
    <w:rsid w:val="00862230"/>
    <w:rsid w:val="008759F3"/>
    <w:rsid w:val="00881B57"/>
    <w:rsid w:val="00882F3E"/>
    <w:rsid w:val="00884204"/>
    <w:rsid w:val="00886035"/>
    <w:rsid w:val="00887DBF"/>
    <w:rsid w:val="00890459"/>
    <w:rsid w:val="008905C7"/>
    <w:rsid w:val="008A24FA"/>
    <w:rsid w:val="008A5CEA"/>
    <w:rsid w:val="008B1605"/>
    <w:rsid w:val="008B43F2"/>
    <w:rsid w:val="008B4DB1"/>
    <w:rsid w:val="008B522E"/>
    <w:rsid w:val="008C3473"/>
    <w:rsid w:val="008C417C"/>
    <w:rsid w:val="008C6A78"/>
    <w:rsid w:val="008C750C"/>
    <w:rsid w:val="008D5016"/>
    <w:rsid w:val="008D77B2"/>
    <w:rsid w:val="008E5B7C"/>
    <w:rsid w:val="008E60B3"/>
    <w:rsid w:val="008F2365"/>
    <w:rsid w:val="008F6B74"/>
    <w:rsid w:val="00900094"/>
    <w:rsid w:val="00902D0C"/>
    <w:rsid w:val="0091042F"/>
    <w:rsid w:val="00910F71"/>
    <w:rsid w:val="009160C2"/>
    <w:rsid w:val="00917234"/>
    <w:rsid w:val="00924EAD"/>
    <w:rsid w:val="00931A1F"/>
    <w:rsid w:val="009335A0"/>
    <w:rsid w:val="0093713C"/>
    <w:rsid w:val="00941728"/>
    <w:rsid w:val="00955A1E"/>
    <w:rsid w:val="00962791"/>
    <w:rsid w:val="009732B6"/>
    <w:rsid w:val="00973BAB"/>
    <w:rsid w:val="00975660"/>
    <w:rsid w:val="0098244A"/>
    <w:rsid w:val="00984BDB"/>
    <w:rsid w:val="00992500"/>
    <w:rsid w:val="00993191"/>
    <w:rsid w:val="00993B84"/>
    <w:rsid w:val="009B477E"/>
    <w:rsid w:val="009C027B"/>
    <w:rsid w:val="009D030E"/>
    <w:rsid w:val="009D78BC"/>
    <w:rsid w:val="009E27FC"/>
    <w:rsid w:val="009F7C54"/>
    <w:rsid w:val="00A112E2"/>
    <w:rsid w:val="00A12A5E"/>
    <w:rsid w:val="00A12C95"/>
    <w:rsid w:val="00A14292"/>
    <w:rsid w:val="00A1623D"/>
    <w:rsid w:val="00A3062D"/>
    <w:rsid w:val="00A34587"/>
    <w:rsid w:val="00A35D08"/>
    <w:rsid w:val="00A40446"/>
    <w:rsid w:val="00A4360B"/>
    <w:rsid w:val="00A51D7C"/>
    <w:rsid w:val="00A52061"/>
    <w:rsid w:val="00A63EB8"/>
    <w:rsid w:val="00A660E4"/>
    <w:rsid w:val="00A70355"/>
    <w:rsid w:val="00A738F6"/>
    <w:rsid w:val="00A74B2F"/>
    <w:rsid w:val="00A76C15"/>
    <w:rsid w:val="00A81620"/>
    <w:rsid w:val="00A8328A"/>
    <w:rsid w:val="00A83628"/>
    <w:rsid w:val="00A92055"/>
    <w:rsid w:val="00A921FF"/>
    <w:rsid w:val="00A95C09"/>
    <w:rsid w:val="00A96293"/>
    <w:rsid w:val="00AA13BE"/>
    <w:rsid w:val="00AA5305"/>
    <w:rsid w:val="00AA7805"/>
    <w:rsid w:val="00AB0304"/>
    <w:rsid w:val="00AB0434"/>
    <w:rsid w:val="00AB14F4"/>
    <w:rsid w:val="00AB16AE"/>
    <w:rsid w:val="00AB3FFE"/>
    <w:rsid w:val="00AB5AF2"/>
    <w:rsid w:val="00AB5E50"/>
    <w:rsid w:val="00AB7744"/>
    <w:rsid w:val="00AB7D2E"/>
    <w:rsid w:val="00AC3F2F"/>
    <w:rsid w:val="00AC4EAF"/>
    <w:rsid w:val="00AC5807"/>
    <w:rsid w:val="00AC73A1"/>
    <w:rsid w:val="00AC743C"/>
    <w:rsid w:val="00AD0BEB"/>
    <w:rsid w:val="00AD1BFE"/>
    <w:rsid w:val="00AD413D"/>
    <w:rsid w:val="00AD47A3"/>
    <w:rsid w:val="00AD7B20"/>
    <w:rsid w:val="00AE1606"/>
    <w:rsid w:val="00AE1F9D"/>
    <w:rsid w:val="00AE224E"/>
    <w:rsid w:val="00AE52DD"/>
    <w:rsid w:val="00AF0ED7"/>
    <w:rsid w:val="00AF5B0F"/>
    <w:rsid w:val="00B027B8"/>
    <w:rsid w:val="00B02A31"/>
    <w:rsid w:val="00B12330"/>
    <w:rsid w:val="00B2066D"/>
    <w:rsid w:val="00B21689"/>
    <w:rsid w:val="00B2283B"/>
    <w:rsid w:val="00B25447"/>
    <w:rsid w:val="00B36B70"/>
    <w:rsid w:val="00B425F0"/>
    <w:rsid w:val="00B46DC2"/>
    <w:rsid w:val="00B47B3C"/>
    <w:rsid w:val="00B52987"/>
    <w:rsid w:val="00B52C16"/>
    <w:rsid w:val="00B5319F"/>
    <w:rsid w:val="00B53B93"/>
    <w:rsid w:val="00B53D73"/>
    <w:rsid w:val="00B54C65"/>
    <w:rsid w:val="00B574D8"/>
    <w:rsid w:val="00B62122"/>
    <w:rsid w:val="00B62D06"/>
    <w:rsid w:val="00B66C0B"/>
    <w:rsid w:val="00B71D73"/>
    <w:rsid w:val="00B744F6"/>
    <w:rsid w:val="00B75687"/>
    <w:rsid w:val="00B75FF9"/>
    <w:rsid w:val="00B850B2"/>
    <w:rsid w:val="00B853BF"/>
    <w:rsid w:val="00B975FA"/>
    <w:rsid w:val="00BA632C"/>
    <w:rsid w:val="00BA6D2D"/>
    <w:rsid w:val="00BA7A49"/>
    <w:rsid w:val="00BB4ADD"/>
    <w:rsid w:val="00BB52F9"/>
    <w:rsid w:val="00BC4594"/>
    <w:rsid w:val="00BD0D0A"/>
    <w:rsid w:val="00BD1B27"/>
    <w:rsid w:val="00BE439E"/>
    <w:rsid w:val="00BE6363"/>
    <w:rsid w:val="00BF3E31"/>
    <w:rsid w:val="00BF46D6"/>
    <w:rsid w:val="00BF7ED1"/>
    <w:rsid w:val="00C0150A"/>
    <w:rsid w:val="00C10F6A"/>
    <w:rsid w:val="00C132F1"/>
    <w:rsid w:val="00C14F1A"/>
    <w:rsid w:val="00C15047"/>
    <w:rsid w:val="00C2151D"/>
    <w:rsid w:val="00C232E0"/>
    <w:rsid w:val="00C23D48"/>
    <w:rsid w:val="00C3130B"/>
    <w:rsid w:val="00C324F0"/>
    <w:rsid w:val="00C3797F"/>
    <w:rsid w:val="00C43524"/>
    <w:rsid w:val="00C435DD"/>
    <w:rsid w:val="00C464BA"/>
    <w:rsid w:val="00C46F27"/>
    <w:rsid w:val="00C51512"/>
    <w:rsid w:val="00C60E99"/>
    <w:rsid w:val="00C647D8"/>
    <w:rsid w:val="00C66A65"/>
    <w:rsid w:val="00C67686"/>
    <w:rsid w:val="00C706F4"/>
    <w:rsid w:val="00C74A44"/>
    <w:rsid w:val="00C76CB9"/>
    <w:rsid w:val="00C807D9"/>
    <w:rsid w:val="00C80B25"/>
    <w:rsid w:val="00C81FE2"/>
    <w:rsid w:val="00C82746"/>
    <w:rsid w:val="00C864DC"/>
    <w:rsid w:val="00C978AF"/>
    <w:rsid w:val="00CA169D"/>
    <w:rsid w:val="00CA4510"/>
    <w:rsid w:val="00CA5671"/>
    <w:rsid w:val="00CA770E"/>
    <w:rsid w:val="00CC518E"/>
    <w:rsid w:val="00CD3548"/>
    <w:rsid w:val="00CD4190"/>
    <w:rsid w:val="00CE08D1"/>
    <w:rsid w:val="00CF1742"/>
    <w:rsid w:val="00CF2304"/>
    <w:rsid w:val="00CF2670"/>
    <w:rsid w:val="00D0068C"/>
    <w:rsid w:val="00D03331"/>
    <w:rsid w:val="00D0440D"/>
    <w:rsid w:val="00D104E6"/>
    <w:rsid w:val="00D120DB"/>
    <w:rsid w:val="00D132BC"/>
    <w:rsid w:val="00D157F1"/>
    <w:rsid w:val="00D219A5"/>
    <w:rsid w:val="00D22464"/>
    <w:rsid w:val="00D27B1C"/>
    <w:rsid w:val="00D326C7"/>
    <w:rsid w:val="00D33481"/>
    <w:rsid w:val="00D362DB"/>
    <w:rsid w:val="00D411B6"/>
    <w:rsid w:val="00D4557B"/>
    <w:rsid w:val="00D463EA"/>
    <w:rsid w:val="00D474BC"/>
    <w:rsid w:val="00D47A5B"/>
    <w:rsid w:val="00D52CC7"/>
    <w:rsid w:val="00D5440E"/>
    <w:rsid w:val="00D62C0F"/>
    <w:rsid w:val="00D640C7"/>
    <w:rsid w:val="00D67474"/>
    <w:rsid w:val="00D728E6"/>
    <w:rsid w:val="00D7435F"/>
    <w:rsid w:val="00D74CCE"/>
    <w:rsid w:val="00D77ADB"/>
    <w:rsid w:val="00D815D1"/>
    <w:rsid w:val="00D81660"/>
    <w:rsid w:val="00D81962"/>
    <w:rsid w:val="00D820D2"/>
    <w:rsid w:val="00D8431C"/>
    <w:rsid w:val="00D875CB"/>
    <w:rsid w:val="00D91676"/>
    <w:rsid w:val="00DA0E0B"/>
    <w:rsid w:val="00DA2289"/>
    <w:rsid w:val="00DB01A7"/>
    <w:rsid w:val="00DB4273"/>
    <w:rsid w:val="00DB4CC7"/>
    <w:rsid w:val="00DB635A"/>
    <w:rsid w:val="00DB6D02"/>
    <w:rsid w:val="00DC5332"/>
    <w:rsid w:val="00DC769E"/>
    <w:rsid w:val="00DD322C"/>
    <w:rsid w:val="00DD3F8D"/>
    <w:rsid w:val="00DF5182"/>
    <w:rsid w:val="00E04589"/>
    <w:rsid w:val="00E05F32"/>
    <w:rsid w:val="00E070E6"/>
    <w:rsid w:val="00E13743"/>
    <w:rsid w:val="00E161F1"/>
    <w:rsid w:val="00E2217F"/>
    <w:rsid w:val="00E24C47"/>
    <w:rsid w:val="00E25D59"/>
    <w:rsid w:val="00E2620A"/>
    <w:rsid w:val="00E26A48"/>
    <w:rsid w:val="00E41620"/>
    <w:rsid w:val="00E4239E"/>
    <w:rsid w:val="00E44197"/>
    <w:rsid w:val="00E50A5A"/>
    <w:rsid w:val="00E51EEA"/>
    <w:rsid w:val="00E54297"/>
    <w:rsid w:val="00E5510F"/>
    <w:rsid w:val="00E60C67"/>
    <w:rsid w:val="00E674AE"/>
    <w:rsid w:val="00E73B26"/>
    <w:rsid w:val="00E811E4"/>
    <w:rsid w:val="00E85A49"/>
    <w:rsid w:val="00E94809"/>
    <w:rsid w:val="00E9746B"/>
    <w:rsid w:val="00EA3E33"/>
    <w:rsid w:val="00EB0B3D"/>
    <w:rsid w:val="00EB42B2"/>
    <w:rsid w:val="00EB6314"/>
    <w:rsid w:val="00EB6684"/>
    <w:rsid w:val="00EC239B"/>
    <w:rsid w:val="00EC2BFC"/>
    <w:rsid w:val="00EC7897"/>
    <w:rsid w:val="00EC7BA9"/>
    <w:rsid w:val="00ED0BF3"/>
    <w:rsid w:val="00ED2462"/>
    <w:rsid w:val="00ED5B1A"/>
    <w:rsid w:val="00EE0EF1"/>
    <w:rsid w:val="00EE2663"/>
    <w:rsid w:val="00EF2954"/>
    <w:rsid w:val="00F059C8"/>
    <w:rsid w:val="00F12D58"/>
    <w:rsid w:val="00F13FFF"/>
    <w:rsid w:val="00F15F72"/>
    <w:rsid w:val="00F20B78"/>
    <w:rsid w:val="00F20CF5"/>
    <w:rsid w:val="00F21C25"/>
    <w:rsid w:val="00F23100"/>
    <w:rsid w:val="00F23A51"/>
    <w:rsid w:val="00F23B55"/>
    <w:rsid w:val="00F242D7"/>
    <w:rsid w:val="00F403A5"/>
    <w:rsid w:val="00F40D4D"/>
    <w:rsid w:val="00F4140F"/>
    <w:rsid w:val="00F449C0"/>
    <w:rsid w:val="00F46D70"/>
    <w:rsid w:val="00F537F7"/>
    <w:rsid w:val="00F5474D"/>
    <w:rsid w:val="00F55654"/>
    <w:rsid w:val="00F5653D"/>
    <w:rsid w:val="00F57883"/>
    <w:rsid w:val="00F63223"/>
    <w:rsid w:val="00F64DF9"/>
    <w:rsid w:val="00F658E7"/>
    <w:rsid w:val="00F704D5"/>
    <w:rsid w:val="00F83B76"/>
    <w:rsid w:val="00F85DFC"/>
    <w:rsid w:val="00F85F62"/>
    <w:rsid w:val="00F86162"/>
    <w:rsid w:val="00F914CF"/>
    <w:rsid w:val="00F930CD"/>
    <w:rsid w:val="00F932ED"/>
    <w:rsid w:val="00FA0E41"/>
    <w:rsid w:val="00FA2FB6"/>
    <w:rsid w:val="00FA4982"/>
    <w:rsid w:val="00FA5B7D"/>
    <w:rsid w:val="00FB3AFB"/>
    <w:rsid w:val="00FB78E7"/>
    <w:rsid w:val="00FC0FDC"/>
    <w:rsid w:val="00FC4412"/>
    <w:rsid w:val="00FD06E3"/>
    <w:rsid w:val="00FD26FA"/>
    <w:rsid w:val="00FD57B8"/>
    <w:rsid w:val="00FD7A82"/>
    <w:rsid w:val="00FE1316"/>
    <w:rsid w:val="00FE54DC"/>
    <w:rsid w:val="00FE7065"/>
    <w:rsid w:val="00FE7E8E"/>
    <w:rsid w:val="00FF0775"/>
    <w:rsid w:val="00FF1D27"/>
    <w:rsid w:val="00FF331F"/>
    <w:rsid w:val="00FF3D6A"/>
    <w:rsid w:val="00FF3F8F"/>
    <w:rsid w:val="00FF474E"/>
    <w:rsid w:val="00FF5937"/>
    <w:rsid w:val="00FF6114"/>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1"/>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 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rsid w:val="00096865"/>
    <w:rPr>
      <w:vertAlign w:val="superscript"/>
    </w:rPr>
  </w:style>
  <w:style w:type="character" w:customStyle="1" w:styleId="CharChar22">
    <w:name w:val=" 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 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 Char Char16"/>
    <w:rsid w:val="007602A3"/>
    <w:rPr>
      <w:rFonts w:ascii="Times Armenian" w:hAnsi="Times Armenian"/>
      <w:b/>
      <w:lang w:val="hy-AM"/>
    </w:rPr>
  </w:style>
  <w:style w:type="character" w:customStyle="1" w:styleId="CharChar15">
    <w:name w:val=" 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 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rsid w:val="007602A3"/>
    <w:rPr>
      <w:sz w:val="16"/>
      <w:szCs w:val="16"/>
    </w:rPr>
  </w:style>
  <w:style w:type="paragraph" w:styleId="CommentText">
    <w:name w:val="annotation text"/>
    <w:basedOn w:val="Normal"/>
    <w:link w:val="CommentTextChar"/>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styleId="FollowedHyperlink">
    <w:name w:val="FollowedHyperlink"/>
    <w:basedOn w:val="DefaultParagraphFont"/>
    <w:uiPriority w:val="99"/>
    <w:unhideWhenUsed/>
    <w:rsid w:val="00B75FF9"/>
    <w:rPr>
      <w:color w:val="800080"/>
      <w:u w:val="single"/>
    </w:rPr>
  </w:style>
  <w:style w:type="paragraph" w:customStyle="1" w:styleId="font1">
    <w:name w:val="font1"/>
    <w:basedOn w:val="Normal"/>
    <w:rsid w:val="00B75FF9"/>
    <w:pPr>
      <w:spacing w:before="100" w:beforeAutospacing="1" w:after="100" w:afterAutospacing="1"/>
    </w:pPr>
    <w:rPr>
      <w:rFonts w:ascii="Arial" w:hAnsi="Arial" w:cs="Arial"/>
      <w:sz w:val="20"/>
      <w:szCs w:val="20"/>
    </w:rPr>
  </w:style>
  <w:style w:type="paragraph" w:customStyle="1" w:styleId="font5">
    <w:name w:val="font5"/>
    <w:basedOn w:val="Normal"/>
    <w:rsid w:val="00B75FF9"/>
    <w:pPr>
      <w:spacing w:before="100" w:beforeAutospacing="1" w:after="100" w:afterAutospacing="1"/>
    </w:pPr>
    <w:rPr>
      <w:rFonts w:ascii="Times Armenian" w:hAnsi="Times Armenian"/>
      <w:sz w:val="20"/>
      <w:szCs w:val="20"/>
    </w:rPr>
  </w:style>
  <w:style w:type="paragraph" w:customStyle="1" w:styleId="font6">
    <w:name w:val="font6"/>
    <w:basedOn w:val="Normal"/>
    <w:rsid w:val="00B75FF9"/>
    <w:pPr>
      <w:spacing w:before="100" w:beforeAutospacing="1" w:after="100" w:afterAutospacing="1"/>
    </w:pPr>
    <w:rPr>
      <w:rFonts w:ascii="Times Armenian" w:hAnsi="Times Armenian"/>
      <w:color w:val="000000"/>
      <w:sz w:val="20"/>
      <w:szCs w:val="20"/>
    </w:rPr>
  </w:style>
  <w:style w:type="paragraph" w:customStyle="1" w:styleId="font7">
    <w:name w:val="font7"/>
    <w:basedOn w:val="Normal"/>
    <w:rsid w:val="00B75FF9"/>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B75FF9"/>
    <w:pPr>
      <w:spacing w:before="100" w:beforeAutospacing="1" w:after="100" w:afterAutospacing="1"/>
    </w:pPr>
    <w:rPr>
      <w:rFonts w:ascii="Times Armenian" w:hAnsi="Times Armenian"/>
      <w:sz w:val="20"/>
      <w:szCs w:val="20"/>
    </w:rPr>
  </w:style>
  <w:style w:type="paragraph" w:customStyle="1" w:styleId="font9">
    <w:name w:val="font9"/>
    <w:basedOn w:val="Normal"/>
    <w:rsid w:val="00B75FF9"/>
    <w:pPr>
      <w:spacing w:before="100" w:beforeAutospacing="1" w:after="100" w:afterAutospacing="1"/>
    </w:pPr>
    <w:rPr>
      <w:rFonts w:ascii="Times Armenian" w:hAnsi="Times Armenian"/>
      <w:color w:val="000000"/>
      <w:sz w:val="20"/>
      <w:szCs w:val="20"/>
    </w:rPr>
  </w:style>
  <w:style w:type="paragraph" w:customStyle="1" w:styleId="font10">
    <w:name w:val="font10"/>
    <w:basedOn w:val="Normal"/>
    <w:rsid w:val="00B75FF9"/>
    <w:pPr>
      <w:spacing w:before="100" w:beforeAutospacing="1" w:after="100" w:afterAutospacing="1"/>
    </w:pPr>
    <w:rPr>
      <w:rFonts w:ascii="Arial" w:hAnsi="Arial" w:cs="Arial"/>
      <w:sz w:val="20"/>
      <w:szCs w:val="20"/>
    </w:rPr>
  </w:style>
  <w:style w:type="paragraph" w:customStyle="1" w:styleId="font11">
    <w:name w:val="font11"/>
    <w:basedOn w:val="Normal"/>
    <w:rsid w:val="00B75FF9"/>
    <w:pPr>
      <w:spacing w:before="100" w:beforeAutospacing="1" w:after="100" w:afterAutospacing="1"/>
    </w:pPr>
    <w:rPr>
      <w:rFonts w:ascii="Baltica" w:hAnsi="Baltica"/>
      <w:color w:val="000000"/>
      <w:sz w:val="20"/>
      <w:szCs w:val="20"/>
    </w:rPr>
  </w:style>
  <w:style w:type="paragraph" w:customStyle="1" w:styleId="font12">
    <w:name w:val="font12"/>
    <w:basedOn w:val="Normal"/>
    <w:rsid w:val="00B75FF9"/>
    <w:pPr>
      <w:spacing w:before="100" w:beforeAutospacing="1" w:after="100" w:afterAutospacing="1"/>
    </w:pPr>
    <w:rPr>
      <w:rFonts w:ascii="Symbol" w:hAnsi="Symbol"/>
      <w:sz w:val="20"/>
      <w:szCs w:val="20"/>
    </w:rPr>
  </w:style>
  <w:style w:type="paragraph" w:customStyle="1" w:styleId="font13">
    <w:name w:val="font13"/>
    <w:basedOn w:val="Normal"/>
    <w:rsid w:val="00B75FF9"/>
    <w:pPr>
      <w:spacing w:before="100" w:beforeAutospacing="1" w:after="100" w:afterAutospacing="1"/>
    </w:pPr>
    <w:rPr>
      <w:rFonts w:ascii="Arial" w:hAnsi="Arial" w:cs="Arial"/>
      <w:color w:val="000000"/>
      <w:sz w:val="20"/>
      <w:szCs w:val="20"/>
    </w:rPr>
  </w:style>
  <w:style w:type="paragraph" w:customStyle="1" w:styleId="font14">
    <w:name w:val="font14"/>
    <w:basedOn w:val="Normal"/>
    <w:rsid w:val="00B75FF9"/>
    <w:pPr>
      <w:spacing w:before="100" w:beforeAutospacing="1" w:after="100" w:afterAutospacing="1"/>
    </w:pPr>
    <w:rPr>
      <w:rFonts w:ascii="Symbol" w:hAnsi="Symbol"/>
      <w:color w:val="000000"/>
      <w:sz w:val="20"/>
      <w:szCs w:val="20"/>
    </w:rPr>
  </w:style>
  <w:style w:type="paragraph" w:customStyle="1" w:styleId="xl68">
    <w:name w:val="xl68"/>
    <w:basedOn w:val="Normal"/>
    <w:rsid w:val="00B75FF9"/>
    <w:pPr>
      <w:spacing w:before="100" w:beforeAutospacing="1" w:after="100" w:afterAutospacing="1"/>
      <w:textAlignment w:val="center"/>
    </w:pPr>
    <w:rPr>
      <w:rFonts w:ascii="Arial" w:hAnsi="Arial" w:cs="Arial"/>
    </w:rPr>
  </w:style>
  <w:style w:type="paragraph" w:customStyle="1" w:styleId="xl69">
    <w:name w:val="xl69"/>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70">
    <w:name w:val="xl70"/>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olor w:val="000000"/>
    </w:rPr>
  </w:style>
  <w:style w:type="paragraph" w:customStyle="1" w:styleId="xl71">
    <w:name w:val="xl71"/>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72">
    <w:name w:val="xl72"/>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olor w:val="000000"/>
    </w:rPr>
  </w:style>
  <w:style w:type="paragraph" w:customStyle="1" w:styleId="xl73">
    <w:name w:val="xl73"/>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74">
    <w:name w:val="xl74"/>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75">
    <w:name w:val="xl75"/>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rPr>
  </w:style>
  <w:style w:type="paragraph" w:customStyle="1" w:styleId="xl76">
    <w:name w:val="xl76"/>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77">
    <w:name w:val="xl77"/>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rPr>
  </w:style>
  <w:style w:type="paragraph" w:customStyle="1" w:styleId="xl78">
    <w:name w:val="xl78"/>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rPr>
  </w:style>
  <w:style w:type="paragraph" w:customStyle="1" w:styleId="xl79">
    <w:name w:val="xl79"/>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color w:val="000000"/>
    </w:rPr>
  </w:style>
  <w:style w:type="paragraph" w:customStyle="1" w:styleId="xl80">
    <w:name w:val="xl80"/>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81">
    <w:name w:val="xl81"/>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82">
    <w:name w:val="xl82"/>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b/>
      <w:bCs/>
      <w:color w:val="000000"/>
    </w:rPr>
  </w:style>
  <w:style w:type="paragraph" w:customStyle="1" w:styleId="xl83">
    <w:name w:val="xl83"/>
    <w:basedOn w:val="Normal"/>
    <w:rsid w:val="00B75F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b/>
      <w:bCs/>
    </w:rPr>
  </w:style>
  <w:style w:type="paragraph" w:customStyle="1" w:styleId="xl84">
    <w:name w:val="xl84"/>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rPr>
  </w:style>
  <w:style w:type="paragraph" w:customStyle="1" w:styleId="xl85">
    <w:name w:val="xl85"/>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86">
    <w:name w:val="xl86"/>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olor w:val="000000"/>
    </w:rPr>
  </w:style>
  <w:style w:type="paragraph" w:customStyle="1" w:styleId="xl87">
    <w:name w:val="xl87"/>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88">
    <w:name w:val="xl88"/>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rPr>
  </w:style>
  <w:style w:type="paragraph" w:customStyle="1" w:styleId="xl89">
    <w:name w:val="xl89"/>
    <w:basedOn w:val="Normal"/>
    <w:rsid w:val="00B75F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rPr>
  </w:style>
  <w:style w:type="paragraph" w:customStyle="1" w:styleId="xl90">
    <w:name w:val="xl90"/>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91">
    <w:name w:val="xl91"/>
    <w:basedOn w:val="Normal"/>
    <w:rsid w:val="00B75F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rPr>
  </w:style>
  <w:style w:type="paragraph" w:customStyle="1" w:styleId="xl92">
    <w:name w:val="xl92"/>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rPr>
  </w:style>
  <w:style w:type="paragraph" w:customStyle="1" w:styleId="xl93">
    <w:name w:val="xl93"/>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rPr>
  </w:style>
  <w:style w:type="paragraph" w:customStyle="1" w:styleId="xl94">
    <w:name w:val="xl94"/>
    <w:basedOn w:val="Normal"/>
    <w:rsid w:val="00B75FF9"/>
    <w:pPr>
      <w:spacing w:before="100" w:beforeAutospacing="1" w:after="100" w:afterAutospacing="1"/>
      <w:textAlignment w:val="center"/>
    </w:pPr>
    <w:rPr>
      <w:rFonts w:ascii="Times Armenian" w:hAnsi="Times Armenian"/>
      <w:b/>
      <w:bCs/>
      <w:u w:val="single"/>
    </w:rPr>
  </w:style>
  <w:style w:type="paragraph" w:customStyle="1" w:styleId="xl95">
    <w:name w:val="xl95"/>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96">
    <w:name w:val="xl96"/>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97">
    <w:name w:val="xl97"/>
    <w:basedOn w:val="Normal"/>
    <w:rsid w:val="00B75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Armenian" w:hAnsi="Times Armenian"/>
      <w:color w:val="000000"/>
    </w:rPr>
  </w:style>
  <w:style w:type="paragraph" w:customStyle="1" w:styleId="xl98">
    <w:name w:val="xl98"/>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rPr>
  </w:style>
  <w:style w:type="paragraph" w:customStyle="1" w:styleId="xl99">
    <w:name w:val="xl99"/>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rPr>
  </w:style>
  <w:style w:type="paragraph" w:customStyle="1" w:styleId="xl100">
    <w:name w:val="xl100"/>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101">
    <w:name w:val="xl101"/>
    <w:basedOn w:val="Normal"/>
    <w:rsid w:val="00B75F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b/>
      <w:bCs/>
    </w:rPr>
  </w:style>
  <w:style w:type="paragraph" w:customStyle="1" w:styleId="xl102">
    <w:name w:val="xl102"/>
    <w:basedOn w:val="Normal"/>
    <w:rsid w:val="00B75F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b/>
      <w:bCs/>
      <w:color w:val="000000"/>
    </w:rPr>
  </w:style>
  <w:style w:type="paragraph" w:customStyle="1" w:styleId="xl103">
    <w:name w:val="xl103"/>
    <w:basedOn w:val="Normal"/>
    <w:rsid w:val="00B75FF9"/>
    <w:pPr>
      <w:spacing w:before="100" w:beforeAutospacing="1" w:after="100" w:afterAutospacing="1"/>
      <w:textAlignment w:val="center"/>
    </w:pPr>
    <w:rPr>
      <w:rFonts w:ascii="Arial Armenian" w:hAnsi="Arial Armenian"/>
    </w:rPr>
  </w:style>
  <w:style w:type="paragraph" w:customStyle="1" w:styleId="xl104">
    <w:name w:val="xl104"/>
    <w:basedOn w:val="Normal"/>
    <w:rsid w:val="00B75FF9"/>
    <w:pPr>
      <w:spacing w:before="100" w:beforeAutospacing="1" w:after="100" w:afterAutospacing="1"/>
      <w:textAlignment w:val="center"/>
    </w:pPr>
    <w:rPr>
      <w:rFonts w:ascii="Times Armenian" w:hAnsi="Times Armenian"/>
    </w:rPr>
  </w:style>
  <w:style w:type="paragraph" w:customStyle="1" w:styleId="xl105">
    <w:name w:val="xl105"/>
    <w:basedOn w:val="Normal"/>
    <w:rsid w:val="00B75FF9"/>
    <w:pPr>
      <w:spacing w:before="100" w:beforeAutospacing="1" w:after="100" w:afterAutospacing="1"/>
      <w:textAlignment w:val="center"/>
    </w:pPr>
    <w:rPr>
      <w:rFonts w:ascii="Arial Armenian" w:hAnsi="Arial Armenian"/>
    </w:rPr>
  </w:style>
  <w:style w:type="paragraph" w:customStyle="1" w:styleId="xl106">
    <w:name w:val="xl106"/>
    <w:basedOn w:val="Normal"/>
    <w:rsid w:val="00B75FF9"/>
    <w:pPr>
      <w:spacing w:before="100" w:beforeAutospacing="1" w:after="100" w:afterAutospacing="1"/>
      <w:textAlignment w:val="center"/>
    </w:pPr>
    <w:rPr>
      <w:rFonts w:ascii="Arial Armenian" w:hAnsi="Arial Armenian"/>
    </w:rPr>
  </w:style>
  <w:style w:type="paragraph" w:customStyle="1" w:styleId="xl107">
    <w:name w:val="xl107"/>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109">
    <w:name w:val="xl109"/>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10">
    <w:name w:val="xl110"/>
    <w:basedOn w:val="Normal"/>
    <w:rsid w:val="00B75FF9"/>
    <w:pPr>
      <w:spacing w:before="100" w:beforeAutospacing="1" w:after="100" w:afterAutospacing="1"/>
      <w:textAlignment w:val="center"/>
    </w:pPr>
    <w:rPr>
      <w:rFonts w:ascii="Arial Armenian" w:hAnsi="Arial Armenian"/>
      <w:color w:val="FF0000"/>
    </w:rPr>
  </w:style>
  <w:style w:type="paragraph" w:customStyle="1" w:styleId="xl111">
    <w:name w:val="xl111"/>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rPr>
  </w:style>
  <w:style w:type="paragraph" w:customStyle="1" w:styleId="xl112">
    <w:name w:val="xl112"/>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13">
    <w:name w:val="xl113"/>
    <w:basedOn w:val="Normal"/>
    <w:rsid w:val="00B75FF9"/>
    <w:pPr>
      <w:spacing w:before="100" w:beforeAutospacing="1" w:after="100" w:afterAutospacing="1"/>
      <w:textAlignment w:val="center"/>
    </w:pPr>
    <w:rPr>
      <w:rFonts w:ascii="Arial Armenian" w:hAnsi="Arial Armenian"/>
    </w:rPr>
  </w:style>
  <w:style w:type="paragraph" w:customStyle="1" w:styleId="xl114">
    <w:name w:val="xl114"/>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15">
    <w:name w:val="xl115"/>
    <w:basedOn w:val="Normal"/>
    <w:rsid w:val="00B75FF9"/>
    <w:pPr>
      <w:pBdr>
        <w:top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16">
    <w:name w:val="xl116"/>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117">
    <w:name w:val="xl117"/>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18">
    <w:name w:val="xl118"/>
    <w:basedOn w:val="Normal"/>
    <w:rsid w:val="00B75FF9"/>
    <w:pPr>
      <w:pBdr>
        <w:top w:val="single" w:sz="4" w:space="0" w:color="auto"/>
        <w:bottom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19">
    <w:name w:val="xl119"/>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20">
    <w:name w:val="xl120"/>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21">
    <w:name w:val="xl121"/>
    <w:basedOn w:val="Normal"/>
    <w:rsid w:val="00B75FF9"/>
    <w:pPr>
      <w:pBdr>
        <w:top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22">
    <w:name w:val="xl122"/>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123">
    <w:name w:val="xl123"/>
    <w:basedOn w:val="Normal"/>
    <w:rsid w:val="00B75FF9"/>
    <w:pPr>
      <w:pBdr>
        <w:bottom w:val="single" w:sz="4" w:space="0" w:color="auto"/>
      </w:pBdr>
      <w:spacing w:before="100" w:beforeAutospacing="1" w:after="100" w:afterAutospacing="1"/>
      <w:jc w:val="right"/>
      <w:textAlignment w:val="center"/>
    </w:pPr>
    <w:rPr>
      <w:rFonts w:ascii="Times Armenian" w:hAnsi="Times Armenian"/>
      <w:sz w:val="22"/>
      <w:szCs w:val="22"/>
    </w:rPr>
  </w:style>
  <w:style w:type="paragraph" w:customStyle="1" w:styleId="xl124">
    <w:name w:val="xl124"/>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25">
    <w:name w:val="xl125"/>
    <w:basedOn w:val="Normal"/>
    <w:rsid w:val="00B75FF9"/>
    <w:pPr>
      <w:pBdr>
        <w:top w:val="single" w:sz="4" w:space="0" w:color="auto"/>
        <w:bottom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26">
    <w:name w:val="xl126"/>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color w:val="000000"/>
    </w:rPr>
  </w:style>
  <w:style w:type="paragraph" w:customStyle="1" w:styleId="xl127">
    <w:name w:val="xl127"/>
    <w:basedOn w:val="Normal"/>
    <w:rsid w:val="00B75FF9"/>
    <w:pPr>
      <w:spacing w:before="100" w:beforeAutospacing="1" w:after="100" w:afterAutospacing="1"/>
      <w:jc w:val="center"/>
      <w:textAlignment w:val="center"/>
    </w:pPr>
    <w:rPr>
      <w:rFonts w:ascii="Times Armenian" w:hAnsi="Times Armenian"/>
      <w:b/>
      <w:bCs/>
      <w:i/>
      <w:iCs/>
      <w:u w:val="single"/>
    </w:rPr>
  </w:style>
  <w:style w:type="paragraph" w:customStyle="1" w:styleId="xl128">
    <w:name w:val="xl128"/>
    <w:basedOn w:val="Normal"/>
    <w:rsid w:val="00B75FF9"/>
    <w:pPr>
      <w:spacing w:before="100" w:beforeAutospacing="1" w:after="100" w:afterAutospacing="1"/>
      <w:jc w:val="center"/>
      <w:textAlignment w:val="center"/>
    </w:pPr>
    <w:rPr>
      <w:rFonts w:ascii="Times Armenian" w:hAnsi="Times Armenian"/>
      <w:b/>
      <w:bCs/>
      <w:u w:val="single"/>
    </w:rPr>
  </w:style>
  <w:style w:type="paragraph" w:customStyle="1" w:styleId="xl129">
    <w:name w:val="xl129"/>
    <w:basedOn w:val="Normal"/>
    <w:rsid w:val="00B75F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xl130">
    <w:name w:val="xl130"/>
    <w:basedOn w:val="Normal"/>
    <w:rsid w:val="00B75FF9"/>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31">
    <w:name w:val="xl131"/>
    <w:basedOn w:val="Normal"/>
    <w:rsid w:val="00B75FF9"/>
    <w:pPr>
      <w:pBdr>
        <w:top w:val="single" w:sz="4" w:space="0" w:color="auto"/>
        <w:bottom w:val="single" w:sz="4" w:space="0" w:color="auto"/>
      </w:pBdr>
      <w:spacing w:before="100" w:beforeAutospacing="1" w:after="100" w:afterAutospacing="1"/>
      <w:textAlignment w:val="center"/>
    </w:pPr>
    <w:rPr>
      <w:rFonts w:ascii="Times Armenian" w:hAnsi="Times Armenian"/>
      <w:b/>
      <w:bCs/>
    </w:rPr>
  </w:style>
  <w:style w:type="paragraph" w:customStyle="1" w:styleId="xl132">
    <w:name w:val="xl132"/>
    <w:basedOn w:val="Normal"/>
    <w:rsid w:val="00B75FF9"/>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rPr>
  </w:style>
  <w:style w:type="paragraph" w:customStyle="1" w:styleId="ListParagraph1">
    <w:name w:val="List Paragraph1"/>
    <w:basedOn w:val="Normal"/>
    <w:uiPriority w:val="34"/>
    <w:qFormat/>
    <w:rsid w:val="00B574D8"/>
    <w:pPr>
      <w:ind w:left="720"/>
      <w:contextualSpacing/>
    </w:pPr>
  </w:style>
  <w:style w:type="character" w:customStyle="1" w:styleId="apple-style-span">
    <w:name w:val="apple-style-span"/>
    <w:basedOn w:val="DefaultParagraphFont"/>
    <w:rsid w:val="00B574D8"/>
  </w:style>
  <w:style w:type="paragraph" w:customStyle="1" w:styleId="BodyTextIndent1">
    <w:name w:val="Body Text Indent+1"/>
    <w:basedOn w:val="Normal"/>
    <w:next w:val="Normal"/>
    <w:rsid w:val="00B574D8"/>
    <w:pPr>
      <w:autoSpaceDE w:val="0"/>
      <w:autoSpaceDN w:val="0"/>
      <w:adjustRightInd w:val="0"/>
    </w:pPr>
    <w:rPr>
      <w:rFonts w:ascii="Times Armenian" w:hAnsi="Times Armenian"/>
    </w:rPr>
  </w:style>
  <w:style w:type="paragraph" w:customStyle="1" w:styleId="Normal2">
    <w:name w:val="Normal+2"/>
    <w:basedOn w:val="Default"/>
    <w:next w:val="Default"/>
    <w:rsid w:val="00B574D8"/>
    <w:rPr>
      <w:rFonts w:ascii="Times Armenian" w:hAnsi="Times Armenian" w:cs="Times New Roman"/>
      <w:color w:val="auto"/>
      <w:lang w:val="en-US" w:eastAsia="en-US"/>
    </w:rPr>
  </w:style>
  <w:style w:type="character" w:customStyle="1" w:styleId="BodyTextIndent3Char">
    <w:name w:val="Body Text Indent 3 Char"/>
    <w:basedOn w:val="DefaultParagraphFont"/>
    <w:link w:val="BodyTextIndent3"/>
    <w:rsid w:val="00B574D8"/>
    <w:rPr>
      <w:rFonts w:ascii="Times Armenian" w:hAnsi="Times Armenian"/>
    </w:rPr>
  </w:style>
  <w:style w:type="character" w:customStyle="1" w:styleId="apple-converted-space">
    <w:name w:val="apple-converted-space"/>
    <w:basedOn w:val="DefaultParagraphFont"/>
    <w:rsid w:val="00B574D8"/>
  </w:style>
  <w:style w:type="character" w:customStyle="1" w:styleId="normCharChar">
    <w:name w:val="norm Char Char"/>
    <w:basedOn w:val="DefaultParagraphFont"/>
    <w:locked/>
    <w:rsid w:val="00B574D8"/>
    <w:rPr>
      <w:rFonts w:ascii="Arial Armenian" w:hAnsi="Arial Armenian"/>
      <w:sz w:val="22"/>
      <w:lang w:eastAsia="ru-RU"/>
    </w:rPr>
  </w:style>
  <w:style w:type="paragraph" w:styleId="PlainText">
    <w:name w:val="Plain Text"/>
    <w:basedOn w:val="Normal"/>
    <w:link w:val="PlainTextChar"/>
    <w:rsid w:val="00B574D8"/>
    <w:pPr>
      <w:spacing w:before="120"/>
      <w:jc w:val="both"/>
    </w:pPr>
    <w:rPr>
      <w:rFonts w:ascii="Courier New" w:hAnsi="Courier New"/>
      <w:sz w:val="20"/>
      <w:szCs w:val="20"/>
    </w:rPr>
  </w:style>
  <w:style w:type="character" w:customStyle="1" w:styleId="PlainTextChar">
    <w:name w:val="Plain Text Char"/>
    <w:basedOn w:val="DefaultParagraphFont"/>
    <w:link w:val="PlainText"/>
    <w:rsid w:val="00B574D8"/>
    <w:rPr>
      <w:rFonts w:ascii="Courier New" w:hAnsi="Courier New"/>
    </w:rPr>
  </w:style>
  <w:style w:type="paragraph" w:customStyle="1" w:styleId="Revision1">
    <w:name w:val="Revision1"/>
    <w:hidden/>
    <w:uiPriority w:val="99"/>
    <w:semiHidden/>
    <w:rsid w:val="00B574D8"/>
  </w:style>
  <w:style w:type="character" w:customStyle="1" w:styleId="FootnoteTextChar">
    <w:name w:val="Footnote Text Char"/>
    <w:basedOn w:val="DefaultParagraphFont"/>
    <w:link w:val="FootnoteText"/>
    <w:rsid w:val="00B574D8"/>
    <w:rPr>
      <w:rFonts w:ascii="Times Armenian" w:hAnsi="Times Armenian"/>
      <w:lang w:eastAsia="ru-RU"/>
    </w:rPr>
  </w:style>
  <w:style w:type="character" w:customStyle="1" w:styleId="CommentTextChar">
    <w:name w:val="Comment Text Char"/>
    <w:basedOn w:val="DefaultParagraphFont"/>
    <w:link w:val="CommentText"/>
    <w:rsid w:val="00B574D8"/>
    <w:rPr>
      <w:rFonts w:ascii="Times Armenian" w:hAnsi="Times Armenian"/>
      <w:lang w:eastAsia="ru-RU"/>
    </w:rPr>
  </w:style>
  <w:style w:type="character" w:customStyle="1" w:styleId="CommentSubjectChar">
    <w:name w:val="Comment Subject Char"/>
    <w:basedOn w:val="CommentTextChar"/>
    <w:link w:val="CommentSubject"/>
    <w:rsid w:val="00B574D8"/>
    <w:rPr>
      <w:b/>
      <w:bCs/>
    </w:rPr>
  </w:style>
  <w:style w:type="character" w:styleId="Emphasis">
    <w:name w:val="Emphasis"/>
    <w:basedOn w:val="DefaultParagraphFont"/>
    <w:qFormat/>
    <w:rsid w:val="003E4720"/>
    <w:rPr>
      <w:i/>
      <w:iCs/>
    </w:rPr>
  </w:style>
  <w:style w:type="character" w:customStyle="1" w:styleId="EndnoteTextChar">
    <w:name w:val="Endnote Text Char"/>
    <w:basedOn w:val="DefaultParagraphFont"/>
    <w:link w:val="EndnoteText"/>
    <w:semiHidden/>
    <w:rsid w:val="009C027B"/>
    <w:rPr>
      <w:rFonts w:ascii="Times Armenian" w:hAnsi="Times Armenian"/>
      <w:lang w:eastAsia="ru-RU"/>
    </w:rPr>
  </w:style>
  <w:style w:type="character" w:customStyle="1" w:styleId="DocumentMapChar">
    <w:name w:val="Document Map Char"/>
    <w:basedOn w:val="DefaultParagraphFont"/>
    <w:link w:val="DocumentMap"/>
    <w:semiHidden/>
    <w:rsid w:val="009C027B"/>
    <w:rPr>
      <w:rFonts w:ascii="Tahoma" w:hAnsi="Tahoma" w:cs="Tahoma"/>
      <w:shd w:val="clear" w:color="auto" w:fill="000080"/>
      <w:lang w:eastAsia="ru-RU"/>
    </w:rPr>
  </w:style>
  <w:style w:type="character" w:customStyle="1" w:styleId="CharChar19">
    <w:name w:val=" Char Char19"/>
    <w:rsid w:val="009C027B"/>
    <w:rPr>
      <w:rFonts w:ascii="Arial Armenian" w:hAnsi="Arial Armenian"/>
      <w:sz w:val="28"/>
      <w:lang w:val="en-US" w:eastAsia="ru-RU" w:bidi="ar-SA"/>
    </w:rPr>
  </w:style>
  <w:style w:type="character" w:customStyle="1" w:styleId="CharChar17">
    <w:name w:val=" Char Char17"/>
    <w:rsid w:val="009C027B"/>
    <w:rPr>
      <w:rFonts w:ascii="Arial LatArm" w:hAnsi="Arial LatArm"/>
      <w:i/>
      <w:lang w:val="en-AU" w:eastAsia="en-US" w:bidi="ar-SA"/>
    </w:rPr>
  </w:style>
  <w:style w:type="character" w:customStyle="1" w:styleId="CharChar18">
    <w:name w:val=" Char Char18"/>
    <w:rsid w:val="009C027B"/>
    <w:rPr>
      <w:rFonts w:ascii="Arial LatArm" w:hAnsi="Arial LatArm"/>
      <w:b/>
      <w:color w:val="0000FF"/>
      <w:lang w:val="en-US" w:eastAsia="ru-RU" w:bidi="ar-SA"/>
    </w:rPr>
  </w:style>
  <w:style w:type="character" w:customStyle="1" w:styleId="CharCharChar0">
    <w:name w:val="Char Char Char"/>
    <w:rsid w:val="009C027B"/>
    <w:rPr>
      <w:rFonts w:ascii="Arial LatArm" w:hAnsi="Arial LatArm"/>
      <w:sz w:val="24"/>
      <w:lang w:eastAsia="ru-RU"/>
    </w:rPr>
  </w:style>
  <w:style w:type="character" w:customStyle="1" w:styleId="CharChar190">
    <w:name w:val="Char Char19"/>
    <w:rsid w:val="009C027B"/>
    <w:rPr>
      <w:rFonts w:ascii="Arial Armenian" w:hAnsi="Arial Armenian"/>
      <w:sz w:val="28"/>
      <w:lang w:val="en-US" w:eastAsia="ru-RU" w:bidi="ar-SA"/>
    </w:rPr>
  </w:style>
  <w:style w:type="character" w:customStyle="1" w:styleId="CharChar170">
    <w:name w:val="Char Char17"/>
    <w:rsid w:val="009C027B"/>
    <w:rPr>
      <w:rFonts w:ascii="Arial LatArm" w:hAnsi="Arial LatArm"/>
      <w:i/>
      <w:lang w:val="en-AU" w:eastAsia="en-US" w:bidi="ar-SA"/>
    </w:rPr>
  </w:style>
  <w:style w:type="character" w:customStyle="1" w:styleId="CharChar220">
    <w:name w:val="Char Char22"/>
    <w:rsid w:val="009C027B"/>
    <w:rPr>
      <w:rFonts w:ascii="Arial Armenian" w:hAnsi="Arial Armenian"/>
      <w:sz w:val="28"/>
      <w:lang w:val="en-US"/>
    </w:rPr>
  </w:style>
  <w:style w:type="character" w:customStyle="1" w:styleId="CharChar180">
    <w:name w:val="Char Char18"/>
    <w:rsid w:val="009C027B"/>
    <w:rPr>
      <w:rFonts w:ascii="Arial LatArm" w:hAnsi="Arial LatArm"/>
      <w:b/>
      <w:color w:val="0000FF"/>
      <w:lang w:val="en-US" w:eastAsia="ru-RU" w:bidi="ar-SA"/>
    </w:rPr>
  </w:style>
  <w:style w:type="character" w:customStyle="1" w:styleId="CharChar200">
    <w:name w:val="Char Char20"/>
    <w:rsid w:val="009C027B"/>
    <w:rPr>
      <w:rFonts w:ascii="Times LatArm" w:hAnsi="Times LatArm"/>
      <w:b/>
      <w:sz w:val="28"/>
      <w:lang w:val="en-US"/>
    </w:rPr>
  </w:style>
  <w:style w:type="paragraph" w:styleId="ListParagraph">
    <w:name w:val="List Paragraph"/>
    <w:basedOn w:val="Normal"/>
    <w:uiPriority w:val="34"/>
    <w:qFormat/>
    <w:rsid w:val="009C027B"/>
    <w:pPr>
      <w:ind w:left="720"/>
      <w:contextualSpacing/>
    </w:pPr>
  </w:style>
  <w:style w:type="paragraph" w:customStyle="1" w:styleId="xl63">
    <w:name w:val="xl63"/>
    <w:basedOn w:val="Normal"/>
    <w:rsid w:val="004D5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4D5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4D5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6">
    <w:name w:val="xl66"/>
    <w:basedOn w:val="Normal"/>
    <w:rsid w:val="004D5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4D5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HTMLPreformatted">
    <w:name w:val="HTML Preformatted"/>
    <w:basedOn w:val="Normal"/>
    <w:link w:val="HTMLPreformattedChar"/>
    <w:uiPriority w:val="99"/>
    <w:unhideWhenUsed/>
    <w:rsid w:val="0085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E1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4798481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234298">
      <w:bodyDiv w:val="1"/>
      <w:marLeft w:val="0"/>
      <w:marRight w:val="0"/>
      <w:marTop w:val="0"/>
      <w:marBottom w:val="0"/>
      <w:divBdr>
        <w:top w:val="none" w:sz="0" w:space="0" w:color="auto"/>
        <w:left w:val="none" w:sz="0" w:space="0" w:color="auto"/>
        <w:bottom w:val="none" w:sz="0" w:space="0" w:color="auto"/>
        <w:right w:val="none" w:sz="0" w:space="0" w:color="auto"/>
      </w:divBdr>
    </w:div>
    <w:div w:id="751852133">
      <w:bodyDiv w:val="1"/>
      <w:marLeft w:val="0"/>
      <w:marRight w:val="0"/>
      <w:marTop w:val="0"/>
      <w:marBottom w:val="0"/>
      <w:divBdr>
        <w:top w:val="none" w:sz="0" w:space="0" w:color="auto"/>
        <w:left w:val="none" w:sz="0" w:space="0" w:color="auto"/>
        <w:bottom w:val="none" w:sz="0" w:space="0" w:color="auto"/>
        <w:right w:val="none" w:sz="0" w:space="0" w:color="auto"/>
      </w:divBdr>
    </w:div>
    <w:div w:id="105362432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54792664">
      <w:bodyDiv w:val="1"/>
      <w:marLeft w:val="0"/>
      <w:marRight w:val="0"/>
      <w:marTop w:val="0"/>
      <w:marBottom w:val="0"/>
      <w:divBdr>
        <w:top w:val="none" w:sz="0" w:space="0" w:color="auto"/>
        <w:left w:val="none" w:sz="0" w:space="0" w:color="auto"/>
        <w:bottom w:val="none" w:sz="0" w:space="0" w:color="auto"/>
        <w:right w:val="none" w:sz="0" w:space="0" w:color="auto"/>
      </w:divBdr>
    </w:div>
    <w:div w:id="1886988289">
      <w:bodyDiv w:val="1"/>
      <w:marLeft w:val="0"/>
      <w:marRight w:val="0"/>
      <w:marTop w:val="0"/>
      <w:marBottom w:val="0"/>
      <w:divBdr>
        <w:top w:val="none" w:sz="0" w:space="0" w:color="auto"/>
        <w:left w:val="none" w:sz="0" w:space="0" w:color="auto"/>
        <w:bottom w:val="none" w:sz="0" w:space="0" w:color="auto"/>
        <w:right w:val="none" w:sz="0" w:space="0" w:color="auto"/>
      </w:divBdr>
    </w:div>
    <w:div w:id="192205559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mep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armeps.am"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CE20-8A82-4E70-AFAE-385A0EF2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Links>
    <vt:vector size="54" baseType="variant">
      <vt:variant>
        <vt:i4>1310805</vt:i4>
      </vt:variant>
      <vt:variant>
        <vt:i4>24</vt:i4>
      </vt:variant>
      <vt:variant>
        <vt:i4>0</vt:i4>
      </vt:variant>
      <vt:variant>
        <vt:i4>5</vt:i4>
      </vt:variant>
      <vt:variant>
        <vt:lpwstr>http://www.armeps.am/</vt:lpwstr>
      </vt:variant>
      <vt:variant>
        <vt:lpwstr/>
      </vt:variant>
      <vt:variant>
        <vt:i4>1310805</vt:i4>
      </vt:variant>
      <vt:variant>
        <vt:i4>21</vt:i4>
      </vt:variant>
      <vt:variant>
        <vt:i4>0</vt:i4>
      </vt:variant>
      <vt:variant>
        <vt:i4>5</vt:i4>
      </vt:variant>
      <vt:variant>
        <vt:lpwstr>http://www.armeps.am/</vt:lpwstr>
      </vt:variant>
      <vt:variant>
        <vt:lpwstr/>
      </vt:variant>
      <vt:variant>
        <vt:i4>1310805</vt:i4>
      </vt:variant>
      <vt:variant>
        <vt:i4>18</vt:i4>
      </vt:variant>
      <vt:variant>
        <vt:i4>0</vt:i4>
      </vt:variant>
      <vt:variant>
        <vt:i4>5</vt:i4>
      </vt:variant>
      <vt:variant>
        <vt:lpwstr>http://www.armeps.am/</vt:lpwstr>
      </vt:variant>
      <vt:variant>
        <vt:lpwstr/>
      </vt:variant>
      <vt:variant>
        <vt:i4>1310805</vt:i4>
      </vt:variant>
      <vt:variant>
        <vt:i4>15</vt:i4>
      </vt:variant>
      <vt:variant>
        <vt:i4>0</vt:i4>
      </vt:variant>
      <vt:variant>
        <vt:i4>5</vt:i4>
      </vt:variant>
      <vt:variant>
        <vt:lpwstr>http://www.armeps.am/</vt:lpwstr>
      </vt:variant>
      <vt:variant>
        <vt:lpwstr/>
      </vt:variant>
      <vt:variant>
        <vt:i4>1310805</vt:i4>
      </vt:variant>
      <vt:variant>
        <vt:i4>12</vt:i4>
      </vt:variant>
      <vt:variant>
        <vt:i4>0</vt:i4>
      </vt:variant>
      <vt:variant>
        <vt:i4>5</vt:i4>
      </vt:variant>
      <vt:variant>
        <vt:lpwstr>http://www.armeps.am/</vt:lpwstr>
      </vt:variant>
      <vt:variant>
        <vt:lpwstr/>
      </vt:variant>
      <vt:variant>
        <vt:i4>1310805</vt:i4>
      </vt:variant>
      <vt:variant>
        <vt:i4>9</vt:i4>
      </vt:variant>
      <vt:variant>
        <vt:i4>0</vt:i4>
      </vt:variant>
      <vt:variant>
        <vt:i4>5</vt:i4>
      </vt:variant>
      <vt:variant>
        <vt:lpwstr>http://www.armeps.am/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reguser</cp:lastModifiedBy>
  <cp:revision>2</cp:revision>
  <cp:lastPrinted>2015-03-25T10:40:00Z</cp:lastPrinted>
  <dcterms:created xsi:type="dcterms:W3CDTF">2015-03-27T13:47:00Z</dcterms:created>
  <dcterms:modified xsi:type="dcterms:W3CDTF">2015-03-27T13:47:00Z</dcterms:modified>
</cp:coreProperties>
</file>