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8B6E95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Pr="008B6E95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hy-AM"/>
        </w:rPr>
      </w:pPr>
    </w:p>
    <w:p w:rsidR="007B60B3" w:rsidRPr="00E03271" w:rsidRDefault="00C8778E" w:rsidP="007B60B3">
      <w:pPr>
        <w:ind w:right="-1" w:firstLine="709"/>
        <w:jc w:val="center"/>
        <w:rPr>
          <w:rFonts w:ascii="Arial Unicode" w:hAnsi="Arial Unicode"/>
          <w:sz w:val="22"/>
          <w:lang w:val="hy-AM"/>
        </w:rPr>
      </w:pPr>
      <w:r w:rsidRPr="00104C16">
        <w:rPr>
          <w:rFonts w:ascii="Arial Unicode" w:hAnsi="Arial Unicode"/>
          <w:sz w:val="22"/>
          <w:lang w:val="hy-AM"/>
        </w:rPr>
        <w:t>2</w:t>
      </w:r>
      <w:r w:rsidR="001229DE" w:rsidRPr="001229DE">
        <w:rPr>
          <w:rFonts w:ascii="Arial Unicode" w:hAnsi="Arial Unicode"/>
          <w:sz w:val="22"/>
          <w:lang w:val="hy-AM"/>
        </w:rPr>
        <w:t>5</w:t>
      </w:r>
      <w:r w:rsidRPr="00104C16">
        <w:rPr>
          <w:rFonts w:ascii="Arial Unicode" w:hAnsi="Arial Unicode"/>
          <w:sz w:val="22"/>
          <w:lang w:val="hy-AM"/>
        </w:rPr>
        <w:t>.0</w:t>
      </w:r>
      <w:r w:rsidR="001229DE" w:rsidRPr="001229DE">
        <w:rPr>
          <w:rFonts w:ascii="Arial Unicode" w:hAnsi="Arial Unicode"/>
          <w:sz w:val="22"/>
          <w:lang w:val="hy-AM"/>
        </w:rPr>
        <w:t>3</w:t>
      </w:r>
      <w:r w:rsidR="007B60B3" w:rsidRPr="00E03271">
        <w:rPr>
          <w:rFonts w:ascii="Arial Unicode" w:hAnsi="Arial Unicode"/>
          <w:sz w:val="22"/>
          <w:lang w:val="hy-AM"/>
        </w:rPr>
        <w:t>.201</w:t>
      </w:r>
      <w:r w:rsidR="001229DE" w:rsidRPr="001229DE">
        <w:rPr>
          <w:rFonts w:ascii="Arial Unicode" w:hAnsi="Arial Unicode"/>
          <w:sz w:val="22"/>
          <w:lang w:val="hy-AM"/>
        </w:rPr>
        <w:t>5</w:t>
      </w:r>
      <w:r w:rsidR="007B60B3" w:rsidRPr="00E03271">
        <w:rPr>
          <w:rFonts w:ascii="Arial Unicode" w:hAnsi="Arial Unicode"/>
          <w:sz w:val="22"/>
          <w:lang w:val="hy-AM"/>
        </w:rPr>
        <w:t>թ.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        </w:t>
      </w:r>
      <w:r w:rsidR="008E504E" w:rsidRPr="00201CCF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 xml:space="preserve">                                 </w:t>
      </w:r>
      <w:r w:rsidR="007B60B3" w:rsidRPr="00E03271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ք.Երևան</w:t>
      </w:r>
    </w:p>
    <w:p w:rsidR="00B35D28" w:rsidRDefault="00B35D28" w:rsidP="00C8778E">
      <w:pPr>
        <w:ind w:right="-1" w:firstLine="709"/>
        <w:jc w:val="both"/>
        <w:rPr>
          <w:rFonts w:ascii="Sylfaen" w:hAnsi="Sylfaen"/>
          <w:sz w:val="22"/>
          <w:lang w:val="hy-AM"/>
        </w:rPr>
      </w:pPr>
    </w:p>
    <w:p w:rsidR="00C8778E" w:rsidRPr="00C8778E" w:rsidRDefault="00C8778E" w:rsidP="00C8778E">
      <w:pPr>
        <w:pStyle w:val="BodyTextIndent3"/>
        <w:ind w:left="0" w:firstLine="540"/>
        <w:jc w:val="both"/>
        <w:rPr>
          <w:rFonts w:ascii="Arial Unicode" w:hAnsi="Arial Unicode"/>
          <w:sz w:val="22"/>
          <w:szCs w:val="20"/>
          <w:lang w:val="hy-AM"/>
        </w:rPr>
      </w:pPr>
      <w:r w:rsidRPr="00C8778E">
        <w:rPr>
          <w:rFonts w:ascii="Arial Unicode" w:hAnsi="Arial Unicode"/>
          <w:sz w:val="22"/>
          <w:szCs w:val="20"/>
          <w:lang w:val="hy-AM"/>
        </w:rPr>
        <w:t xml:space="preserve">ՀՀ ԱՆ ԴԱՀԿ ծառայության Աջափնյակ և Դավթաշեն բաժնի ավագ հարկադիր կատարող, արդարադատության կապիտան` Գևորգ Տեր-Ղազարյանս ուսումնասիրելով </w:t>
      </w:r>
      <w:r w:rsidR="001229DE" w:rsidRPr="001229DE">
        <w:rPr>
          <w:rFonts w:ascii="Arial Unicode" w:hAnsi="Arial Unicode"/>
          <w:sz w:val="22"/>
          <w:szCs w:val="20"/>
          <w:lang w:val="hy-AM"/>
        </w:rPr>
        <w:t>04.</w:t>
      </w:r>
      <w:r w:rsidR="00B32BB7" w:rsidRPr="00B32BB7">
        <w:rPr>
          <w:rFonts w:ascii="Arial Unicode" w:hAnsi="Arial Unicode"/>
          <w:sz w:val="22"/>
          <w:szCs w:val="20"/>
          <w:lang w:val="hy-AM"/>
        </w:rPr>
        <w:t>12</w:t>
      </w:r>
      <w:r w:rsidRPr="00C8778E">
        <w:rPr>
          <w:rFonts w:ascii="Arial Unicode" w:hAnsi="Arial Unicode"/>
          <w:sz w:val="22"/>
          <w:szCs w:val="20"/>
          <w:lang w:val="hy-AM"/>
        </w:rPr>
        <w:t>.201</w:t>
      </w:r>
      <w:r w:rsidR="00B32BB7" w:rsidRPr="00B32BB7">
        <w:rPr>
          <w:rFonts w:ascii="Arial Unicode" w:hAnsi="Arial Unicode"/>
          <w:sz w:val="22"/>
          <w:szCs w:val="20"/>
          <w:lang w:val="hy-AM"/>
        </w:rPr>
        <w:t>4</w:t>
      </w:r>
      <w:r w:rsidR="005200D4">
        <w:rPr>
          <w:rFonts w:ascii="Arial Unicode" w:hAnsi="Arial Unicode"/>
          <w:sz w:val="22"/>
          <w:szCs w:val="20"/>
          <w:lang w:val="hy-AM"/>
        </w:rPr>
        <w:t xml:space="preserve">թ. </w:t>
      </w:r>
      <w:r w:rsidR="005200D4" w:rsidRPr="005200D4">
        <w:rPr>
          <w:rFonts w:ascii="Arial Unicode" w:hAnsi="Arial Unicode"/>
          <w:sz w:val="22"/>
          <w:szCs w:val="20"/>
          <w:lang w:val="hy-AM"/>
        </w:rPr>
        <w:t>վերսկս</w:t>
      </w:r>
      <w:r w:rsidR="001229DE">
        <w:rPr>
          <w:rFonts w:ascii="Arial Unicode" w:hAnsi="Arial Unicode"/>
          <w:sz w:val="22"/>
          <w:szCs w:val="20"/>
          <w:lang w:val="hy-AM"/>
        </w:rPr>
        <w:t>ված թիվ 01/06-</w:t>
      </w:r>
      <w:r w:rsidR="00B32BB7" w:rsidRPr="00B32BB7">
        <w:rPr>
          <w:rFonts w:ascii="Arial Unicode" w:hAnsi="Arial Unicode"/>
          <w:sz w:val="22"/>
          <w:szCs w:val="20"/>
          <w:lang w:val="hy-AM"/>
        </w:rPr>
        <w:t>6402</w:t>
      </w:r>
      <w:r w:rsidRPr="00C8778E">
        <w:rPr>
          <w:rFonts w:ascii="Arial Unicode" w:hAnsi="Arial Unicode"/>
          <w:sz w:val="22"/>
          <w:szCs w:val="20"/>
          <w:lang w:val="hy-AM"/>
        </w:rPr>
        <w:t>/1</w:t>
      </w:r>
      <w:r w:rsidR="00B32BB7" w:rsidRPr="00B32BB7">
        <w:rPr>
          <w:rFonts w:ascii="Arial Unicode" w:hAnsi="Arial Unicode"/>
          <w:sz w:val="22"/>
          <w:szCs w:val="20"/>
          <w:lang w:val="hy-AM"/>
        </w:rPr>
        <w:t>4</w:t>
      </w:r>
      <w:r w:rsidRPr="00C8778E">
        <w:rPr>
          <w:rFonts w:ascii="Arial Unicode" w:hAnsi="Arial Unicode"/>
          <w:sz w:val="22"/>
          <w:szCs w:val="20"/>
          <w:lang w:val="hy-AM"/>
        </w:rPr>
        <w:t xml:space="preserve"> կատարողական վարույթի նյութերը.</w:t>
      </w:r>
    </w:p>
    <w:p w:rsidR="00C8778E" w:rsidRPr="007D360B" w:rsidRDefault="00C8778E" w:rsidP="00C8778E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B004CD">
        <w:rPr>
          <w:rFonts w:ascii="GHEA Grapalat" w:hAnsi="GHEA Grapalat"/>
          <w:sz w:val="28"/>
          <w:szCs w:val="28"/>
          <w:lang w:val="hy-AM"/>
        </w:rPr>
        <w:t>Պ Ա Ր Զ Ե Ց Ի</w:t>
      </w:r>
    </w:p>
    <w:p w:rsidR="00C8778E" w:rsidRPr="001229DE" w:rsidRDefault="00C8778E" w:rsidP="00C8778E">
      <w:pPr>
        <w:pStyle w:val="BodyTextIndent3"/>
        <w:ind w:left="0" w:firstLine="540"/>
        <w:jc w:val="both"/>
        <w:rPr>
          <w:rFonts w:ascii="Arial Unicode" w:hAnsi="Arial Unicode"/>
          <w:sz w:val="22"/>
          <w:szCs w:val="20"/>
          <w:lang w:val="hy-AM"/>
        </w:rPr>
      </w:pPr>
    </w:p>
    <w:p w:rsidR="00B32BB7" w:rsidRPr="00B32BB7" w:rsidRDefault="00B32BB7" w:rsidP="00B32BB7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B32BB7">
        <w:rPr>
          <w:rFonts w:ascii="Arial Unicode" w:hAnsi="Arial Unicode"/>
          <w:sz w:val="22"/>
          <w:szCs w:val="20"/>
          <w:lang w:val="hy-AM"/>
        </w:rPr>
        <w:t>ՀՀ Երևան քաղաքի Աջափնյակ և Դավթաշեն վարչական շրջանների ընդհանուր իրավասության դատարանի կողմից 02.02.2011թ. տրված թիվ ԵԱԴԴ 1325/02/10 կատարողական թերթի համաձայն պետք է Արիստակես և Հերմինե Բաղդասարյաններից հօգուտ Ասքանազ Ստեփանյանի բռնագանձել 1.701.000 ՀՀ դրամ` որպես փոխառության գումար:</w:t>
      </w:r>
    </w:p>
    <w:p w:rsidR="00B32BB7" w:rsidRPr="00B32BB7" w:rsidRDefault="00B32BB7" w:rsidP="00B32BB7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B32BB7">
        <w:rPr>
          <w:rFonts w:ascii="Arial Unicode" w:hAnsi="Arial Unicode"/>
          <w:sz w:val="22"/>
          <w:szCs w:val="20"/>
          <w:lang w:val="hy-AM"/>
        </w:rPr>
        <w:t>Միաժամանակ ՀՀ քաղաքացիական օրենսգրքի 411-րդ հոդվածի կիրառմամբ պատասխանողներից հօգուտ Ասքանազ Ստեփանյանի բռնագանձել փոխառության գումարի` 1.701.000 ՀՀ դրամի բանկային տոկոսներ սկսած 07.09.2010 թվականից մինչև պարտավորության փաստացի կատարման պահը ըստ համապատասխան ժամանակահատվածների համար ՀՀ կենտրոնական բանկի սահմանած բանկային տոկոսի հաշվարկային դրույքաչափի և հօգուտ պետական բյուջեի բռնագանձել հաշվարկված տոկոսագումարի 2 /երկու/ տոկոսը որպես պետական տուրք: Պարտապանից բռնագանձել նաև բռնագանձման ենթակա գումարի 5 տոկոսը որպես կատարողական գորողությունների կատարման ծախս:</w:t>
      </w:r>
    </w:p>
    <w:p w:rsidR="00B32BB7" w:rsidRPr="00B32BB7" w:rsidRDefault="00B32BB7" w:rsidP="00B32BB7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B32BB7">
        <w:rPr>
          <w:rFonts w:ascii="Arial Unicode" w:hAnsi="Arial Unicode"/>
          <w:sz w:val="22"/>
          <w:szCs w:val="20"/>
          <w:lang w:val="hy-AM"/>
        </w:rPr>
        <w:t>28.11.2014թ. պահանջատերը ԴԱՀԿ ծառայություն է ներկայացրել Երևան քաղաքի Արաբկիր և Քանաքեռ Զեյթուն վարչական շրջանների ընդհանուր իրավասության դատարանի կողմից 18.11.2014թ. տրված թիվ ԵԱԴԴ 1073/02/11 կատարողական թերթի համաձայն որի պետք է՝ Երևան քաղաքի, Հրապարակային սակարկություններով վաճառել Երևան քաղաքի Ն.Դումանի փողոցի 2/1 հասցեում գտնվող անշարժ գույքը, վաճառքից առաջացած գումարը բաշխել Հերմինե Բաղդասարյանի և Աննա Հովիկյանի միջև` հավասար բաժիններով:</w:t>
      </w:r>
    </w:p>
    <w:p w:rsidR="00B32BB7" w:rsidRPr="00B32BB7" w:rsidRDefault="00B32BB7" w:rsidP="00B32BB7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B32BB7">
        <w:rPr>
          <w:rFonts w:ascii="Arial Unicode" w:hAnsi="Arial Unicode"/>
          <w:sz w:val="22"/>
          <w:szCs w:val="20"/>
          <w:lang w:val="hy-AM"/>
        </w:rPr>
        <w:t>Երևան քաղաքի Աջափնյակ և Դավթաշեն վարչական շրջանների ընդհանուր իրավասության առաջին ատյանի դատարանի թիվ ԵԱԴԴ/1325/02/10 քաղաքացիական գործով 28.12.2010 թվականին կայացված օրինական ուժի մեջ մտած վճռով Հերմինե Բաղդասարյանից հօգուտ Ասքանազ Ստեփանյանի բռնագանձվող գումարի չափով բռնագանձում տարածել Հերմինե Բաղդասարյանի բաժնեմասի վրա:</w:t>
      </w:r>
    </w:p>
    <w:p w:rsidR="00B32BB7" w:rsidRPr="00B32BB7" w:rsidRDefault="00B32BB7" w:rsidP="00B32BB7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B32BB7">
        <w:rPr>
          <w:rFonts w:ascii="Arial Unicode" w:hAnsi="Arial Unicode"/>
          <w:sz w:val="22"/>
          <w:szCs w:val="20"/>
          <w:lang w:val="hy-AM"/>
        </w:rPr>
        <w:t>Պարտապանից բռնագանձել նաև բռնագանձման ենթակա գումարի 5 տոկոս որպես կատարողական գործողությունների կատարման ծախս:</w:t>
      </w:r>
    </w:p>
    <w:p w:rsidR="007B60B3" w:rsidRPr="00C8778E" w:rsidRDefault="007B60B3" w:rsidP="00B32BB7">
      <w:pPr>
        <w:jc w:val="both"/>
        <w:rPr>
          <w:rFonts w:ascii="Arial Unicode" w:hAnsi="Arial Unicode"/>
          <w:sz w:val="22"/>
          <w:lang w:val="hy-AM"/>
        </w:rPr>
      </w:pPr>
      <w:r w:rsidRPr="00C8778E">
        <w:rPr>
          <w:rFonts w:ascii="Arial Unicode" w:hAnsi="Arial Unicode"/>
          <w:sz w:val="22"/>
          <w:lang w:val="hy-AM"/>
        </w:rPr>
        <w:tab/>
        <w:t xml:space="preserve">Կատարողական վարույթով բռնագանձման վերաբերյալ վճռի հարկադիր կատարման ընթացքում պարտապան </w:t>
      </w:r>
      <w:r w:rsidR="00000D3D" w:rsidRPr="00B32BB7">
        <w:rPr>
          <w:rFonts w:ascii="Arial Unicode" w:hAnsi="Arial Unicode"/>
          <w:sz w:val="22"/>
          <w:lang w:val="hy-AM"/>
        </w:rPr>
        <w:t xml:space="preserve">Հերմինե Բաղդասարյանի </w:t>
      </w:r>
      <w:r w:rsidRPr="00C8778E">
        <w:rPr>
          <w:rFonts w:ascii="Arial Unicode" w:hAnsi="Arial Unicode"/>
          <w:sz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C8778E" w:rsidRDefault="00C8778E" w:rsidP="00C8778E">
      <w:pPr>
        <w:jc w:val="both"/>
        <w:rPr>
          <w:rFonts w:ascii="Arial Unicode" w:hAnsi="Arial Unicode"/>
          <w:sz w:val="20"/>
          <w:lang w:val="hy-AM"/>
        </w:rPr>
      </w:pPr>
      <w:r w:rsidRPr="00104C16">
        <w:rPr>
          <w:rFonts w:ascii="Arial Unicode" w:hAnsi="Arial Unicode"/>
          <w:sz w:val="20"/>
          <w:lang w:val="hy-AM"/>
        </w:rPr>
        <w:tab/>
      </w:r>
      <w:r w:rsidR="007B60B3" w:rsidRPr="00C8778E">
        <w:rPr>
          <w:rFonts w:ascii="Arial Unicode" w:hAnsi="Arial Unicode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04C16" w:rsidRPr="00104C16">
        <w:rPr>
          <w:rFonts w:ascii="Arial Unicode" w:hAnsi="Arial Unicode"/>
          <w:sz w:val="20"/>
          <w:lang w:val="hy-AM"/>
        </w:rPr>
        <w:t xml:space="preserve">հոդվածի </w:t>
      </w:r>
      <w:r w:rsidR="00820478">
        <w:rPr>
          <w:rFonts w:ascii="Sylfaen" w:hAnsi="Sylfaen"/>
          <w:sz w:val="20"/>
          <w:lang w:val="hy-AM"/>
        </w:rPr>
        <w:t xml:space="preserve">1-ին մասի </w:t>
      </w:r>
      <w:r w:rsidR="00F327C2" w:rsidRPr="00F327C2">
        <w:rPr>
          <w:rFonts w:ascii="Arial Unicode" w:hAnsi="Arial Unicode"/>
          <w:sz w:val="20"/>
          <w:lang w:val="hy-AM"/>
        </w:rPr>
        <w:t>8</w:t>
      </w:r>
      <w:r w:rsidR="007B60B3" w:rsidRPr="00C8778E">
        <w:rPr>
          <w:rFonts w:ascii="Arial Unicode" w:hAnsi="Arial Unicode"/>
          <w:sz w:val="20"/>
          <w:lang w:val="hy-AM"/>
        </w:rPr>
        <w:t>-</w:t>
      </w:r>
      <w:r w:rsidR="00F327C2" w:rsidRPr="00F327C2">
        <w:rPr>
          <w:rFonts w:ascii="Arial Unicode" w:hAnsi="Arial Unicode"/>
          <w:sz w:val="20"/>
          <w:lang w:val="hy-AM"/>
        </w:rPr>
        <w:t>րդ</w:t>
      </w:r>
      <w:r w:rsidR="007B60B3" w:rsidRPr="00C8778E">
        <w:rPr>
          <w:rFonts w:ascii="Arial Unicode" w:hAnsi="Arial Unicode"/>
          <w:sz w:val="20"/>
          <w:lang w:val="hy-AM"/>
        </w:rPr>
        <w:t xml:space="preserve"> մասով</w:t>
      </w: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B35D28" w:rsidRDefault="00B35D28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Կասեցնել </w:t>
      </w:r>
      <w:r w:rsidR="00B32BB7" w:rsidRPr="001229DE">
        <w:rPr>
          <w:rFonts w:ascii="Arial Unicode" w:hAnsi="Arial Unicode"/>
          <w:sz w:val="22"/>
          <w:lang w:val="hy-AM"/>
        </w:rPr>
        <w:t>04.</w:t>
      </w:r>
      <w:r w:rsidR="00B32BB7" w:rsidRPr="00B32BB7">
        <w:rPr>
          <w:rFonts w:ascii="Arial Unicode" w:hAnsi="Arial Unicode"/>
          <w:sz w:val="22"/>
          <w:lang w:val="hy-AM"/>
        </w:rPr>
        <w:t>12</w:t>
      </w:r>
      <w:r w:rsidR="00B32BB7" w:rsidRPr="00C8778E">
        <w:rPr>
          <w:rFonts w:ascii="Arial Unicode" w:hAnsi="Arial Unicode"/>
          <w:sz w:val="22"/>
          <w:lang w:val="hy-AM"/>
        </w:rPr>
        <w:t>.201</w:t>
      </w:r>
      <w:r w:rsidR="00B32BB7" w:rsidRPr="00B32BB7">
        <w:rPr>
          <w:rFonts w:ascii="Arial Unicode" w:hAnsi="Arial Unicode"/>
          <w:sz w:val="22"/>
          <w:lang w:val="hy-AM"/>
        </w:rPr>
        <w:t>4</w:t>
      </w:r>
      <w:r w:rsidR="00B32BB7">
        <w:rPr>
          <w:rFonts w:ascii="Arial Unicode" w:hAnsi="Arial Unicode"/>
          <w:sz w:val="22"/>
          <w:lang w:val="hy-AM"/>
        </w:rPr>
        <w:t xml:space="preserve">թ. </w:t>
      </w:r>
      <w:r w:rsidR="00B32BB7" w:rsidRPr="005200D4">
        <w:rPr>
          <w:rFonts w:ascii="Arial Unicode" w:hAnsi="Arial Unicode"/>
          <w:sz w:val="22"/>
          <w:lang w:val="hy-AM"/>
        </w:rPr>
        <w:t>վերսկս</w:t>
      </w:r>
      <w:r w:rsidR="00B32BB7">
        <w:rPr>
          <w:rFonts w:ascii="Arial Unicode" w:hAnsi="Arial Unicode"/>
          <w:sz w:val="22"/>
          <w:lang w:val="hy-AM"/>
        </w:rPr>
        <w:t>ված թիվ 01/06-</w:t>
      </w:r>
      <w:r w:rsidR="00B32BB7" w:rsidRPr="00B32BB7">
        <w:rPr>
          <w:rFonts w:ascii="Arial Unicode" w:hAnsi="Arial Unicode"/>
          <w:sz w:val="22"/>
          <w:lang w:val="hy-AM"/>
        </w:rPr>
        <w:t>6402</w:t>
      </w:r>
      <w:r w:rsidR="00B32BB7" w:rsidRPr="00C8778E">
        <w:rPr>
          <w:rFonts w:ascii="Arial Unicode" w:hAnsi="Arial Unicode"/>
          <w:sz w:val="22"/>
          <w:lang w:val="hy-AM"/>
        </w:rPr>
        <w:t>/1</w:t>
      </w:r>
      <w:r w:rsidR="00B32BB7" w:rsidRPr="00B32BB7">
        <w:rPr>
          <w:rFonts w:ascii="Arial Unicode" w:hAnsi="Arial Unicode"/>
          <w:sz w:val="22"/>
          <w:lang w:val="hy-AM"/>
        </w:rPr>
        <w:t>4</w:t>
      </w:r>
      <w:r w:rsidR="00B32BB7" w:rsidRPr="00C8778E">
        <w:rPr>
          <w:rFonts w:ascii="Arial Unicode" w:hAnsi="Arial Unicode"/>
          <w:sz w:val="22"/>
          <w:lang w:val="hy-AM"/>
        </w:rPr>
        <w:t xml:space="preserve"> </w:t>
      </w:r>
      <w:r w:rsidRPr="00E03271">
        <w:rPr>
          <w:rFonts w:ascii="Arial Unicode" w:hAnsi="Arial Unicode"/>
          <w:sz w:val="22"/>
          <w:lang w:val="hy-AM"/>
        </w:rPr>
        <w:t>կատարողական վարույթը 60-օրյա ժամկետով: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03271">
          <w:rPr>
            <w:rStyle w:val="Hyperlink"/>
            <w:rFonts w:ascii="Arial Unicode" w:hAnsi="Arial Unicode"/>
            <w:sz w:val="22"/>
            <w:lang w:val="hy-AM"/>
          </w:rPr>
          <w:t>www.azdarar.am</w:t>
        </w:r>
      </w:hyperlink>
      <w:r w:rsidRPr="00E03271">
        <w:rPr>
          <w:rFonts w:ascii="Arial Unicode" w:hAnsi="Arial Unicode"/>
          <w:sz w:val="22"/>
          <w:lang w:val="hy-AM"/>
        </w:rPr>
        <w:t xml:space="preserve"> ինտերնետային կայքում.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Որոշման պատճենն ուղարկել կողմերին.</w:t>
      </w:r>
    </w:p>
    <w:p w:rsidR="007B60B3" w:rsidRDefault="007B60B3" w:rsidP="007B60B3">
      <w:pPr>
        <w:ind w:firstLine="709"/>
        <w:jc w:val="both"/>
        <w:rPr>
          <w:rFonts w:ascii="Sylfaen" w:hAnsi="Sylfaen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15465" w:rsidRPr="00CF1F04" w:rsidRDefault="007B60B3" w:rsidP="00CF1F04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00D3D"/>
    <w:rsid w:val="0004137C"/>
    <w:rsid w:val="000C5183"/>
    <w:rsid w:val="000D6151"/>
    <w:rsid w:val="00104C16"/>
    <w:rsid w:val="001229DE"/>
    <w:rsid w:val="0012648B"/>
    <w:rsid w:val="00192183"/>
    <w:rsid w:val="001C6C85"/>
    <w:rsid w:val="00201CCF"/>
    <w:rsid w:val="002A0239"/>
    <w:rsid w:val="002D0794"/>
    <w:rsid w:val="002D27F7"/>
    <w:rsid w:val="002E4AE1"/>
    <w:rsid w:val="003C1EAB"/>
    <w:rsid w:val="003F1EB0"/>
    <w:rsid w:val="0042263D"/>
    <w:rsid w:val="004271D0"/>
    <w:rsid w:val="004635E8"/>
    <w:rsid w:val="004B7961"/>
    <w:rsid w:val="004D1F9C"/>
    <w:rsid w:val="004D2DB1"/>
    <w:rsid w:val="005200D4"/>
    <w:rsid w:val="0052101C"/>
    <w:rsid w:val="005424C3"/>
    <w:rsid w:val="00577DAC"/>
    <w:rsid w:val="005A2381"/>
    <w:rsid w:val="005A2B78"/>
    <w:rsid w:val="00623C2A"/>
    <w:rsid w:val="00691D72"/>
    <w:rsid w:val="006F04EE"/>
    <w:rsid w:val="007114CD"/>
    <w:rsid w:val="00773B8D"/>
    <w:rsid w:val="00781F89"/>
    <w:rsid w:val="0078581D"/>
    <w:rsid w:val="007A2BD2"/>
    <w:rsid w:val="007B60B3"/>
    <w:rsid w:val="007F13FC"/>
    <w:rsid w:val="007F37AC"/>
    <w:rsid w:val="008015BC"/>
    <w:rsid w:val="00820478"/>
    <w:rsid w:val="008E504E"/>
    <w:rsid w:val="0091747D"/>
    <w:rsid w:val="009449C8"/>
    <w:rsid w:val="00947B53"/>
    <w:rsid w:val="009640E6"/>
    <w:rsid w:val="00971E2B"/>
    <w:rsid w:val="009A73EC"/>
    <w:rsid w:val="00A733FD"/>
    <w:rsid w:val="00A91CEE"/>
    <w:rsid w:val="00AB1E85"/>
    <w:rsid w:val="00AD1922"/>
    <w:rsid w:val="00B304AE"/>
    <w:rsid w:val="00B32BB7"/>
    <w:rsid w:val="00B35D28"/>
    <w:rsid w:val="00BC5293"/>
    <w:rsid w:val="00C8778E"/>
    <w:rsid w:val="00CF1F04"/>
    <w:rsid w:val="00D47B43"/>
    <w:rsid w:val="00E15465"/>
    <w:rsid w:val="00EC45FE"/>
    <w:rsid w:val="00EF2C2C"/>
    <w:rsid w:val="00F21C03"/>
    <w:rsid w:val="00F327C2"/>
    <w:rsid w:val="00FA3E16"/>
    <w:rsid w:val="00FB4460"/>
    <w:rsid w:val="00FC4010"/>
    <w:rsid w:val="00FE2412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5D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5D28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48</cp:revision>
  <cp:lastPrinted>2015-03-24T14:04:00Z</cp:lastPrinted>
  <dcterms:created xsi:type="dcterms:W3CDTF">2011-06-02T07:51:00Z</dcterms:created>
  <dcterms:modified xsi:type="dcterms:W3CDTF">2015-03-25T07:33:00Z</dcterms:modified>
</cp:coreProperties>
</file>