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02798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7A4B4A">
        <w:rPr>
          <w:rFonts w:ascii="GHEA Grapalat" w:hAnsi="GHEA Grapalat"/>
          <w:szCs w:val="24"/>
          <w:lang w:val="hy-AM"/>
        </w:rPr>
        <w:t>25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7A4B4A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02798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520D56" w:rsidRPr="00520D56">
        <w:rPr>
          <w:rFonts w:ascii="GHEA Grapalat" w:hAnsi="GHEA Grapalat"/>
          <w:sz w:val="22"/>
          <w:szCs w:val="22"/>
          <w:lang w:val="hy-AM"/>
        </w:rPr>
        <w:t>21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086981">
        <w:rPr>
          <w:rFonts w:ascii="GHEA Grapalat" w:hAnsi="GHEA Grapalat"/>
          <w:color w:val="000000"/>
          <w:sz w:val="22"/>
          <w:szCs w:val="22"/>
          <w:lang w:val="af-ZA"/>
        </w:rPr>
        <w:t>0</w:t>
      </w:r>
      <w:r w:rsidR="00520D56">
        <w:rPr>
          <w:rFonts w:ascii="GHEA Grapalat" w:hAnsi="GHEA Grapalat"/>
          <w:color w:val="000000"/>
          <w:sz w:val="22"/>
          <w:szCs w:val="22"/>
          <w:lang w:val="af-ZA"/>
        </w:rPr>
        <w:t>8</w:t>
      </w:r>
      <w:r w:rsidR="0008698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201</w:t>
      </w:r>
      <w:r w:rsidR="00520D56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08698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916DB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520D56" w:rsidRPr="00520D56">
        <w:rPr>
          <w:rFonts w:ascii="GHEA Grapalat" w:hAnsi="GHEA Grapalat"/>
          <w:color w:val="000000"/>
          <w:sz w:val="22"/>
          <w:szCs w:val="22"/>
          <w:lang w:val="hy-AM"/>
        </w:rPr>
        <w:t>5881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20D56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02798">
      <w:pPr>
        <w:pStyle w:val="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20D56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16"/>
          <w:lang w:val="hy-AM"/>
        </w:rPr>
      </w:pPr>
    </w:p>
    <w:p w:rsidR="00520D56" w:rsidRPr="00520D56" w:rsidRDefault="00A23798" w:rsidP="00520D56">
      <w:pPr>
        <w:pStyle w:val="a3"/>
        <w:ind w:right="-1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136041" w:rsidRPr="00520D56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Երևան քաղաքի </w:t>
      </w:r>
      <w:r w:rsidRPr="00520D56">
        <w:rPr>
          <w:rFonts w:ascii="GHEA Grapalat" w:hAnsi="GHEA Grapalat"/>
          <w:i w:val="0"/>
          <w:color w:val="000000"/>
          <w:sz w:val="22"/>
          <w:szCs w:val="22"/>
          <w:lang w:val="hy-AM"/>
        </w:rPr>
        <w:t>Ավան և Նոր Նորք</w:t>
      </w:r>
      <w:r w:rsidR="00136041" w:rsidRPr="00520D56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520D56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136041" w:rsidRPr="00520D56">
        <w:rPr>
          <w:rFonts w:ascii="GHEA Grapalat" w:hAnsi="GHEA Grapalat"/>
          <w:i w:val="0"/>
          <w:color w:val="000000"/>
          <w:sz w:val="22"/>
          <w:szCs w:val="22"/>
          <w:lang w:val="hy-AM"/>
        </w:rPr>
        <w:t>դատարանի կողմից</w:t>
      </w:r>
      <w:r w:rsidR="00136041" w:rsidRPr="00520D56">
        <w:rPr>
          <w:rFonts w:ascii="GHEA Grapalat" w:hAnsi="GHEA Grapalat"/>
          <w:i w:val="0"/>
          <w:color w:val="000000"/>
          <w:sz w:val="22"/>
          <w:szCs w:val="22"/>
          <w:lang w:val="af-ZA"/>
        </w:rPr>
        <w:t xml:space="preserve"> </w:t>
      </w:r>
      <w:r w:rsidR="00520D56" w:rsidRPr="00520D56">
        <w:rPr>
          <w:rFonts w:ascii="GHEA Grapalat" w:hAnsi="GHEA Grapalat"/>
          <w:i w:val="0"/>
          <w:color w:val="000000"/>
          <w:sz w:val="22"/>
          <w:szCs w:val="22"/>
          <w:lang w:val="af-ZA"/>
        </w:rPr>
        <w:t>25</w:t>
      </w:r>
      <w:r w:rsidR="00916DBB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.</w:t>
      </w:r>
      <w:r w:rsidR="00086981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0</w:t>
      </w:r>
      <w:r w:rsidR="00520D56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9</w:t>
      </w:r>
      <w:r w:rsidR="00916DBB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.2013թ. տրված թիվ ԵԱՆԴ/</w:t>
      </w:r>
      <w:r w:rsidR="00520D56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0648</w:t>
      </w:r>
      <w:r w:rsidR="00916DBB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/0</w:t>
      </w:r>
      <w:r w:rsidR="00086981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2</w:t>
      </w:r>
      <w:r w:rsidR="00916DBB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/1</w:t>
      </w:r>
      <w:r w:rsidR="00086981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>3</w:t>
      </w:r>
      <w:r w:rsidR="00916DBB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կատարողական թերթի </w:t>
      </w:r>
      <w:r w:rsidR="00520D56" w:rsidRPr="00520D56">
        <w:rPr>
          <w:rFonts w:ascii="GHEA Grapalat" w:hAnsi="GHEA Grapalat"/>
          <w:i w:val="0"/>
          <w:sz w:val="22"/>
          <w:szCs w:val="22"/>
          <w:lang w:val="hy-AM"/>
        </w:rPr>
        <w:t xml:space="preserve">/հաշտության համաձայնություն/, </w:t>
      </w:r>
      <w:r w:rsidR="00916DBB" w:rsidRPr="00520D56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համաձայն պետք է </w:t>
      </w:r>
      <w:r w:rsidR="00520D56" w:rsidRPr="00520D56">
        <w:rPr>
          <w:rFonts w:ascii="GHEA Grapalat" w:hAnsi="GHEA Grapalat"/>
          <w:i w:val="0"/>
          <w:sz w:val="22"/>
          <w:szCs w:val="22"/>
          <w:lang w:val="hy-AM"/>
        </w:rPr>
        <w:t>Ա/Ձ Արման Գևորգի Ղազարյանից հօգուտ «Յունիբանկ» ՓԲԸ-ի բռնագանձել 86.505.2 ԱՄՆ դոլարին համարժեք ՀՀ դրամ և վարկային պայմանագրով նախատեսված տոկոսները՝ բռնագանձումը տարածելով ք.Երևան, Նոր Նորք համայնքի 4-րդ մ/շ թիվ 5/17 հասցեում գտնվող գրավի առարկա շինության և ք.Երևան, Նոր Նորք համայնքի 4 մ/շ թիվ 12/4 հասցեում գտնվող գրավի առարկա ավտոպահեստամասերի խանութի վրա:</w:t>
      </w:r>
    </w:p>
    <w:p w:rsidR="00520D56" w:rsidRPr="00520D56" w:rsidRDefault="00520D56" w:rsidP="00520D56">
      <w:pPr>
        <w:pStyle w:val="a3"/>
        <w:ind w:right="-1"/>
        <w:rPr>
          <w:rFonts w:ascii="GHEA Grapalat" w:hAnsi="GHEA Grapalat"/>
          <w:bCs/>
          <w:i w:val="0"/>
          <w:color w:val="000000"/>
          <w:sz w:val="22"/>
          <w:szCs w:val="22"/>
          <w:lang w:val="hy-AM"/>
        </w:rPr>
      </w:pPr>
      <w:r w:rsidRPr="00520D56">
        <w:rPr>
          <w:rFonts w:ascii="GHEA Grapalat" w:hAnsi="GHEA Grapalat"/>
          <w:i w:val="0"/>
          <w:sz w:val="22"/>
          <w:szCs w:val="22"/>
          <w:lang w:val="hy-AM"/>
        </w:rPr>
        <w:tab/>
        <w:t xml:space="preserve">04.03.2014թ. կատարողական վարույթն ավարտվել է </w:t>
      </w:r>
      <w:r>
        <w:rPr>
          <w:rFonts w:ascii="GHEA Grapalat" w:hAnsi="GHEA Grapalat"/>
          <w:bCs/>
          <w:i w:val="0"/>
          <w:color w:val="000000"/>
          <w:sz w:val="22"/>
          <w:szCs w:val="22"/>
          <w:lang w:val="hy-AM"/>
        </w:rPr>
        <w:t>«ԴԱՀԿ մասին» ՀՀ օրենքի</w:t>
      </w:r>
      <w:r w:rsidRPr="00520D56">
        <w:rPr>
          <w:rFonts w:ascii="GHEA Grapalat" w:hAnsi="GHEA Grapalat"/>
          <w:bCs/>
          <w:i w:val="0"/>
          <w:color w:val="000000"/>
          <w:sz w:val="22"/>
          <w:szCs w:val="22"/>
          <w:lang w:val="hy-AM"/>
        </w:rPr>
        <w:t xml:space="preserve"> 41-րդ հոդվածի 1-ին մասի 1-ին կետով:</w:t>
      </w:r>
    </w:p>
    <w:p w:rsidR="00520D56" w:rsidRPr="00520D56" w:rsidRDefault="00520D56" w:rsidP="00520D56">
      <w:pPr>
        <w:pStyle w:val="a3"/>
        <w:ind w:right="-1"/>
        <w:rPr>
          <w:rFonts w:ascii="GHEA Grapalat" w:hAnsi="GHEA Grapalat"/>
          <w:i w:val="0"/>
          <w:sz w:val="22"/>
          <w:szCs w:val="22"/>
          <w:lang w:val="hy-AM"/>
        </w:rPr>
      </w:pPr>
      <w:r w:rsidRPr="00520D56">
        <w:rPr>
          <w:rFonts w:ascii="GHEA Grapalat" w:hAnsi="GHEA Grapalat"/>
          <w:bCs/>
          <w:i w:val="0"/>
          <w:color w:val="000000"/>
          <w:sz w:val="22"/>
          <w:szCs w:val="22"/>
          <w:lang w:val="hy-AM"/>
        </w:rPr>
        <w:tab/>
        <w:t xml:space="preserve">19.08.2014թ.-ին </w:t>
      </w:r>
      <w:r w:rsidRPr="00520D56">
        <w:rPr>
          <w:rFonts w:ascii="GHEA Grapalat" w:hAnsi="GHEA Grapalat"/>
          <w:i w:val="0"/>
          <w:sz w:val="22"/>
          <w:szCs w:val="22"/>
          <w:lang w:val="hy-AM"/>
        </w:rPr>
        <w:t>«Յունիբանկ» ՓԲԸ-ի կողմից կրկին անգամ կատարման է ներկայացվում թիվ ԵԱՆԴ/0648/02/13 կատարողական թերթը կրկին անգամ կատարման, միաժամանակ հայնում է, որ վերոնշյալ գործով Ա/Ձ Արման Ղազարյանի պարտքը «Յունիբանկ» ՓԲԸ-ի նկատմամբ 13.08.2014թ.-ի դրությամբ կազմում է 73.385.34 ԱՄՆ դոլար:</w:t>
      </w:r>
    </w:p>
    <w:p w:rsidR="00A23798" w:rsidRPr="00520D56" w:rsidRDefault="00520D56" w:rsidP="00520D56">
      <w:pPr>
        <w:pStyle w:val="a3"/>
        <w:ind w:right="-1"/>
        <w:rPr>
          <w:rFonts w:ascii="GHEA Grapalat" w:hAnsi="GHEA Grapalat"/>
          <w:i w:val="0"/>
          <w:sz w:val="22"/>
          <w:szCs w:val="22"/>
          <w:lang w:val="hy-AM"/>
        </w:rPr>
      </w:pPr>
      <w:r w:rsidRPr="00520D56">
        <w:rPr>
          <w:rFonts w:ascii="GHEA Grapalat" w:hAnsi="GHEA Grapalat"/>
          <w:i w:val="0"/>
          <w:sz w:val="22"/>
          <w:szCs w:val="22"/>
          <w:lang w:val="hy-AM"/>
        </w:rPr>
        <w:tab/>
      </w:r>
      <w:r w:rsidR="00A23798" w:rsidRPr="00520D56">
        <w:rPr>
          <w:rFonts w:ascii="GHEA Grapalat" w:hAnsi="GHEA Grapalat"/>
          <w:i w:val="0"/>
          <w:sz w:val="22"/>
          <w:szCs w:val="22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="00A23798" w:rsidRPr="00520D56">
        <w:rPr>
          <w:rFonts w:ascii="GHEA Grapalat" w:hAnsi="GHEA Grapalat"/>
          <w:i w:val="0"/>
          <w:sz w:val="22"/>
          <w:szCs w:val="22"/>
          <w:lang w:val="hy-AM"/>
        </w:rPr>
        <w:tab/>
      </w:r>
    </w:p>
    <w:p w:rsidR="001D7A10" w:rsidRPr="00F66BAC" w:rsidRDefault="00A23798" w:rsidP="00520D56">
      <w:pPr>
        <w:tabs>
          <w:tab w:val="left" w:pos="-284"/>
        </w:tabs>
        <w:ind w:right="-1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20D56">
        <w:rPr>
          <w:rFonts w:ascii="GHEA Grapalat" w:hAnsi="GHEA Grapalat"/>
          <w:i/>
          <w:sz w:val="22"/>
          <w:szCs w:val="22"/>
          <w:lang w:val="hy-AM"/>
        </w:rPr>
        <w:tab/>
      </w:r>
      <w:r w:rsidR="001D7A10" w:rsidRPr="00520D56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 հարկադիր կատարման ընթացքում պարտապան </w:t>
      </w:r>
      <w:r w:rsidR="00520D56" w:rsidRPr="00520D56">
        <w:rPr>
          <w:rFonts w:ascii="GHEA Grapalat" w:hAnsi="GHEA Grapalat"/>
          <w:sz w:val="22"/>
          <w:szCs w:val="22"/>
          <w:lang w:val="hy-AM"/>
        </w:rPr>
        <w:t>Ա/Ձ</w:t>
      </w:r>
      <w:r w:rsidR="00520D56">
        <w:rPr>
          <w:rFonts w:ascii="GHEA Grapalat" w:hAnsi="GHEA Grapalat"/>
          <w:sz w:val="22"/>
          <w:szCs w:val="22"/>
          <w:lang w:val="hy-AM"/>
        </w:rPr>
        <w:t xml:space="preserve"> Արման Գևորգի Ղազարյանի 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F66BAC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086981" w:rsidRDefault="00086981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Pr="00136041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520D56" w:rsidRPr="00520D56">
        <w:rPr>
          <w:rFonts w:ascii="GHEA Grapalat" w:hAnsi="GHEA Grapalat"/>
          <w:sz w:val="22"/>
          <w:szCs w:val="22"/>
          <w:lang w:val="hy-AM"/>
        </w:rPr>
        <w:t>21</w:t>
      </w:r>
      <w:r w:rsidR="00520D56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520D56">
        <w:rPr>
          <w:rFonts w:ascii="GHEA Grapalat" w:hAnsi="GHEA Grapalat"/>
          <w:color w:val="000000"/>
          <w:sz w:val="22"/>
          <w:szCs w:val="22"/>
          <w:lang w:val="af-ZA"/>
        </w:rPr>
        <w:t>08.</w:t>
      </w:r>
      <w:r w:rsidR="00520D56" w:rsidRPr="00136041">
        <w:rPr>
          <w:rFonts w:ascii="GHEA Grapalat" w:hAnsi="GHEA Grapalat"/>
          <w:color w:val="000000"/>
          <w:sz w:val="22"/>
          <w:szCs w:val="22"/>
          <w:lang w:val="af-ZA"/>
        </w:rPr>
        <w:t>201</w:t>
      </w:r>
      <w:r w:rsidR="00520D56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="00520D56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20D56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520D56">
        <w:rPr>
          <w:rFonts w:ascii="GHEA Grapalat" w:hAnsi="GHEA Grapalat"/>
          <w:color w:val="000000"/>
          <w:sz w:val="22"/>
          <w:szCs w:val="22"/>
          <w:lang w:val="hy-AM"/>
        </w:rPr>
        <w:t xml:space="preserve">վերսկսված </w:t>
      </w:r>
      <w:r w:rsidR="00520D56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520D56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520D56" w:rsidRPr="00520D56">
        <w:rPr>
          <w:rFonts w:ascii="GHEA Grapalat" w:hAnsi="GHEA Grapalat"/>
          <w:color w:val="000000"/>
          <w:sz w:val="22"/>
          <w:szCs w:val="22"/>
          <w:lang w:val="hy-AM"/>
        </w:rPr>
        <w:t>5881</w:t>
      </w:r>
      <w:r w:rsidR="00520D56" w:rsidRPr="00136041">
        <w:rPr>
          <w:rFonts w:ascii="GHEA Grapalat" w:hAnsi="GHEA Grapalat"/>
          <w:color w:val="000000"/>
          <w:sz w:val="22"/>
          <w:szCs w:val="22"/>
          <w:lang w:val="af-ZA"/>
        </w:rPr>
        <w:t>/1</w:t>
      </w:r>
      <w:r w:rsidR="00520D56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="00520D56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03E3" w:rsidRDefault="003703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F2863" w:rsidRDefault="000F286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A639A7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A639A7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520D56" w:rsidRPr="00520D56" w:rsidRDefault="00520D56" w:rsidP="00520D56">
      <w:pPr>
        <w:ind w:left="-142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20D56">
        <w:rPr>
          <w:rFonts w:ascii="GHEA Grapalat" w:hAnsi="GHEA Grapalat"/>
          <w:color w:val="000000"/>
          <w:sz w:val="22"/>
          <w:szCs w:val="22"/>
          <w:lang w:val="hy-AM"/>
        </w:rPr>
        <w:t xml:space="preserve">«Յունիբանկ» ՓԲԸ-ին </w:t>
      </w:r>
    </w:p>
    <w:p w:rsidR="00520D56" w:rsidRPr="00520D56" w:rsidRDefault="00520D56" w:rsidP="00520D56">
      <w:pPr>
        <w:ind w:left="-142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20D56">
        <w:rPr>
          <w:rFonts w:ascii="GHEA Grapalat" w:hAnsi="GHEA Grapalat"/>
          <w:color w:val="000000"/>
          <w:sz w:val="22"/>
          <w:szCs w:val="22"/>
          <w:lang w:val="hy-AM"/>
        </w:rPr>
        <w:t>ք.Երևան, Չարենցի 12 թիվ 53, թիվ 1-5</w:t>
      </w:r>
    </w:p>
    <w:p w:rsidR="00520D56" w:rsidRPr="00520D56" w:rsidRDefault="00520D56" w:rsidP="00520D56">
      <w:pPr>
        <w:ind w:left="-142" w:right="-92"/>
        <w:jc w:val="right"/>
        <w:rPr>
          <w:sz w:val="22"/>
          <w:szCs w:val="22"/>
          <w:lang w:val="hy-AM"/>
        </w:rPr>
      </w:pPr>
    </w:p>
    <w:p w:rsidR="00520D56" w:rsidRPr="00520D56" w:rsidRDefault="00520D56" w:rsidP="00520D56">
      <w:pPr>
        <w:tabs>
          <w:tab w:val="left" w:pos="2355"/>
        </w:tabs>
        <w:ind w:left="-142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20D56">
        <w:rPr>
          <w:rFonts w:ascii="GHEA Grapalat" w:hAnsi="GHEA Grapalat"/>
          <w:color w:val="000000"/>
          <w:sz w:val="22"/>
          <w:szCs w:val="22"/>
          <w:lang w:val="hy-AM"/>
        </w:rPr>
        <w:t>Պատճեն՝              Ա/Ձ Արման Գևորգի Ղազարյանին</w:t>
      </w:r>
    </w:p>
    <w:p w:rsidR="00520D56" w:rsidRPr="00520D56" w:rsidRDefault="00520D56" w:rsidP="00520D56">
      <w:pPr>
        <w:tabs>
          <w:tab w:val="left" w:pos="2355"/>
        </w:tabs>
        <w:ind w:left="-142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20D56">
        <w:rPr>
          <w:rFonts w:ascii="GHEA Grapalat" w:hAnsi="GHEA Grapalat"/>
          <w:color w:val="000000"/>
          <w:sz w:val="22"/>
          <w:szCs w:val="22"/>
          <w:lang w:val="hy-AM"/>
        </w:rPr>
        <w:t>ք.Երևան, Նոր Նորք, Քոչարյան 8-րդ շ., 55բն.</w:t>
      </w:r>
    </w:p>
    <w:p w:rsidR="00580D00" w:rsidRPr="005C4F65" w:rsidRDefault="00580D00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520D56">
        <w:rPr>
          <w:rFonts w:ascii="GHEA Grapalat" w:hAnsi="GHEA Grapalat"/>
          <w:sz w:val="22"/>
          <w:lang w:val="hy-AM"/>
        </w:rPr>
        <w:t>5881</w:t>
      </w:r>
      <w:r w:rsidRPr="005C4F65">
        <w:rPr>
          <w:rFonts w:ascii="GHEA Grapalat" w:hAnsi="GHEA Grapalat"/>
          <w:sz w:val="22"/>
          <w:lang w:val="hy-AM"/>
        </w:rPr>
        <w:t>/1</w:t>
      </w:r>
      <w:r w:rsidR="00520D56">
        <w:rPr>
          <w:rFonts w:ascii="GHEA Grapalat" w:hAnsi="GHEA Grapalat"/>
          <w:sz w:val="22"/>
          <w:lang w:val="hy-AM"/>
        </w:rPr>
        <w:t>4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0F2863">
        <w:rPr>
          <w:rFonts w:ascii="GHEA Grapalat" w:hAnsi="GHEA Grapalat"/>
          <w:sz w:val="22"/>
          <w:lang w:val="hy-AM"/>
        </w:rPr>
        <w:t>2</w:t>
      </w:r>
      <w:r w:rsidR="00F02798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</w:t>
      </w:r>
      <w:r w:rsidR="00F02798">
        <w:rPr>
          <w:rFonts w:ascii="GHEA Grapalat" w:hAnsi="GHEA Grapalat"/>
          <w:sz w:val="22"/>
          <w:lang w:val="hy-AM"/>
        </w:rPr>
        <w:t>3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520D56">
        <w:rPr>
          <w:rFonts w:ascii="GHEA Grapalat" w:hAnsi="GHEA Grapalat"/>
          <w:sz w:val="18"/>
          <w:szCs w:val="18"/>
          <w:lang w:val="hy-AM"/>
        </w:rPr>
        <w:t>5881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520D56">
        <w:rPr>
          <w:rFonts w:ascii="GHEA Grapalat" w:hAnsi="GHEA Grapalat"/>
          <w:sz w:val="18"/>
          <w:szCs w:val="18"/>
          <w:lang w:val="hy-AM"/>
        </w:rPr>
        <w:t>4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80364"/>
    <w:rsid w:val="00086981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0D5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39A7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A6037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95</cp:revision>
  <cp:lastPrinted>2015-03-25T12:17:00Z</cp:lastPrinted>
  <dcterms:created xsi:type="dcterms:W3CDTF">2012-04-06T07:11:00Z</dcterms:created>
  <dcterms:modified xsi:type="dcterms:W3CDTF">2015-03-25T12:26:00Z</dcterms:modified>
</cp:coreProperties>
</file>