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2B" w:rsidRDefault="00DB612B" w:rsidP="00DB612B">
      <w:pPr>
        <w:tabs>
          <w:tab w:val="left" w:pos="2520"/>
          <w:tab w:val="left" w:pos="4256"/>
          <w:tab w:val="center" w:pos="4394"/>
          <w:tab w:val="left" w:pos="6855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af-ZA"/>
        </w:rPr>
      </w:pPr>
      <w:r>
        <w:rPr>
          <w:rFonts w:ascii="GHEA Grapalat" w:hAnsi="GHEA Grapalat" w:cs="Sylfaen"/>
          <w:sz w:val="26"/>
          <w:szCs w:val="26"/>
          <w:lang w:val="hy-AM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  <w:lang w:val="hy-AM"/>
        </w:rPr>
        <w:t>Ր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  <w:lang w:val="hy-AM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sz w:val="26"/>
          <w:szCs w:val="26"/>
          <w:lang w:val="hy-AM"/>
        </w:rPr>
        <w:t>Շ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  <w:lang w:val="hy-AM"/>
        </w:rPr>
        <w:t>ՈՒ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sz w:val="26"/>
          <w:szCs w:val="26"/>
          <w:lang w:val="hy-AM"/>
        </w:rPr>
        <w:t>Մ</w:t>
      </w:r>
    </w:p>
    <w:p w:rsidR="00DB612B" w:rsidRDefault="00DB612B" w:rsidP="00DB612B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af-ZA"/>
        </w:rPr>
      </w:pPr>
      <w:r>
        <w:rPr>
          <w:rFonts w:ascii="GHEA Grapalat" w:hAnsi="GHEA Grapalat" w:cs="Sylfaen"/>
          <w:sz w:val="26"/>
          <w:szCs w:val="26"/>
          <w:lang w:val="hy-AM"/>
        </w:rPr>
        <w:t>Կատարողական</w:t>
      </w:r>
      <w:r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վարույթը</w:t>
      </w:r>
      <w:r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կասեցնելու</w:t>
      </w:r>
      <w:r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մասին</w:t>
      </w:r>
    </w:p>
    <w:p w:rsidR="00DB612B" w:rsidRDefault="00DB612B" w:rsidP="00DB612B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DB612B" w:rsidRDefault="00DB612B" w:rsidP="00DB612B">
      <w:pPr>
        <w:tabs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26.03.201</w:t>
      </w:r>
      <w:r>
        <w:rPr>
          <w:rFonts w:ascii="GHEA Grapalat" w:hAnsi="GHEA Grapalat" w:cs="Sylfaen"/>
          <w:lang w:val="hy-AM"/>
        </w:rPr>
        <w:t>5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af-ZA"/>
        </w:rPr>
        <w:t xml:space="preserve">.                                                                           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   </w:t>
      </w:r>
      <w:r>
        <w:rPr>
          <w:rFonts w:ascii="GHEA Grapalat" w:hAnsi="GHEA Grapalat" w:cs="Sylfaen"/>
        </w:rPr>
        <w:t>ք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</w:rPr>
        <w:t>Երևան</w:t>
      </w:r>
    </w:p>
    <w:p w:rsidR="00DB612B" w:rsidRDefault="00DB612B" w:rsidP="00DB612B">
      <w:pPr>
        <w:tabs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DB612B" w:rsidRDefault="00DB612B" w:rsidP="00DB612B">
      <w:pPr>
        <w:ind w:left="-851" w:right="-284"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ՀՀ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ԴԱՀԿ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ապահովող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ծառայության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Երևան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քաղաքի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Արաբկիր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Քանաքեռ</w:t>
      </w:r>
      <w:r>
        <w:rPr>
          <w:rFonts w:ascii="GHEA Grapalat" w:hAnsi="GHEA Grapalat"/>
          <w:sz w:val="22"/>
          <w:szCs w:val="22"/>
          <w:lang w:val="af-ZA"/>
        </w:rPr>
        <w:t>-</w:t>
      </w:r>
      <w:r>
        <w:rPr>
          <w:rFonts w:ascii="GHEA Grapalat" w:hAnsi="GHEA Grapalat"/>
          <w:sz w:val="22"/>
          <w:szCs w:val="22"/>
          <w:lang w:val="hy-AM"/>
        </w:rPr>
        <w:t>Զեյթուն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  <w:lang w:val="hy-AM"/>
        </w:rPr>
        <w:t>բաժնի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  <w:lang w:val="hy-AM"/>
        </w:rPr>
        <w:t>ավագ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  <w:lang w:val="hy-AM"/>
        </w:rPr>
        <w:t>հարկադիր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  <w:lang w:val="hy-AM"/>
        </w:rPr>
        <w:t>կատարող՝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  <w:lang w:val="hy-AM"/>
        </w:rPr>
        <w:t>արդարադատության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  <w:lang w:val="hy-AM"/>
        </w:rPr>
        <w:t>մայոր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  <w:lang w:val="hy-AM"/>
        </w:rPr>
        <w:t>Մհեր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Խուրշուդյանս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ուսումնասիրելով</w:t>
      </w:r>
      <w:r>
        <w:rPr>
          <w:rFonts w:ascii="GHEA Grapalat" w:hAnsi="GHEA Grapalat"/>
          <w:sz w:val="22"/>
          <w:szCs w:val="22"/>
          <w:lang w:val="af-ZA"/>
        </w:rPr>
        <w:t xml:space="preserve"> 29.01.2014</w:t>
      </w:r>
      <w:r>
        <w:rPr>
          <w:rFonts w:ascii="GHEA Grapalat" w:hAnsi="GHEA Grapalat"/>
          <w:sz w:val="22"/>
          <w:szCs w:val="22"/>
          <w:lang w:val="hy-AM"/>
        </w:rPr>
        <w:t>թ</w:t>
      </w:r>
      <w:r>
        <w:rPr>
          <w:rFonts w:ascii="GHEA Grapalat" w:hAnsi="GHEA Grapalat"/>
          <w:sz w:val="22"/>
          <w:szCs w:val="22"/>
          <w:lang w:val="af-ZA"/>
        </w:rPr>
        <w:t>. վերսկս</w:t>
      </w:r>
      <w:r>
        <w:rPr>
          <w:rFonts w:ascii="GHEA Grapalat" w:hAnsi="GHEA Grapalat"/>
          <w:sz w:val="22"/>
          <w:szCs w:val="22"/>
          <w:lang w:val="hy-AM"/>
        </w:rPr>
        <w:t>ված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թիվ</w:t>
      </w:r>
      <w:r>
        <w:rPr>
          <w:rFonts w:ascii="GHEA Grapalat" w:hAnsi="GHEA Grapalat"/>
          <w:sz w:val="22"/>
          <w:szCs w:val="22"/>
          <w:lang w:val="af-ZA"/>
        </w:rPr>
        <w:t xml:space="preserve">  01/04-257/14  </w:t>
      </w:r>
      <w:r>
        <w:rPr>
          <w:rFonts w:ascii="GHEA Grapalat" w:hAnsi="GHEA Grapalat"/>
          <w:sz w:val="22"/>
          <w:szCs w:val="22"/>
          <w:lang w:val="hy-AM"/>
        </w:rPr>
        <w:t>կատարողական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վարույթի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նյութերը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DB612B" w:rsidRDefault="00DB612B" w:rsidP="00DB612B">
      <w:pPr>
        <w:spacing w:line="276" w:lineRule="auto"/>
        <w:ind w:left="-851" w:right="-284" w:firstLine="567"/>
        <w:jc w:val="center"/>
        <w:rPr>
          <w:rFonts w:ascii="GHEA Grapalat" w:hAnsi="GHEA Grapalat" w:cs="Sylfaen"/>
          <w:b/>
          <w:bCs/>
          <w:sz w:val="28"/>
          <w:szCs w:val="28"/>
          <w:lang w:val="af-ZA"/>
        </w:rPr>
      </w:pPr>
      <w:r>
        <w:rPr>
          <w:rFonts w:ascii="GHEA Grapalat" w:hAnsi="GHEA Grapalat" w:cs="Sylfaen"/>
          <w:b/>
          <w:bCs/>
          <w:sz w:val="28"/>
          <w:szCs w:val="28"/>
          <w:lang w:val="hy-AM"/>
        </w:rPr>
        <w:t>Պ   Ա    Ր   Զ   Ե   Ց   Ի</w:t>
      </w:r>
    </w:p>
    <w:p w:rsidR="00DB612B" w:rsidRDefault="00DB612B" w:rsidP="00DB612B">
      <w:pPr>
        <w:spacing w:line="276" w:lineRule="auto"/>
        <w:ind w:left="-851" w:right="-284" w:firstLine="567"/>
        <w:jc w:val="center"/>
        <w:rPr>
          <w:rFonts w:ascii="GHEA Grapalat" w:hAnsi="GHEA Grapalat" w:cs="Sylfaen"/>
          <w:b/>
          <w:bCs/>
          <w:sz w:val="6"/>
          <w:szCs w:val="6"/>
          <w:lang w:val="af-ZA"/>
        </w:rPr>
      </w:pPr>
    </w:p>
    <w:p w:rsidR="00DB612B" w:rsidRDefault="00DB612B" w:rsidP="00DB612B">
      <w:pPr>
        <w:tabs>
          <w:tab w:val="left" w:pos="2520"/>
        </w:tabs>
        <w:ind w:left="-851" w:right="-28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ՀՀ Երևան քաղաքի Արաբկիր և Քանաքեռ-Զեյթուն  վարչական շրջանների ընդհանուր իրավասության դատարանի կողմից </w:t>
      </w:r>
      <w:r>
        <w:rPr>
          <w:rFonts w:ascii="GHEA Grapalat" w:hAnsi="GHEA Grapalat"/>
          <w:sz w:val="22"/>
          <w:szCs w:val="22"/>
          <w:lang w:val="hy-AM"/>
        </w:rPr>
        <w:t xml:space="preserve">09.11.2013թ. տրված թիվ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ԵԱՔԴ 2410/02/12  </w:t>
      </w:r>
      <w:r>
        <w:rPr>
          <w:rFonts w:ascii="GHEA Grapalat" w:hAnsi="GHEA Grapalat" w:cs="Sylfaen"/>
          <w:sz w:val="22"/>
          <w:szCs w:val="22"/>
          <w:lang w:val="af-ZA"/>
        </w:rPr>
        <w:t xml:space="preserve">կատարողական թերթի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համաձայն հաստատվել է հաշտության համաձայնությունը հետևյալի մասին` Հեղինե Սողոմոնյանին տրամադրվել է 23.900.000 ՀՀ դրամ գումարի չափով վարկ մինչև 14.10.2016թ. մարման ժամկետով, տարեկան 18% դրույքաչափով: Որպես վարկային պայմանագրի ապահովման միջոց 14.10.2011թ. «Հայբիզնեսբանկ» ՓԲԸ-ի և Դավիթ Բրուտյանի միջև կնքվել է թիվ G11-022972 Անշարժ գույքի գրավի /հիպոթեքի/ պայմանագիրը, համաձայն որի Դավիթ Բրուտյանը Հեղինե Սարգսյանի վարկային պարտավորությունների դիմաց գրավադրել է սեփականության իրավունքով իրեն պատկանող ՀՀ Կոտայքի մարզ, գ. Մայակովսկի 5 փող, թիվ 6 հասցեում գտնվող 0,138 հա հողամասը, 305,6 քմ մակերեսով բնակելի տունը և 4,5 քմ մակերեսով կաթսայատունը: </w:t>
      </w:r>
      <w:r>
        <w:rPr>
          <w:rFonts w:ascii="GHEA Grapalat" w:hAnsi="GHEA Grapalat" w:cs="Sylfaen"/>
          <w:sz w:val="22"/>
          <w:szCs w:val="22"/>
          <w:lang w:val="hy-AM"/>
        </w:rPr>
        <w:br/>
        <w:t xml:space="preserve">     Հեղինե Սողոմոնյանը չի կատարել իր վարկային պարտավորությունները, որի արդյունքում առաջացել է պարտք: Պարտատիրոջ նկատմամբ Հեղինե Սողոմոնյանի պարտքը 26.06.2013թ. դրությամբ կազմում է 26.833.516,60  ՀՀ դրամ և 8000 ՀՀ դրամ և 517,186.30 ՀՀ դրամ պետական տուրքի գումար:</w:t>
      </w:r>
    </w:p>
    <w:p w:rsidR="00DB612B" w:rsidRDefault="00DB612B" w:rsidP="00DB612B">
      <w:pPr>
        <w:tabs>
          <w:tab w:val="left" w:pos="2520"/>
        </w:tabs>
        <w:ind w:left="-851" w:right="-28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Պարտապանը պարտավորվում է վճարել նաև վարկային պայմանագրի նկատմամբ հաշվարկվող բանկային տոկոսները:</w:t>
      </w:r>
    </w:p>
    <w:p w:rsidR="00DB612B" w:rsidRDefault="00DB612B" w:rsidP="00DB612B">
      <w:pPr>
        <w:tabs>
          <w:tab w:val="left" w:pos="2520"/>
        </w:tabs>
        <w:ind w:left="-851" w:right="-284"/>
        <w:contextualSpacing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Պարտապանից բռնագանձել նաև բռնագանձման ենթակա գումարի հինգ տոկոսը, որպես կատարողական գործողությունների կատարման ծախսի գումար</w:t>
      </w:r>
      <w:r>
        <w:rPr>
          <w:rFonts w:ascii="GHEA Grapalat" w:hAnsi="GHEA Grapalat" w:cs="Sylfaen"/>
          <w:bCs/>
          <w:sz w:val="22"/>
          <w:szCs w:val="22"/>
          <w:lang w:val="hy-AM"/>
        </w:rPr>
        <w:t>:</w:t>
      </w:r>
    </w:p>
    <w:p w:rsidR="00DB612B" w:rsidRDefault="00DB612B" w:rsidP="00DB612B">
      <w:pPr>
        <w:ind w:left="-851" w:right="-284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  <w:lang w:val="hy-AM"/>
        </w:rPr>
        <w:t xml:space="preserve">       </w:t>
      </w:r>
      <w:r>
        <w:rPr>
          <w:rFonts w:ascii="GHEA Grapalat" w:hAnsi="GHEA Grapalat" w:cs="Sylfaen"/>
          <w:sz w:val="22"/>
          <w:szCs w:val="22"/>
          <w:lang w:val="hy-AM"/>
        </w:rPr>
        <w:t>Կատարողական գործողությունների ընթացքում արգելանք է դրվել գրավի առարկա հանդիսացող Դավիթ Բրուտյանին սեփականության իրավունքով  պատկանող ՀՀ Կոտայքի մարզ, գ. Մայակովսկի 5 փող, թիվ 6 հասցեում գտնվող 0,138 հա հողամասի, 305,6 քմ մակերեսով բնակելի տան  և 4,5 քմ մակերեսով կաթսայատան</w:t>
      </w:r>
      <w:r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վրա:</w:t>
      </w:r>
    </w:p>
    <w:p w:rsidR="00DB612B" w:rsidRDefault="00DB612B" w:rsidP="00DB612B">
      <w:pPr>
        <w:ind w:left="-851" w:right="-143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</w:t>
      </w:r>
      <w:r>
        <w:rPr>
          <w:rFonts w:ascii="GHEA Grapalat" w:hAnsi="GHEA Grapalat" w:cs="Sylfaen"/>
          <w:sz w:val="22"/>
          <w:szCs w:val="22"/>
          <w:lang w:val="hy-AM"/>
        </w:rPr>
        <w:t>Կատարողական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վարույթով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բռնագանձման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վերաբերյալ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վճռի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հարկադիր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կատարման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ընթացքում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պարտապան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Հեղինե Սողոմոնյանի  ողջ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գույքի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վրա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բռնագանձում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տարածելու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պարագայում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պարզվել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որ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այդ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գույքը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օրենքով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սահմանված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նվազագույն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աշխատավարձի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հազարապատիկի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ավելի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չափով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բավարար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չէ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պահանջատիրոջ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հանդեպ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պարտավորությունների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ամբողջական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կատարումն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ապահովելու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համար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պարտապանին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պատկանող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այլ գույք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դրամական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միջոցներ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չեն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հայտնաբերվել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որոնց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վրա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կարելի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բռնագանձում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տարածել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: </w:t>
      </w:r>
    </w:p>
    <w:p w:rsidR="00DB612B" w:rsidRDefault="00DB612B" w:rsidP="00DB612B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</w:t>
      </w:r>
      <w:r>
        <w:rPr>
          <w:rFonts w:ascii="GHEA Grapalat" w:hAnsi="GHEA Grapalat" w:cs="Sylfaen"/>
          <w:sz w:val="22"/>
          <w:szCs w:val="22"/>
        </w:rPr>
        <w:t>Վերոգրյալի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հիման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վրա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ղեկավարվելով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 «</w:t>
      </w:r>
      <w:r>
        <w:rPr>
          <w:rFonts w:ascii="GHEA Grapalat" w:hAnsi="GHEA Grapalat" w:cs="Sylfaen"/>
          <w:sz w:val="22"/>
          <w:szCs w:val="22"/>
        </w:rPr>
        <w:t>Սնանկության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մասին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» </w:t>
      </w:r>
      <w:r>
        <w:rPr>
          <w:rFonts w:ascii="GHEA Grapalat" w:hAnsi="GHEA Grapalat" w:cs="Sylfaen"/>
          <w:sz w:val="22"/>
          <w:szCs w:val="22"/>
        </w:rPr>
        <w:t>ՀՀ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օրենքի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6-</w:t>
      </w:r>
      <w:r>
        <w:rPr>
          <w:rFonts w:ascii="GHEA Grapalat" w:hAnsi="GHEA Grapalat" w:cs="Sylfaen"/>
          <w:sz w:val="22"/>
          <w:szCs w:val="22"/>
        </w:rPr>
        <w:t>րդ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հոդվածի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2-</w:t>
      </w:r>
      <w:r>
        <w:rPr>
          <w:rFonts w:ascii="GHEA Grapalat" w:hAnsi="GHEA Grapalat" w:cs="Sylfaen"/>
          <w:sz w:val="22"/>
          <w:szCs w:val="22"/>
        </w:rPr>
        <w:t>րդ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մասով</w:t>
      </w:r>
      <w:r>
        <w:rPr>
          <w:rFonts w:ascii="GHEA Grapalat" w:hAnsi="GHEA Grapalat" w:cs="Sylfaen"/>
          <w:sz w:val="22"/>
          <w:szCs w:val="22"/>
          <w:lang w:val="af-ZA"/>
        </w:rPr>
        <w:t>, «</w:t>
      </w:r>
      <w:r>
        <w:rPr>
          <w:rFonts w:ascii="GHEA Grapalat" w:hAnsi="GHEA Grapalat" w:cs="Sylfaen"/>
          <w:sz w:val="22"/>
          <w:szCs w:val="22"/>
        </w:rPr>
        <w:t>Դատական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ակտերի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հարկադիր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կատարման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մասին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» </w:t>
      </w:r>
      <w:r>
        <w:rPr>
          <w:rFonts w:ascii="GHEA Grapalat" w:hAnsi="GHEA Grapalat" w:cs="Sylfaen"/>
          <w:sz w:val="22"/>
          <w:szCs w:val="22"/>
        </w:rPr>
        <w:t>ՀՀ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օրենքի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28-</w:t>
      </w:r>
      <w:r>
        <w:rPr>
          <w:rFonts w:ascii="GHEA Grapalat" w:hAnsi="GHEA Grapalat" w:cs="Sylfaen"/>
          <w:sz w:val="22"/>
          <w:szCs w:val="22"/>
        </w:rPr>
        <w:t>րդ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հոդվածով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 w:cs="Sylfaen"/>
          <w:sz w:val="22"/>
          <w:szCs w:val="22"/>
          <w:lang w:val="af-ZA"/>
        </w:rPr>
        <w:t xml:space="preserve"> 37-</w:t>
      </w:r>
      <w:r>
        <w:rPr>
          <w:rFonts w:ascii="GHEA Grapalat" w:hAnsi="GHEA Grapalat" w:cs="Sylfaen"/>
          <w:sz w:val="22"/>
          <w:szCs w:val="22"/>
        </w:rPr>
        <w:t>րդ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հոդվածի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1-</w:t>
      </w:r>
      <w:r>
        <w:rPr>
          <w:rFonts w:ascii="GHEA Grapalat" w:hAnsi="GHEA Grapalat" w:cs="Sylfaen"/>
          <w:sz w:val="22"/>
          <w:szCs w:val="22"/>
        </w:rPr>
        <w:t>ին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մասի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8-</w:t>
      </w:r>
      <w:r>
        <w:rPr>
          <w:rFonts w:ascii="GHEA Grapalat" w:hAnsi="GHEA Grapalat" w:cs="Sylfaen"/>
          <w:sz w:val="22"/>
          <w:szCs w:val="22"/>
        </w:rPr>
        <w:t>րդ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կետով</w:t>
      </w:r>
      <w:r>
        <w:rPr>
          <w:rFonts w:ascii="GHEA Grapalat" w:hAnsi="GHEA Grapalat" w:cs="Sylfaen"/>
          <w:sz w:val="22"/>
          <w:szCs w:val="22"/>
          <w:lang w:val="af-ZA"/>
        </w:rPr>
        <w:t>.</w:t>
      </w:r>
    </w:p>
    <w:p w:rsidR="00DB612B" w:rsidRDefault="00DB612B" w:rsidP="00DB612B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 </w:t>
      </w:r>
      <w:r>
        <w:rPr>
          <w:rFonts w:ascii="GHEA Grapalat" w:hAnsi="GHEA Grapalat" w:cs="Sylfaen"/>
          <w:sz w:val="26"/>
          <w:szCs w:val="26"/>
          <w:lang w:val="hy-AM"/>
        </w:rPr>
        <w:t>Ր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  <w:lang w:val="hy-AM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  <w:lang w:val="hy-AM"/>
        </w:rPr>
        <w:t>Շ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  <w:lang w:val="hy-AM"/>
        </w:rPr>
        <w:t>Ե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sz w:val="26"/>
          <w:szCs w:val="26"/>
          <w:lang w:val="hy-AM"/>
        </w:rPr>
        <w:t>Ց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sz w:val="26"/>
          <w:szCs w:val="26"/>
          <w:lang w:val="hy-AM"/>
        </w:rPr>
        <w:t>Ի</w:t>
      </w:r>
    </w:p>
    <w:p w:rsidR="00DB612B" w:rsidRDefault="00DB612B" w:rsidP="00DB612B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16"/>
          <w:szCs w:val="16"/>
          <w:lang w:val="af-ZA"/>
        </w:rPr>
      </w:pPr>
    </w:p>
    <w:p w:rsidR="00DB612B" w:rsidRDefault="00DB612B" w:rsidP="00DB612B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lang w:val="af-ZA"/>
        </w:rPr>
        <w:t xml:space="preserve">       </w:t>
      </w:r>
      <w:r>
        <w:rPr>
          <w:rFonts w:ascii="GHEA Grapalat" w:hAnsi="GHEA Grapalat" w:cs="Sylfaen"/>
          <w:sz w:val="22"/>
          <w:szCs w:val="22"/>
          <w:lang w:val="hy-AM"/>
        </w:rPr>
        <w:t>Կասեցնել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>29.01.2014</w:t>
      </w:r>
      <w:r>
        <w:rPr>
          <w:rFonts w:ascii="GHEA Grapalat" w:hAnsi="GHEA Grapalat"/>
          <w:sz w:val="22"/>
          <w:szCs w:val="22"/>
          <w:lang w:val="hy-AM"/>
        </w:rPr>
        <w:t>թ</w:t>
      </w:r>
      <w:r>
        <w:rPr>
          <w:rFonts w:ascii="GHEA Grapalat" w:hAnsi="GHEA Grapalat"/>
          <w:sz w:val="22"/>
          <w:szCs w:val="22"/>
          <w:lang w:val="af-ZA"/>
        </w:rPr>
        <w:t>. վերսկս</w:t>
      </w:r>
      <w:r>
        <w:rPr>
          <w:rFonts w:ascii="GHEA Grapalat" w:hAnsi="GHEA Grapalat"/>
          <w:sz w:val="22"/>
          <w:szCs w:val="22"/>
          <w:lang w:val="hy-AM"/>
        </w:rPr>
        <w:t>ված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թիվ</w:t>
      </w:r>
      <w:r>
        <w:rPr>
          <w:rFonts w:ascii="GHEA Grapalat" w:hAnsi="GHEA Grapalat"/>
          <w:sz w:val="22"/>
          <w:szCs w:val="22"/>
          <w:lang w:val="af-ZA"/>
        </w:rPr>
        <w:t xml:space="preserve">  01/04-257/14 </w:t>
      </w:r>
      <w:r>
        <w:rPr>
          <w:rFonts w:ascii="GHEA Grapalat" w:hAnsi="GHEA Grapalat" w:cs="Sylfaen"/>
          <w:sz w:val="22"/>
          <w:szCs w:val="22"/>
          <w:lang w:val="hy-AM"/>
        </w:rPr>
        <w:t>կատարողական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վարույթը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60-</w:t>
      </w:r>
      <w:r>
        <w:rPr>
          <w:rFonts w:ascii="GHEA Grapalat" w:hAnsi="GHEA Grapalat" w:cs="Sylfaen"/>
          <w:sz w:val="22"/>
          <w:szCs w:val="22"/>
          <w:lang w:val="hy-AM"/>
        </w:rPr>
        <w:t>օրյա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ժամկետով</w:t>
      </w:r>
      <w:r>
        <w:rPr>
          <w:rFonts w:ascii="GHEA Grapalat" w:hAnsi="GHEA Grapalat" w:cs="Sylfaen"/>
          <w:sz w:val="22"/>
          <w:szCs w:val="22"/>
          <w:lang w:val="af-ZA"/>
        </w:rPr>
        <w:t>:</w:t>
      </w:r>
    </w:p>
    <w:p w:rsidR="00DB612B" w:rsidRDefault="00DB612B" w:rsidP="00DB612B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>
        <w:rPr>
          <w:rFonts w:ascii="GHEA Grapalat" w:hAnsi="GHEA Grapalat" w:cs="Sylfaen"/>
          <w:sz w:val="22"/>
          <w:szCs w:val="22"/>
        </w:rPr>
        <w:t>Առաջարկել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պահանջատիրոջը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պարտապանին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նրանցից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որևէ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մեկի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նախաձեռնությամբ</w:t>
      </w:r>
      <w:r>
        <w:rPr>
          <w:rFonts w:ascii="GHEA Grapalat" w:hAnsi="GHEA Grapalat" w:cs="Sylfaen"/>
          <w:sz w:val="22"/>
          <w:szCs w:val="22"/>
          <w:lang w:val="af-ZA"/>
        </w:rPr>
        <w:t xml:space="preserve"> 60-</w:t>
      </w:r>
      <w:r>
        <w:rPr>
          <w:rFonts w:ascii="GHEA Grapalat" w:hAnsi="GHEA Grapalat" w:cs="Sylfaen"/>
          <w:sz w:val="22"/>
          <w:szCs w:val="22"/>
        </w:rPr>
        <w:t>օրյա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ժամկետում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սնանկության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հայց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ներկայացնել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դատարան</w:t>
      </w:r>
      <w:r>
        <w:rPr>
          <w:rFonts w:ascii="GHEA Grapalat" w:hAnsi="GHEA Grapalat" w:cs="Sylfaen"/>
          <w:sz w:val="22"/>
          <w:szCs w:val="22"/>
          <w:lang w:val="af-ZA"/>
        </w:rPr>
        <w:t>.</w:t>
      </w:r>
    </w:p>
    <w:p w:rsidR="00DB612B" w:rsidRDefault="00DB612B" w:rsidP="00DB612B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>
        <w:rPr>
          <w:rFonts w:ascii="GHEA Grapalat" w:hAnsi="GHEA Grapalat" w:cs="Sylfaen"/>
          <w:sz w:val="22"/>
          <w:szCs w:val="22"/>
        </w:rPr>
        <w:t>Սույն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երկու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աշխատանքային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օրվա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ընթացքում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հրապարակել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hyperlink r:id="rId4" w:history="1">
        <w:r>
          <w:rPr>
            <w:rStyle w:val="a3"/>
            <w:rFonts w:ascii="GHEA Grapalat" w:hAnsi="GHEA Grapalat" w:cs="Sylfaen"/>
            <w:sz w:val="22"/>
            <w:szCs w:val="22"/>
            <w:lang w:val="af-ZA"/>
          </w:rPr>
          <w:t>www.azdarar.am</w:t>
        </w:r>
      </w:hyperlink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ինտերնետային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կայքում</w:t>
      </w:r>
      <w:r>
        <w:rPr>
          <w:rFonts w:ascii="GHEA Grapalat" w:hAnsi="GHEA Grapalat" w:cs="Sylfaen"/>
          <w:sz w:val="22"/>
          <w:szCs w:val="22"/>
          <w:lang w:val="af-ZA"/>
        </w:rPr>
        <w:t>.</w:t>
      </w:r>
    </w:p>
    <w:p w:rsidR="00DB612B" w:rsidRPr="00DB612B" w:rsidRDefault="00DB612B" w:rsidP="00DB612B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>
        <w:rPr>
          <w:rFonts w:ascii="GHEA Grapalat" w:hAnsi="GHEA Grapalat" w:cs="Sylfaen"/>
          <w:sz w:val="22"/>
          <w:szCs w:val="22"/>
        </w:rPr>
        <w:t>Որոշման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պատճենն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ուղարկել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կողմերին</w:t>
      </w:r>
      <w:r w:rsidRPr="00DB612B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DB612B" w:rsidRDefault="00DB612B" w:rsidP="00DB612B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բողոքարկվել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ՀՀ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վարչական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դատարան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վերադասության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կարգով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ստանալու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օրվանից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տասնօրյա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ժամկետում</w:t>
      </w:r>
      <w:r>
        <w:rPr>
          <w:rFonts w:ascii="GHEA Grapalat" w:hAnsi="GHEA Grapalat" w:cs="Sylfaen"/>
          <w:sz w:val="22"/>
          <w:szCs w:val="22"/>
          <w:lang w:val="af-ZA"/>
        </w:rPr>
        <w:t>:</w:t>
      </w:r>
    </w:p>
    <w:p w:rsidR="00DB612B" w:rsidRDefault="00DB612B" w:rsidP="00DB612B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DB612B" w:rsidRDefault="00DB612B" w:rsidP="00DB612B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DB612B" w:rsidRDefault="00DB612B" w:rsidP="00DB612B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EE1E86" w:rsidRDefault="00DB612B" w:rsidP="00DB612B"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sz w:val="28"/>
          <w:szCs w:val="28"/>
        </w:rPr>
        <w:t>Ավագ</w:t>
      </w:r>
      <w:r>
        <w:rPr>
          <w:rFonts w:ascii="GHEA Grapalat" w:hAnsi="GHEA Grapalat" w:cs="Sylfaen"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sz w:val="28"/>
          <w:szCs w:val="28"/>
        </w:rPr>
        <w:t>հարկադիր</w:t>
      </w:r>
      <w:r>
        <w:rPr>
          <w:rFonts w:ascii="GHEA Grapalat" w:hAnsi="GHEA Grapalat" w:cs="Sylfaen"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sz w:val="28"/>
          <w:szCs w:val="28"/>
        </w:rPr>
        <w:t>կատարող</w:t>
      </w:r>
      <w:r>
        <w:rPr>
          <w:rFonts w:ascii="GHEA Grapalat" w:hAnsi="GHEA Grapalat" w:cs="Sylfaen"/>
          <w:sz w:val="28"/>
          <w:szCs w:val="28"/>
          <w:lang w:val="af-ZA"/>
        </w:rPr>
        <w:t xml:space="preserve">                                 </w:t>
      </w:r>
      <w:r>
        <w:rPr>
          <w:rFonts w:ascii="GHEA Grapalat" w:hAnsi="GHEA Grapalat" w:cs="Sylfaen"/>
          <w:sz w:val="28"/>
          <w:szCs w:val="28"/>
        </w:rPr>
        <w:t>Մ</w:t>
      </w:r>
      <w:r>
        <w:rPr>
          <w:rFonts w:ascii="GHEA Grapalat" w:hAnsi="GHEA Grapalat" w:cs="Sylfaen"/>
          <w:sz w:val="28"/>
          <w:szCs w:val="28"/>
          <w:lang w:val="af-ZA"/>
        </w:rPr>
        <w:t>.</w:t>
      </w:r>
      <w:r>
        <w:rPr>
          <w:rFonts w:ascii="GHEA Grapalat" w:hAnsi="GHEA Grapalat" w:cs="Sylfaen"/>
          <w:sz w:val="28"/>
          <w:szCs w:val="28"/>
        </w:rPr>
        <w:t>Խուրշուդյան</w:t>
      </w:r>
      <w:r>
        <w:rPr>
          <w:rFonts w:ascii="GHEA Grapalat" w:hAnsi="GHEA Grapalat" w:cs="Sylfaen"/>
          <w:sz w:val="28"/>
          <w:szCs w:val="28"/>
          <w:lang w:val="af-ZA"/>
        </w:rPr>
        <w:t xml:space="preserve">  </w:t>
      </w:r>
    </w:p>
    <w:sectPr w:rsidR="00EE1E86" w:rsidSect="00DB612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B612B"/>
    <w:rsid w:val="00DB612B"/>
    <w:rsid w:val="00EE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2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1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1</cp:revision>
  <dcterms:created xsi:type="dcterms:W3CDTF">2015-03-25T19:25:00Z</dcterms:created>
  <dcterms:modified xsi:type="dcterms:W3CDTF">2015-03-25T19:26:00Z</dcterms:modified>
</cp:coreProperties>
</file>