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602A" w14:textId="578FED19" w:rsidR="0028347C" w:rsidRPr="00C70FC1" w:rsidRDefault="00513A76" w:rsidP="00C70FC1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2144A9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մրցույթ</w:t>
      </w:r>
      <w:r w:rsidR="002144A9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442F61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զբաղեցնելու մասին</w:t>
      </w:r>
    </w:p>
    <w:p w14:paraId="1823E9D3" w14:textId="70DD322E" w:rsidR="0028347C" w:rsidRPr="00C70FC1" w:rsidRDefault="00513A76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F7EB4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BF7EB4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28347C" w:rsidRPr="00C70FC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հայտարարում է</w:t>
      </w:r>
      <w:r w:rsidR="00D55B87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97E69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ներքին</w:t>
      </w:r>
      <w:r w:rsidR="002144A9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</w:t>
      </w:r>
      <w:r w:rsidR="002144A9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D55B87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D55B87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70CF3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միջազգային համագործակցության և քաղաքականության մշակման վարչության քաղաքականության մշակման </w:t>
      </w:r>
      <w:r w:rsidR="00442F61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և մեթոդաբանության </w:t>
      </w:r>
      <w:r w:rsidR="00170CF3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բաժնի </w:t>
      </w:r>
      <w:r w:rsidR="00E33843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գլխավոր մասնագետի</w:t>
      </w:r>
      <w:r w:rsidR="0028347C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(ծածկագիր՝ 45-</w:t>
      </w:r>
      <w:r w:rsidR="00D55B87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4</w:t>
      </w:r>
      <w:r w:rsidR="0085122B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170CF3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5</w:t>
      </w:r>
      <w:r w:rsidR="00D55B87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E33843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Մ1</w:t>
      </w:r>
      <w:r w:rsidR="0028347C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4C1618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10</w:t>
      </w:r>
      <w:r w:rsidR="0028347C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C70FC1">
        <w:rPr>
          <w:rStyle w:val="Strong"/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8347C" w:rsidRPr="00C70FC1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170CF3" w:rsidRPr="00BF7EB4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C70FC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համար:</w:t>
      </w:r>
    </w:p>
    <w:p w14:paraId="34CE10D4" w14:textId="1FDECB02" w:rsidR="0028347C" w:rsidRPr="00C70FC1" w:rsidRDefault="00497E69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Մ</w:t>
      </w:r>
      <w:r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րցակցության պաշտպանության հանձնաժողովի</w:t>
      </w:r>
      <w:r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 xml:space="preserve"> միջազգային համագործակցության և քաղաքականության մշակման վարչության քաղաքականության մշակման </w:t>
      </w:r>
      <w:r w:rsidR="00442F61"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 xml:space="preserve">և մեթոդաբանության </w:t>
      </w:r>
      <w:r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բաժնի գլխավոր մասնագետի</w:t>
      </w:r>
      <w:r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 xml:space="preserve"> (ծածկագիր՝ 45-</w:t>
      </w:r>
      <w:r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34</w:t>
      </w:r>
      <w:r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.</w:t>
      </w:r>
      <w:r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5-Մ1</w:t>
      </w:r>
      <w:r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-</w:t>
      </w:r>
      <w:r w:rsidR="004C1618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10</w:t>
      </w:r>
      <w:r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)</w:t>
      </w:r>
      <w:r w:rsidR="00E33843" w:rsidRPr="00BF7EB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C70FC1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</w:t>
      </w:r>
      <w:r w:rsidR="00442F61" w:rsidRPr="00BF7EB4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C70FC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BF7EB4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C70FC1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B57C76" w:rsidRPr="00C70FC1">
        <w:rPr>
          <w:rFonts w:ascii="GHEA Grapalat" w:hAnsi="GHEA Grapalat" w:cs="Courier New"/>
          <w:color w:val="000000"/>
          <w:sz w:val="22"/>
          <w:szCs w:val="22"/>
          <w:lang w:val="hy-AM"/>
        </w:rPr>
        <w:t xml:space="preserve"> </w:t>
      </w:r>
      <w:hyperlink r:id="rId6" w:history="1">
        <w:r w:rsidR="0028347C" w:rsidRPr="00C70FC1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այստեղ:</w:t>
        </w:r>
      </w:hyperlink>
    </w:p>
    <w:p w14:paraId="6068724D" w14:textId="016F5543" w:rsidR="0028347C" w:rsidRPr="00C70FC1" w:rsidRDefault="00AA21B3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Pr="00C70FC1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497E69"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միջազգային համագործակցության և քաղաքականության մշակման վարչության քաղաքականության մշակման բաժնի գլխավոր մասնագետի</w:t>
      </w:r>
      <w:r w:rsidR="00497E69"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 xml:space="preserve"> (ծածկագիր՝ 45-</w:t>
      </w:r>
      <w:r w:rsidR="00497E69"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34</w:t>
      </w:r>
      <w:r w:rsidR="00497E69"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.</w:t>
      </w:r>
      <w:r w:rsidR="00497E69"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5-Մ1</w:t>
      </w:r>
      <w:r w:rsidR="00497E69"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-</w:t>
      </w:r>
      <w:r w:rsidR="000A747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10</w:t>
      </w:r>
      <w:r w:rsidR="00497E69"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)</w:t>
      </w:r>
      <w:r w:rsidR="00E33843" w:rsidRPr="00BF7EB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497E69" w:rsidRPr="00BF7EB4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</w:t>
      </w:r>
      <w:r w:rsidRPr="00BF7EB4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համար անցկացվող </w:t>
      </w:r>
      <w:r w:rsidR="00497E69" w:rsidRPr="00BF7EB4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ներքին</w:t>
      </w:r>
      <w:r w:rsidR="00E33843" w:rsidRPr="00BF7EB4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Pr="00BF7EB4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մրցույթին մասնակցել ցանկացող ՀՀ քաղաքացիները պետք է դիմեն առցանց` լրացնելով դիմումը և լրացված դիմումին կցելով անհրաժեշտ փաստաթղթերի լուսապատճեններն ու լուսանկարը: </w:t>
      </w:r>
    </w:p>
    <w:p w14:paraId="21F5D349" w14:textId="39E8C53F" w:rsidR="004561F4" w:rsidRPr="00BF7EB4" w:rsidRDefault="004561F4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3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նոյեմբերի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>1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5</w:t>
      </w:r>
      <w:r w:rsidRPr="00BF7EB4">
        <w:rPr>
          <w:rFonts w:ascii="GHEA Grapalat" w:hAnsi="GHEA Grapalat"/>
          <w:sz w:val="22"/>
          <w:szCs w:val="22"/>
          <w:lang w:val="hy-AM"/>
        </w:rPr>
        <w:t>-ից մինչև 202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3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նոյեմբերի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2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>1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-ը ներառյալ՝ </w:t>
      </w:r>
      <w:hyperlink r:id="rId7" w:history="1">
        <w:r w:rsidR="00BF7EB4" w:rsidRPr="00BF7EB4">
          <w:rPr>
            <w:rStyle w:val="Hyperlink"/>
            <w:rFonts w:ascii="GHEA Grapalat" w:hAnsi="GHEA Grapalat"/>
            <w:sz w:val="22"/>
            <w:szCs w:val="22"/>
            <w:lang w:val="hy-AM"/>
          </w:rPr>
          <w:t>https://cso.gov.am/internal-external-competitions</w:t>
        </w:r>
      </w:hyperlink>
      <w:r w:rsidR="00BF7EB4"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/>
          <w:sz w:val="22"/>
          <w:szCs w:val="22"/>
          <w:lang w:val="hy-AM"/>
        </w:rPr>
        <w:t>էլեկտրոնային հասցեով՝ քսանչորսժամյա ռեժիմով, կցելով անհրաժեշտ փաստաթղթերի պատճենները:</w:t>
      </w:r>
    </w:p>
    <w:p w14:paraId="6EB74CCB" w14:textId="77777777" w:rsidR="004561F4" w:rsidRPr="00BF7EB4" w:rsidRDefault="004561F4" w:rsidP="00C70FC1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>1. դիմում (առցանց),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0909E735" w14:textId="55F2C488" w:rsidR="001809D6" w:rsidRPr="00BF7EB4" w:rsidRDefault="001809D6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3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դեկտեմբերի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>1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5</w:t>
      </w:r>
      <w:r w:rsidRPr="00BF7EB4">
        <w:rPr>
          <w:rFonts w:ascii="GHEA Grapalat" w:hAnsi="GHEA Grapalat"/>
          <w:sz w:val="22"/>
          <w:szCs w:val="22"/>
          <w:lang w:val="hy-AM"/>
        </w:rPr>
        <w:t>-ին՝ ժամը 1</w:t>
      </w:r>
      <w:r w:rsidR="004C1618">
        <w:rPr>
          <w:rFonts w:ascii="GHEA Grapalat" w:hAnsi="GHEA Grapalat"/>
          <w:sz w:val="22"/>
          <w:szCs w:val="22"/>
          <w:lang w:val="hy-AM"/>
        </w:rPr>
        <w:t>5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Pr="00BF7EB4">
        <w:rPr>
          <w:rStyle w:val="Strong"/>
          <w:rFonts w:ascii="GHEA Grapalat" w:hAnsi="GHEA Grapalat"/>
          <w:b w:val="0"/>
          <w:sz w:val="22"/>
          <w:szCs w:val="22"/>
          <w:lang w:val="hy-AM"/>
        </w:rPr>
        <w:t>Մրցակցության պաշտպանության հանձնաժողովի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5BF79F9D" w14:textId="5A5111FE" w:rsidR="001809D6" w:rsidRPr="00BF7EB4" w:rsidRDefault="001809D6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lastRenderedPageBreak/>
        <w:t>Մրցույթի հարցազրույցի փուլը կանցկացվի 202</w:t>
      </w:r>
      <w:r w:rsidR="00442F61" w:rsidRPr="00BF7EB4">
        <w:rPr>
          <w:rFonts w:ascii="GHEA Grapalat" w:hAnsi="GHEA Grapalat"/>
          <w:sz w:val="22"/>
          <w:szCs w:val="22"/>
          <w:lang w:val="hy-AM"/>
        </w:rPr>
        <w:t>3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դեկտեմբերի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19</w:t>
      </w:r>
      <w:r w:rsidRPr="00BF7EB4">
        <w:rPr>
          <w:rFonts w:ascii="GHEA Grapalat" w:hAnsi="GHEA Grapalat"/>
          <w:sz w:val="22"/>
          <w:szCs w:val="22"/>
          <w:lang w:val="hy-AM"/>
        </w:rPr>
        <w:t>-ին՝ ժամը 1</w:t>
      </w:r>
      <w:r w:rsidR="004C1618">
        <w:rPr>
          <w:rFonts w:ascii="GHEA Grapalat" w:hAnsi="GHEA Grapalat"/>
          <w:sz w:val="22"/>
          <w:szCs w:val="22"/>
          <w:lang w:val="hy-AM"/>
        </w:rPr>
        <w:t>5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Pr="00BF7EB4">
        <w:rPr>
          <w:rStyle w:val="Strong"/>
          <w:rFonts w:ascii="GHEA Grapalat" w:hAnsi="GHEA Grapalat"/>
          <w:b w:val="0"/>
          <w:sz w:val="22"/>
          <w:szCs w:val="22"/>
          <w:lang w:val="hy-AM"/>
        </w:rPr>
        <w:t>Մրցակցության պաշտպանության պետական հանձնաժողովի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45B32F30" w14:textId="77777777" w:rsidR="0028347C" w:rsidRPr="00BF7EB4" w:rsidRDefault="0028347C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«Հարցարան» և «Աշխատանքային իրավիճակներ» ձևաչափերով:</w:t>
      </w:r>
      <w:r w:rsidR="00016BC7" w:rsidRPr="00BF7EB4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6262686" w14:textId="6A7E8E9A" w:rsidR="0028347C" w:rsidRPr="00BF7EB4" w:rsidRDefault="004E4EFC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 xml:space="preserve">Հիմնական աշխատավարձը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322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>.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816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 xml:space="preserve"> (եր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 xml:space="preserve">եք 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 xml:space="preserve">հարյուր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քսաներկու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 xml:space="preserve"> հազար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ութ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 xml:space="preserve"> հարյուր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տասնվեց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 xml:space="preserve">) </w:t>
      </w:r>
      <w:r w:rsidR="0028347C" w:rsidRPr="00BF7EB4">
        <w:rPr>
          <w:rFonts w:ascii="GHEA Grapalat" w:hAnsi="GHEA Grapalat"/>
          <w:sz w:val="22"/>
          <w:szCs w:val="22"/>
          <w:lang w:val="hy-AM"/>
        </w:rPr>
        <w:t xml:space="preserve"> դրամ է:</w:t>
      </w:r>
    </w:p>
    <w:p w14:paraId="00A08D3E" w14:textId="77777777" w:rsidR="0028347C" w:rsidRPr="00BF7EB4" w:rsidRDefault="0028347C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2A573D98" w14:textId="77777777" w:rsidR="0028347C" w:rsidRPr="00BF7EB4" w:rsidRDefault="0028347C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91E2DC0" w14:textId="1263DB85" w:rsidR="00A500D6" w:rsidRPr="00C70FC1" w:rsidRDefault="00A500D6" w:rsidP="00C70FC1">
      <w:pPr>
        <w:pStyle w:val="BodyTextInden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GHEA Grapalat" w:hAnsi="GHEA Grapalat"/>
          <w:szCs w:val="22"/>
          <w:lang w:val="hy-AM"/>
        </w:rPr>
      </w:pPr>
      <w:r w:rsidRPr="00BF7EB4">
        <w:rPr>
          <w:rFonts w:ascii="GHEA Grapalat" w:hAnsi="GHEA Grapalat"/>
          <w:szCs w:val="22"/>
          <w:lang w:val="hy-AM"/>
        </w:rPr>
        <w:t>Սահմանադրություն. հոդվածներ՝ 1, 3, 5, 59, 74, 109, 122 հղումը՝</w:t>
      </w:r>
      <w:r w:rsidRPr="00BF7EB4">
        <w:rPr>
          <w:rFonts w:ascii="Calibri" w:hAnsi="Calibri" w:cs="Calibri"/>
          <w:szCs w:val="22"/>
          <w:lang w:val="hy-AM"/>
        </w:rPr>
        <w:t> </w:t>
      </w:r>
      <w:hyperlink r:id="rId8" w:history="1">
        <w:r w:rsidRPr="00BF7EB4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Pr="00BF7EB4">
        <w:rPr>
          <w:rFonts w:ascii="GHEA Grapalat" w:hAnsi="GHEA Grapalat"/>
          <w:szCs w:val="22"/>
          <w:lang w:val="hy-AM"/>
        </w:rPr>
        <w:t xml:space="preserve"> </w:t>
      </w:r>
    </w:p>
    <w:p w14:paraId="45CE1CB4" w14:textId="1BE94852" w:rsidR="00A500D6" w:rsidRPr="00BF7EB4" w:rsidRDefault="00A500D6" w:rsidP="00C70FC1">
      <w:pPr>
        <w:pStyle w:val="BodyTextInden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BF7EB4">
        <w:rPr>
          <w:rFonts w:ascii="GHEA Grapalat" w:hAnsi="GHEA Grapalat"/>
          <w:szCs w:val="22"/>
          <w:lang w:val="hy-AM"/>
        </w:rPr>
        <w:t>«Տնտեսական մրցակցության պաշտպանության մասին» օրենք</w:t>
      </w:r>
      <w:r w:rsidRPr="00BF7EB4">
        <w:rPr>
          <w:rFonts w:ascii="Cambria Math" w:hAnsi="Cambria Math" w:cs="Cambria Math"/>
          <w:szCs w:val="22"/>
          <w:lang w:val="hy-AM"/>
        </w:rPr>
        <w:t>․</w:t>
      </w:r>
      <w:r w:rsidRPr="00BF7EB4">
        <w:rPr>
          <w:rFonts w:ascii="GHEA Grapalat" w:hAnsi="GHEA Grapalat"/>
          <w:szCs w:val="22"/>
          <w:lang w:val="hy-AM"/>
        </w:rPr>
        <w:t xml:space="preserve"> </w:t>
      </w:r>
      <w:r w:rsidRPr="00BF7EB4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Pr="00BF7EB4">
        <w:rPr>
          <w:rFonts w:ascii="GHEA Grapalat" w:hAnsi="GHEA Grapalat"/>
          <w:szCs w:val="22"/>
          <w:shd w:val="clear" w:color="auto" w:fill="FFFFFF"/>
          <w:lang w:val="hy-AM"/>
        </w:rPr>
        <w:t>4, 6, 12, 20, 27, 30, 35</w:t>
      </w:r>
    </w:p>
    <w:p w14:paraId="415095BB" w14:textId="5F8844CF" w:rsidR="00A500D6" w:rsidRPr="00BF7EB4" w:rsidRDefault="00A500D6" w:rsidP="00C70FC1">
      <w:pPr>
        <w:pStyle w:val="BodyTextIndent"/>
        <w:tabs>
          <w:tab w:val="left" w:pos="284"/>
        </w:tabs>
        <w:spacing w:line="276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  <w:r w:rsidRPr="00BF7EB4">
        <w:rPr>
          <w:rFonts w:ascii="GHEA Grapalat" w:hAnsi="GHEA Grapalat"/>
          <w:szCs w:val="22"/>
          <w:lang w:val="hy-AM"/>
        </w:rPr>
        <w:t>հղումը</w:t>
      </w:r>
      <w:r w:rsidRPr="00BF7EB4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9" w:history="1">
        <w:r w:rsidR="003B3E3C" w:rsidRPr="00BF7EB4">
          <w:rPr>
            <w:rStyle w:val="Hyperlink"/>
            <w:rFonts w:ascii="GHEA Grapalat" w:hAnsi="GHEA Grapalat"/>
            <w:lang w:val="hy-AM"/>
          </w:rPr>
          <w:t>https://www.arlis.am/DocumentView.aspx?docid=166229</w:t>
        </w:r>
      </w:hyperlink>
      <w:r w:rsidR="003B3E3C" w:rsidRPr="00BF7EB4">
        <w:rPr>
          <w:rFonts w:ascii="GHEA Grapalat" w:hAnsi="GHEA Grapalat"/>
          <w:lang w:val="hy-AM"/>
        </w:rPr>
        <w:t xml:space="preserve"> </w:t>
      </w:r>
    </w:p>
    <w:p w14:paraId="4B8D1048" w14:textId="77777777" w:rsidR="00A500D6" w:rsidRPr="00BF7EB4" w:rsidRDefault="00A500D6" w:rsidP="00C70F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 xml:space="preserve">• «Քաղաքացիական ծառայության մասին» օրենք. hոդվածներ` 1, 6, 7, 8, 9, 10   </w:t>
      </w:r>
    </w:p>
    <w:p w14:paraId="5DC5F5B3" w14:textId="647EFB4B" w:rsidR="00A500D6" w:rsidRPr="00BF7EB4" w:rsidRDefault="00A500D6" w:rsidP="00C70F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հղումը՝</w:t>
      </w:r>
      <w:r w:rsidRPr="00BF7EB4">
        <w:rPr>
          <w:rFonts w:ascii="Calibri" w:hAnsi="Calibri" w:cs="Calibri"/>
          <w:sz w:val="22"/>
          <w:szCs w:val="22"/>
          <w:lang w:val="hy-AM"/>
        </w:rPr>
        <w:t> </w:t>
      </w:r>
      <w:hyperlink r:id="rId10" w:history="1">
        <w:r w:rsidR="00BF7EB4" w:rsidRPr="00C70FC1">
          <w:rPr>
            <w:rStyle w:val="Hyperlink"/>
            <w:rFonts w:ascii="GHEA Grapalat" w:hAnsi="GHEA Grapalat" w:cs="Calibri"/>
            <w:lang w:val="hy-AM"/>
          </w:rPr>
          <w:t>https://www.arlis.am/DocumentView.aspx?docid=175823</w:t>
        </w:r>
      </w:hyperlink>
      <w:r w:rsidR="00BF7EB4" w:rsidRPr="00C70FC1">
        <w:rPr>
          <w:rFonts w:ascii="GHEA Grapalat" w:hAnsi="GHEA Grapalat" w:cs="Calibri"/>
          <w:lang w:val="hy-AM"/>
        </w:rPr>
        <w:t xml:space="preserve"> </w:t>
      </w:r>
    </w:p>
    <w:p w14:paraId="0E6FC971" w14:textId="767B458F" w:rsidR="00A500D6" w:rsidRPr="00BF7EB4" w:rsidRDefault="00A500D6" w:rsidP="00C70FC1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«Հանրային ծառայության մասին» օրենք. հոդվածներ՝ 5, 9, 15</w:t>
      </w:r>
    </w:p>
    <w:p w14:paraId="32BB2DF2" w14:textId="2A65788F" w:rsidR="002E5036" w:rsidRPr="00BF7EB4" w:rsidRDefault="00A500D6" w:rsidP="00C70F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</w:pPr>
      <w:r w:rsidRPr="00BF7EB4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="00CC78FD" w:rsidRPr="00BF7EB4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r w:rsidR="00BF7EB4" w:rsidRPr="00BF7EB4">
        <w:rPr>
          <w:rStyle w:val="Hyperlink"/>
          <w:rFonts w:ascii="GHEA Grapalat" w:hAnsi="GHEA Grapalat"/>
          <w:sz w:val="22"/>
          <w:szCs w:val="22"/>
          <w:lang w:val="hy-AM"/>
        </w:rPr>
        <w:t>https://www.arlis.am/DocumentView.aspx?docid=184372</w:t>
      </w:r>
    </w:p>
    <w:p w14:paraId="5A6E0A9A" w14:textId="0498A6E3" w:rsidR="00A500D6" w:rsidRPr="00BF7EB4" w:rsidRDefault="00A500D6" w:rsidP="00C70FC1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• «Նորմատիվ իրավական ակտերի մասին» օրենք. հոդվածներ` 2, 4, 6, 23, 24, 34, 39  հղումը՝</w:t>
      </w:r>
      <w:r w:rsidRPr="00BF7EB4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="00BF7EB4" w:rsidRPr="00C70FC1">
          <w:rPr>
            <w:rStyle w:val="Hyperlink"/>
            <w:rFonts w:ascii="GHEA Grapalat" w:hAnsi="GHEA Grapalat" w:cs="Calibri"/>
            <w:lang w:val="hy-AM"/>
          </w:rPr>
          <w:t>https://www.arlis.am/DocumentView.aspx?docid=175854</w:t>
        </w:r>
      </w:hyperlink>
    </w:p>
    <w:p w14:paraId="7B263901" w14:textId="77777777" w:rsidR="00BF7EB4" w:rsidRPr="00BF7EB4" w:rsidRDefault="00A500D6" w:rsidP="00C70F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• «</w:t>
      </w:r>
      <w:r w:rsidRPr="00BF7EB4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հոդվածներ՝ 3, 20, 21, 30 </w:t>
      </w:r>
    </w:p>
    <w:p w14:paraId="384B264B" w14:textId="59FBC65F" w:rsidR="00BF7EB4" w:rsidRPr="00C70FC1" w:rsidRDefault="00A500D6" w:rsidP="00C70F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հղումը՝</w:t>
      </w:r>
      <w:r w:rsidRPr="00BF7EB4">
        <w:rPr>
          <w:rFonts w:ascii="Calibri" w:hAnsi="Calibri" w:cs="Calibri"/>
          <w:sz w:val="22"/>
          <w:szCs w:val="22"/>
          <w:lang w:val="hy-AM"/>
        </w:rPr>
        <w:t> </w:t>
      </w:r>
      <w:hyperlink r:id="rId12" w:history="1">
        <w:r w:rsidR="003B3E3C" w:rsidRPr="00BF7EB4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  <w:r w:rsidR="003B3E3C" w:rsidRPr="00BF7EB4">
        <w:rPr>
          <w:rFonts w:ascii="GHEA Grapalat" w:hAnsi="GHEA Grapalat"/>
          <w:lang w:val="hy-AM"/>
        </w:rPr>
        <w:t xml:space="preserve"> </w:t>
      </w:r>
    </w:p>
    <w:p w14:paraId="5DF9990D" w14:textId="6F471706" w:rsidR="009C0ECF" w:rsidRPr="00BF7EB4" w:rsidRDefault="00BF7EB4" w:rsidP="00C70FC1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ՀՀ հ</w:t>
      </w:r>
      <w:r w:rsidR="009C0ECF" w:rsidRPr="00BF7EB4">
        <w:rPr>
          <w:rFonts w:ascii="GHEA Grapalat" w:hAnsi="GHEA Grapalat"/>
          <w:sz w:val="22"/>
          <w:szCs w:val="22"/>
          <w:lang w:val="hy-AM"/>
        </w:rPr>
        <w:t>արկային օրենսգիրք. հոդվածներ՝ 112, 142, 156</w:t>
      </w:r>
    </w:p>
    <w:p w14:paraId="572EA931" w14:textId="1F20C384" w:rsidR="009C0ECF" w:rsidRPr="00BF7EB4" w:rsidRDefault="009C0ECF" w:rsidP="00C70F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BF7EB4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հղումը՝  </w:t>
      </w:r>
      <w:hyperlink r:id="rId13" w:history="1">
        <w:r w:rsidR="00BF7EB4" w:rsidRPr="00BF7EB4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https://www.arlis.am/DocumentView.aspx?docid=183667</w:t>
        </w:r>
      </w:hyperlink>
      <w:r w:rsidR="00BF7EB4" w:rsidRPr="00BF7EB4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 </w:t>
      </w:r>
    </w:p>
    <w:p w14:paraId="3B6A36E3" w14:textId="77777777" w:rsidR="00497E69" w:rsidRPr="00BF7EB4" w:rsidRDefault="00497E69" w:rsidP="00C70FC1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F7EB4">
        <w:rPr>
          <w:rFonts w:ascii="GHEA Grapalat" w:hAnsi="GHEA Grapalat"/>
          <w:sz w:val="24"/>
          <w:szCs w:val="24"/>
          <w:lang w:val="hy-AM"/>
        </w:rPr>
        <w:t>Մրցակցության պաշտպանության հանձնաժողովի 2022 թվականի օգոստոսի 23-ի «Մրցակցության պաշտպանության հանձնաժողովի աշխատակարգը հաստատելու և տնտեսական մրցակցության պաշտպանության պետական հանձնաժողովի 2021 թվականի մայիսի 25-ի N 77-Ն որոշումն ուժը կորցրած ճանաչելու մասին» թիվ 302-Ն որոշում</w:t>
      </w:r>
    </w:p>
    <w:p w14:paraId="06499C06" w14:textId="46F967EF" w:rsidR="00E256EA" w:rsidRPr="00BF7EB4" w:rsidRDefault="00497E69" w:rsidP="00C70FC1">
      <w:pPr>
        <w:pStyle w:val="ListParagraph"/>
        <w:tabs>
          <w:tab w:val="left" w:pos="284"/>
        </w:tabs>
        <w:ind w:left="0"/>
        <w:jc w:val="both"/>
        <w:rPr>
          <w:rStyle w:val="Hyperlink"/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F7EB4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4" w:history="1">
        <w:r w:rsidRPr="00BF7EB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en-GB"/>
          </w:rPr>
          <w:t>https://www.arlis.am/DocumentView.aspx?docid=167753</w:t>
        </w:r>
      </w:hyperlink>
    </w:p>
    <w:p w14:paraId="20D10DBB" w14:textId="77777777" w:rsidR="00E256EA" w:rsidRPr="00BF7EB4" w:rsidRDefault="00E256EA" w:rsidP="00C70FC1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GHEA Grapalat" w:hAnsi="GHEA Grapalat"/>
          <w:lang w:val="hy-AM"/>
        </w:rPr>
      </w:pPr>
      <w:r w:rsidRPr="00BF7EB4">
        <w:rPr>
          <w:rFonts w:ascii="GHEA Grapalat" w:hAnsi="GHEA Grapalat"/>
          <w:lang w:val="hy-AM"/>
        </w:rPr>
        <w:t>Մրցակցության պաշտպանության հանձնաժողովի 2021 թվականի նոյեմբերի 9-ի «Գաղտնագրման ենթակա հաղորդումը ներկայացնելու և այն գաղտնագրելու կարգը սահմանելու մասին» թիվ 325-Ն որոշում</w:t>
      </w:r>
    </w:p>
    <w:p w14:paraId="2A0306E6" w14:textId="69151284" w:rsidR="00497E69" w:rsidRPr="00BF7EB4" w:rsidRDefault="00E256EA" w:rsidP="00C70FC1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BF7EB4">
        <w:rPr>
          <w:rFonts w:ascii="GHEA Grapalat" w:hAnsi="GHEA Grapalat"/>
          <w:lang w:val="hy-AM"/>
        </w:rPr>
        <w:t xml:space="preserve">հղումը՝ </w:t>
      </w:r>
      <w:hyperlink r:id="rId15" w:history="1">
        <w:r w:rsidRPr="00BF7EB4">
          <w:rPr>
            <w:rStyle w:val="Hyperlink"/>
            <w:rFonts w:ascii="GHEA Grapalat" w:hAnsi="GHEA Grapalat"/>
            <w:lang w:val="hy-AM"/>
          </w:rPr>
          <w:t>https://www.arlis.am/DocumentView.aspx?docid=157658</w:t>
        </w:r>
      </w:hyperlink>
      <w:r w:rsidRPr="00BF7EB4">
        <w:rPr>
          <w:rFonts w:ascii="GHEA Grapalat" w:hAnsi="GHEA Grapalat"/>
          <w:lang w:val="hy-AM"/>
        </w:rPr>
        <w:t xml:space="preserve">  </w:t>
      </w:r>
    </w:p>
    <w:p w14:paraId="7B4FF8F1" w14:textId="77777777" w:rsidR="00497E69" w:rsidRPr="00BF7EB4" w:rsidRDefault="00497E69" w:rsidP="00C70FC1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F7EB4">
        <w:rPr>
          <w:rFonts w:ascii="GHEA Grapalat" w:hAnsi="GHEA Grapalat"/>
          <w:bCs/>
          <w:sz w:val="24"/>
          <w:szCs w:val="24"/>
          <w:lang w:val="hy-AM"/>
        </w:rPr>
        <w:t xml:space="preserve">Մրցակցության պաշտպանության հանձնաժողովի 2021 թվականի դեկտեմբերի 28-ի «Մրցակցության պաշտպանության հանձնաժողովին փաստաթղթերի հանձնման, ըստ տեսակների՝ Մրցակցության պաշտպանության հանձնաժողովի գործերի դասակարգման, վարչական վարույթի վերաբերյալ գործերի և այլ գործերի, դրանց հաշվառման գրանցամատյանների, վարչական և այլ իրավական ակտերի հաշվառման </w:t>
      </w:r>
      <w:r w:rsidRPr="00BF7EB4">
        <w:rPr>
          <w:rFonts w:ascii="GHEA Grapalat" w:hAnsi="GHEA Grapalat"/>
          <w:bCs/>
          <w:sz w:val="24"/>
          <w:szCs w:val="24"/>
          <w:lang w:val="hy-AM"/>
        </w:rPr>
        <w:lastRenderedPageBreak/>
        <w:t>գրանցամատյանների վարման կարգն ու պայմանները, ինչպես նաև Մրցակցության պաշտպանության հանձնաժողովի փաստաթղթերի ելքագրման, պահպանման և արխիվացման կարգը սահմանելու և Տնտեսական մրցակցության պաշտպանության պետական հանձնաժողովի 2008 թվականի հունիսի 18-ի թիվ 59-Ն որոշումն ուժը կորցրած ճանաչելու մասին» N 394-Ն որոշում</w:t>
      </w:r>
    </w:p>
    <w:p w14:paraId="460E402B" w14:textId="77777777" w:rsidR="00497E69" w:rsidRPr="00BF7EB4" w:rsidRDefault="00497E69" w:rsidP="00C70FC1">
      <w:pPr>
        <w:pStyle w:val="ListParagraph"/>
        <w:tabs>
          <w:tab w:val="left" w:pos="284"/>
        </w:tabs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BF7EB4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6" w:history="1">
        <w:r w:rsidRPr="00BF7EB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en-GB"/>
          </w:rPr>
          <w:t>https://www.arlis.am/DocumentView.aspx?DocID=159149</w:t>
        </w:r>
      </w:hyperlink>
      <w:r w:rsidRPr="00BF7EB4">
        <w:rPr>
          <w:rStyle w:val="Hyperlink"/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14:paraId="11FD838D" w14:textId="77777777" w:rsidR="00A500D6" w:rsidRPr="00BF7EB4" w:rsidRDefault="00A500D6" w:rsidP="00C70FC1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left="270"/>
        <w:jc w:val="both"/>
        <w:rPr>
          <w:rFonts w:ascii="GHEA Grapalat" w:hAnsi="GHEA Grapalat"/>
          <w:color w:val="0000FF"/>
          <w:sz w:val="22"/>
          <w:szCs w:val="22"/>
          <w:lang w:val="hy-AM"/>
        </w:rPr>
      </w:pPr>
    </w:p>
    <w:p w14:paraId="45AC7BE2" w14:textId="77777777" w:rsidR="00950884" w:rsidRPr="00BF7EB4" w:rsidRDefault="00A500D6" w:rsidP="00C70FC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</w:t>
      </w:r>
      <w:r w:rsidR="00950884"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/>
          <w:sz w:val="22"/>
          <w:szCs w:val="22"/>
          <w:lang w:val="hy-AM"/>
        </w:rPr>
        <w:t>Ս.</w:t>
      </w:r>
      <w:r w:rsidR="00950884"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/>
          <w:sz w:val="22"/>
          <w:szCs w:val="22"/>
          <w:lang w:val="hy-AM"/>
        </w:rPr>
        <w:t>Ավետիսյան, Ա.Վ.Դանիելյան։ Մասնագիտական խմբագիր՝ Ռ.</w:t>
      </w:r>
      <w:r w:rsidR="00950884"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/>
          <w:sz w:val="22"/>
          <w:szCs w:val="22"/>
          <w:lang w:val="hy-AM"/>
        </w:rPr>
        <w:t>Վ. Աղգաշյան։ Երևան 2012, էջեր՝ 5, 10, 11, 22, 30,</w:t>
      </w:r>
      <w:r w:rsidR="00950884"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/>
          <w:sz w:val="22"/>
          <w:szCs w:val="22"/>
          <w:lang w:val="hy-AM"/>
        </w:rPr>
        <w:t>8,</w:t>
      </w:r>
      <w:r w:rsidR="00950884"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/>
          <w:sz w:val="22"/>
          <w:szCs w:val="22"/>
          <w:lang w:val="hy-AM"/>
        </w:rPr>
        <w:t>40,</w:t>
      </w:r>
      <w:r w:rsidR="00950884"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/>
          <w:sz w:val="22"/>
          <w:szCs w:val="22"/>
          <w:lang w:val="hy-AM"/>
        </w:rPr>
        <w:t>54</w:t>
      </w:r>
    </w:p>
    <w:p w14:paraId="051967C5" w14:textId="77777777" w:rsidR="00A500D6" w:rsidRPr="00BF7EB4" w:rsidRDefault="00A500D6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հղումը՝</w:t>
      </w:r>
      <w:r w:rsidRPr="00C70FC1">
        <w:rPr>
          <w:rFonts w:ascii="Calibri" w:hAnsi="Calibri" w:cs="Calibri"/>
          <w:sz w:val="22"/>
          <w:szCs w:val="22"/>
          <w:lang w:val="hy-AM"/>
        </w:rPr>
        <w:t> </w:t>
      </w:r>
      <w:r w:rsidR="00E45850" w:rsidRPr="00BF7EB4">
        <w:rPr>
          <w:rStyle w:val="Hyperlink"/>
          <w:rFonts w:ascii="GHEA Grapalat" w:hAnsi="GHEA Grapalat"/>
          <w:sz w:val="22"/>
          <w:szCs w:val="22"/>
          <w:lang w:val="hy-AM"/>
        </w:rPr>
        <w:t>https://fliphtml5.com/fumf/egdx</w:t>
      </w:r>
    </w:p>
    <w:p w14:paraId="3AAE9BCD" w14:textId="77777777" w:rsidR="00A500D6" w:rsidRPr="00BF7EB4" w:rsidRDefault="00A500D6" w:rsidP="00C70FC1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86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BF7EB4">
        <w:rPr>
          <w:rFonts w:ascii="GHEA Grapalat" w:hAnsi="GHEA Grapalat"/>
          <w:lang w:val="hy-AM"/>
        </w:rPr>
        <w:t xml:space="preserve">Ինֆորմատիկա 8-րդ դասարան։ </w:t>
      </w:r>
      <w:r w:rsidRPr="00BF7EB4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Pr="00BF7EB4">
        <w:rPr>
          <w:rFonts w:ascii="GHEA Grapalat" w:hAnsi="GHEA Grapalat"/>
          <w:lang w:val="hy-AM"/>
        </w:rPr>
        <w:t xml:space="preserve"> Ս.</w:t>
      </w:r>
      <w:r w:rsidR="00950884"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/>
          <w:lang w:val="hy-AM"/>
        </w:rPr>
        <w:t>Ս.</w:t>
      </w:r>
      <w:r w:rsidR="00950884"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/>
          <w:lang w:val="hy-AM"/>
        </w:rPr>
        <w:t>Ավետիսյան, Ա.Վ.Դանիելյան։ Մասնագիտական խմբագիր՝ Ռ.</w:t>
      </w:r>
      <w:r w:rsidR="00950884"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/>
          <w:lang w:val="hy-AM"/>
        </w:rPr>
        <w:t>Վ. Աղգաշյան։ Երևան 2013, էջեր՝ 29,</w:t>
      </w:r>
      <w:r w:rsidR="00950884" w:rsidRPr="00C70FC1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/>
          <w:lang w:val="hy-AM"/>
        </w:rPr>
        <w:t>31,</w:t>
      </w:r>
      <w:r w:rsidR="00950884" w:rsidRPr="00C70FC1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/>
          <w:lang w:val="hy-AM"/>
        </w:rPr>
        <w:t>40,</w:t>
      </w:r>
      <w:r w:rsidR="00950884" w:rsidRPr="00C70FC1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/>
          <w:lang w:val="hy-AM"/>
        </w:rPr>
        <w:t>44,</w:t>
      </w:r>
      <w:r w:rsidR="00950884" w:rsidRPr="00C70FC1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/>
          <w:lang w:val="hy-AM"/>
        </w:rPr>
        <w:t>45</w:t>
      </w:r>
    </w:p>
    <w:p w14:paraId="579BD9E5" w14:textId="77777777" w:rsidR="00A500D6" w:rsidRPr="00BF7EB4" w:rsidRDefault="00A500D6" w:rsidP="00C70FC1">
      <w:pPr>
        <w:tabs>
          <w:tab w:val="left" w:pos="270"/>
        </w:tabs>
        <w:spacing w:after="0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BF7EB4">
        <w:rPr>
          <w:rFonts w:ascii="GHEA Grapalat" w:hAnsi="GHEA Grapalat"/>
          <w:lang w:val="hy-AM"/>
        </w:rPr>
        <w:t>հղումը՝</w:t>
      </w:r>
      <w:r w:rsidRPr="00C70FC1">
        <w:rPr>
          <w:rFonts w:ascii="Calibri" w:hAnsi="Calibri" w:cs="Calibri"/>
          <w:lang w:val="hy-AM"/>
        </w:rPr>
        <w:t> </w:t>
      </w:r>
      <w:r w:rsidR="00E45850" w:rsidRPr="00BF7EB4">
        <w:rPr>
          <w:rFonts w:ascii="GHEA Grapalat" w:hAnsi="GHEA Grapalat"/>
          <w:color w:val="0000FF"/>
          <w:u w:val="single"/>
          <w:lang w:val="hy-AM"/>
        </w:rPr>
        <w:t>http://online.fliphtml5.com/fumf/irey/#p=2</w:t>
      </w:r>
    </w:p>
    <w:p w14:paraId="1102F88A" w14:textId="77777777" w:rsidR="00A500D6" w:rsidRPr="00BF7EB4" w:rsidRDefault="00A500D6" w:rsidP="00C70FC1">
      <w:pPr>
        <w:pStyle w:val="ListParagraph"/>
        <w:tabs>
          <w:tab w:val="left" w:pos="270"/>
        </w:tabs>
        <w:spacing w:after="0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3A059183" w14:textId="77777777" w:rsidR="00A500D6" w:rsidRPr="00BF7EB4" w:rsidRDefault="00A500D6" w:rsidP="00C70FC1">
      <w:pPr>
        <w:pStyle w:val="ListParagraph"/>
        <w:numPr>
          <w:ilvl w:val="0"/>
          <w:numId w:val="3"/>
        </w:numPr>
        <w:spacing w:after="0"/>
        <w:ind w:hanging="1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F7EB4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BF7EB4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14:paraId="78C09A69" w14:textId="687431DC" w:rsidR="00BF7EB4" w:rsidRPr="00BF7EB4" w:rsidRDefault="00A500D6" w:rsidP="00C70FC1">
      <w:pPr>
        <w:spacing w:after="0"/>
        <w:jc w:val="both"/>
        <w:rPr>
          <w:rFonts w:ascii="GHEA Grapalat" w:hAnsi="GHEA Grapalat"/>
          <w:color w:val="0000FF"/>
          <w:u w:val="single"/>
          <w:lang w:val="hy-AM"/>
        </w:rPr>
      </w:pPr>
      <w:r w:rsidRPr="00BF7EB4">
        <w:rPr>
          <w:rFonts w:ascii="GHEA Grapalat" w:hAnsi="GHEA Grapalat"/>
          <w:color w:val="000000"/>
          <w:shd w:val="clear" w:color="auto" w:fill="FFFFFF"/>
          <w:lang w:val="hy-AM"/>
        </w:rPr>
        <w:t xml:space="preserve">    հղումը՝</w:t>
      </w:r>
      <w:r w:rsidRPr="00C70FC1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hyperlink r:id="rId17" w:history="1">
        <w:r w:rsidRPr="00BF7EB4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Pr="00BF7EB4">
        <w:rPr>
          <w:rFonts w:ascii="GHEA Grapalat" w:hAnsi="GHEA Grapalat" w:cs="Sylfaen"/>
          <w:color w:val="0000FF"/>
          <w:lang w:val="hy-AM"/>
        </w:rPr>
        <w:t xml:space="preserve">   </w:t>
      </w:r>
    </w:p>
    <w:p w14:paraId="200B277B" w14:textId="77777777" w:rsidR="00A500D6" w:rsidRPr="00BF7EB4" w:rsidRDefault="00A500D6" w:rsidP="00C70FC1">
      <w:pPr>
        <w:spacing w:after="0"/>
        <w:jc w:val="both"/>
        <w:rPr>
          <w:lang w:val="hy-AM"/>
        </w:rPr>
      </w:pPr>
    </w:p>
    <w:p w14:paraId="66F66C54" w14:textId="77777777" w:rsidR="00A500D6" w:rsidRPr="00BF7EB4" w:rsidRDefault="00A500D6" w:rsidP="00BF7EB4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BF7EB4">
        <w:rPr>
          <w:rFonts w:ascii="GHEA Grapalat" w:hAnsi="GHEA Grapalat" w:cs="Sylfaen"/>
          <w:lang w:val="hy-AM"/>
        </w:rPr>
        <w:t>Թեստում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 xml:space="preserve">ընդգրկվող 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 xml:space="preserve">կոմպետենցիաների 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վերաբերյալ</w:t>
      </w:r>
      <w:r w:rsidRPr="00BF7EB4">
        <w:rPr>
          <w:rFonts w:ascii="GHEA Grapalat" w:hAnsi="GHEA Grapalat"/>
          <w:lang w:val="hy-AM"/>
        </w:rPr>
        <w:t xml:space="preserve">  </w:t>
      </w:r>
      <w:r w:rsidRPr="00BF7EB4">
        <w:rPr>
          <w:rFonts w:ascii="GHEA Grapalat" w:hAnsi="GHEA Grapalat" w:cs="Sylfaen"/>
          <w:lang w:val="hy-AM"/>
        </w:rPr>
        <w:t>թեստային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առաջադրանքները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կազմված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են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տվյալ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պաշտոնի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համար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սահմանված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և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Հայաստանի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Հանրապետության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կառավարության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պաշտոնական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ինտերնետային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կայքէջում՝</w:t>
      </w:r>
      <w:r w:rsidRPr="00BF7EB4">
        <w:rPr>
          <w:rFonts w:cs="Calibri"/>
          <w:lang w:val="hy-AM"/>
        </w:rPr>
        <w:t> </w:t>
      </w:r>
      <w:hyperlink r:id="rId18" w:history="1">
        <w:r w:rsidRPr="00BF7EB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հրապարակված ընդհանրական կոմպետենցիաներից, մասնավորապես՝</w:t>
      </w:r>
      <w:r w:rsidRPr="00BF7EB4">
        <w:rPr>
          <w:rFonts w:ascii="GHEA Grapalat" w:hAnsi="GHEA Grapalat"/>
          <w:color w:val="1C1E21"/>
          <w:lang w:val="hy-AM"/>
        </w:rPr>
        <w:br/>
      </w:r>
    </w:p>
    <w:p w14:paraId="16A6D0C6" w14:textId="77777777" w:rsidR="00A500D6" w:rsidRPr="00BF7EB4" w:rsidRDefault="00A500D6" w:rsidP="00C70FC1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BF7EB4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</w:p>
    <w:p w14:paraId="18A3F1E1" w14:textId="77777777" w:rsidR="00050EC7" w:rsidRPr="00BF7EB4" w:rsidRDefault="00A500D6" w:rsidP="00C70FC1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/>
        </w:rPr>
      </w:pPr>
      <w:r w:rsidRPr="00BF7EB4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19" w:history="1">
        <w:r w:rsidRPr="00BF7EB4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6483162F" w14:textId="77777777" w:rsidR="009C0ECF" w:rsidRPr="00BF7EB4" w:rsidRDefault="009C0ECF" w:rsidP="00C70FC1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BF7EB4">
        <w:rPr>
          <w:rFonts w:ascii="GHEA Grapalat" w:eastAsiaTheme="minorHAnsi" w:hAnsi="GHEA Grapalat" w:cstheme="minorBidi"/>
          <w:sz w:val="22"/>
          <w:szCs w:val="22"/>
          <w:lang w:val="hy-AM"/>
        </w:rPr>
        <w:t>«Հաշվետվությունների մշակում»</w:t>
      </w:r>
    </w:p>
    <w:p w14:paraId="13F6F3ED" w14:textId="77777777" w:rsidR="009C0ECF" w:rsidRPr="00BF7EB4" w:rsidRDefault="009C0ECF" w:rsidP="00C70F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20" w:history="1">
        <w:r w:rsidRPr="00BF7EB4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03F87F54" w14:textId="77777777" w:rsidR="00A500D6" w:rsidRPr="00BF7EB4" w:rsidRDefault="00A500D6" w:rsidP="00C70FC1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BF7EB4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«Բարեվարքություն» </w:t>
      </w:r>
    </w:p>
    <w:p w14:paraId="6F395DC7" w14:textId="12C95BF9" w:rsidR="00A500D6" w:rsidRDefault="00A500D6" w:rsidP="00BF7EB4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BF7EB4">
        <w:rPr>
          <w:rFonts w:ascii="GHEA Grapalat" w:hAnsi="GHEA Grapalat" w:cs="Sylfaen"/>
          <w:color w:val="333333"/>
          <w:lang w:val="hy-AM"/>
        </w:rPr>
        <w:t>հղումը՝</w:t>
      </w:r>
      <w:r w:rsidRPr="00BF7EB4">
        <w:rPr>
          <w:rFonts w:ascii="GHEA Grapalat" w:hAnsi="GHEA Grapalat"/>
          <w:lang w:val="hy-AM"/>
        </w:rPr>
        <w:t xml:space="preserve"> </w:t>
      </w:r>
      <w:hyperlink r:id="rId21" w:history="1">
        <w:r w:rsidR="00BF7EB4" w:rsidRPr="002779DE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DCEF903" w14:textId="77777777" w:rsidR="00BF7EB4" w:rsidRPr="00BF7EB4" w:rsidRDefault="00BF7EB4" w:rsidP="00C70FC1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14:paraId="650EAE92" w14:textId="4CA9B1F1" w:rsidR="00A24889" w:rsidRPr="00BF7EB4" w:rsidRDefault="00A500D6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lang w:val="hy-AM"/>
        </w:rPr>
      </w:pP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Pr="00BF7EB4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Մրցակցության պաշտպանության հանձնաժողով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>ի անձնակազմի կառավարման բաժին (հասցե՝ ք. Երևան, Տիգրան Մեծի 4 շենք, հեռախոսահամար՝ 060-830-840 (261), էլեկտրոնային փոստի հասցե՝</w:t>
      </w:r>
      <w:r w:rsidRPr="00BF7EB4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BF7EB4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hrmd@competition.am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sectPr w:rsidR="00A24889" w:rsidRPr="00BF7EB4" w:rsidSect="001A37A5">
      <w:pgSz w:w="11906" w:h="16838"/>
      <w:pgMar w:top="90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BFD"/>
    <w:multiLevelType w:val="hybridMultilevel"/>
    <w:tmpl w:val="BCAC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2A49"/>
    <w:multiLevelType w:val="hybridMultilevel"/>
    <w:tmpl w:val="CCF6B6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3374939"/>
    <w:multiLevelType w:val="hybridMultilevel"/>
    <w:tmpl w:val="CE0E8B66"/>
    <w:lvl w:ilvl="0" w:tplc="69F664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95DC3"/>
    <w:multiLevelType w:val="hybridMultilevel"/>
    <w:tmpl w:val="9B0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03F9D"/>
    <w:multiLevelType w:val="hybridMultilevel"/>
    <w:tmpl w:val="777C5B0A"/>
    <w:lvl w:ilvl="0" w:tplc="8244F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A6719"/>
    <w:multiLevelType w:val="hybridMultilevel"/>
    <w:tmpl w:val="0310B58E"/>
    <w:lvl w:ilvl="0" w:tplc="CBE463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0B65A9"/>
    <w:multiLevelType w:val="hybridMultilevel"/>
    <w:tmpl w:val="9DDA4F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142115028">
    <w:abstractNumId w:val="9"/>
  </w:num>
  <w:num w:numId="2" w16cid:durableId="929659827">
    <w:abstractNumId w:val="4"/>
  </w:num>
  <w:num w:numId="3" w16cid:durableId="1725443274">
    <w:abstractNumId w:val="3"/>
  </w:num>
  <w:num w:numId="4" w16cid:durableId="57751783">
    <w:abstractNumId w:val="2"/>
  </w:num>
  <w:num w:numId="5" w16cid:durableId="770048285">
    <w:abstractNumId w:val="6"/>
  </w:num>
  <w:num w:numId="6" w16cid:durableId="1164706154">
    <w:abstractNumId w:val="12"/>
  </w:num>
  <w:num w:numId="7" w16cid:durableId="971710296">
    <w:abstractNumId w:val="16"/>
  </w:num>
  <w:num w:numId="8" w16cid:durableId="634719022">
    <w:abstractNumId w:val="18"/>
  </w:num>
  <w:num w:numId="9" w16cid:durableId="2100787580">
    <w:abstractNumId w:val="13"/>
  </w:num>
  <w:num w:numId="10" w16cid:durableId="691347000">
    <w:abstractNumId w:val="5"/>
  </w:num>
  <w:num w:numId="11" w16cid:durableId="791677103">
    <w:abstractNumId w:val="0"/>
  </w:num>
  <w:num w:numId="12" w16cid:durableId="1029453752">
    <w:abstractNumId w:val="10"/>
  </w:num>
  <w:num w:numId="13" w16cid:durableId="440999281">
    <w:abstractNumId w:val="1"/>
  </w:num>
  <w:num w:numId="14" w16cid:durableId="1565409944">
    <w:abstractNumId w:val="17"/>
  </w:num>
  <w:num w:numId="15" w16cid:durableId="562064703">
    <w:abstractNumId w:val="11"/>
  </w:num>
  <w:num w:numId="16" w16cid:durableId="910507804">
    <w:abstractNumId w:val="15"/>
  </w:num>
  <w:num w:numId="17" w16cid:durableId="234780747">
    <w:abstractNumId w:val="8"/>
  </w:num>
  <w:num w:numId="18" w16cid:durableId="911278425">
    <w:abstractNumId w:val="14"/>
  </w:num>
  <w:num w:numId="19" w16cid:durableId="606625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94"/>
    <w:rsid w:val="00016BC7"/>
    <w:rsid w:val="00050EC7"/>
    <w:rsid w:val="00055D17"/>
    <w:rsid w:val="000578D3"/>
    <w:rsid w:val="000A5EC8"/>
    <w:rsid w:val="000A7471"/>
    <w:rsid w:val="00170CF3"/>
    <w:rsid w:val="001809D6"/>
    <w:rsid w:val="001A37A5"/>
    <w:rsid w:val="002144A9"/>
    <w:rsid w:val="0021533F"/>
    <w:rsid w:val="00220491"/>
    <w:rsid w:val="0028347C"/>
    <w:rsid w:val="002B302F"/>
    <w:rsid w:val="002E5036"/>
    <w:rsid w:val="003368D5"/>
    <w:rsid w:val="003507DA"/>
    <w:rsid w:val="003B1862"/>
    <w:rsid w:val="003B3E3C"/>
    <w:rsid w:val="003C6A61"/>
    <w:rsid w:val="00442F61"/>
    <w:rsid w:val="004561F4"/>
    <w:rsid w:val="00494250"/>
    <w:rsid w:val="00497E69"/>
    <w:rsid w:val="004A7222"/>
    <w:rsid w:val="004A759E"/>
    <w:rsid w:val="004B2262"/>
    <w:rsid w:val="004C1618"/>
    <w:rsid w:val="004C6FCE"/>
    <w:rsid w:val="004E4EFC"/>
    <w:rsid w:val="00513A76"/>
    <w:rsid w:val="00567337"/>
    <w:rsid w:val="006653FE"/>
    <w:rsid w:val="006E0593"/>
    <w:rsid w:val="0076379E"/>
    <w:rsid w:val="00774F6C"/>
    <w:rsid w:val="008361D9"/>
    <w:rsid w:val="0085122B"/>
    <w:rsid w:val="008E20C3"/>
    <w:rsid w:val="008E491B"/>
    <w:rsid w:val="008F7CA2"/>
    <w:rsid w:val="00950884"/>
    <w:rsid w:val="00952F37"/>
    <w:rsid w:val="00972844"/>
    <w:rsid w:val="009C0ECF"/>
    <w:rsid w:val="009E2EF1"/>
    <w:rsid w:val="00A1434F"/>
    <w:rsid w:val="00A24889"/>
    <w:rsid w:val="00A2579A"/>
    <w:rsid w:val="00A500D6"/>
    <w:rsid w:val="00A51CEE"/>
    <w:rsid w:val="00AA21B3"/>
    <w:rsid w:val="00B57C76"/>
    <w:rsid w:val="00BF7EB4"/>
    <w:rsid w:val="00C70FC1"/>
    <w:rsid w:val="00CA2BAE"/>
    <w:rsid w:val="00CB248D"/>
    <w:rsid w:val="00CC4A45"/>
    <w:rsid w:val="00CC78FD"/>
    <w:rsid w:val="00CD5D96"/>
    <w:rsid w:val="00D17EF2"/>
    <w:rsid w:val="00D31F34"/>
    <w:rsid w:val="00D55B87"/>
    <w:rsid w:val="00D618FA"/>
    <w:rsid w:val="00E256EA"/>
    <w:rsid w:val="00E33843"/>
    <w:rsid w:val="00E41F94"/>
    <w:rsid w:val="00E45850"/>
    <w:rsid w:val="00E80BF3"/>
    <w:rsid w:val="00F46FB8"/>
    <w:rsid w:val="00F6371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1E0D"/>
  <w15:docId w15:val="{51DDD087-EA52-4699-B94C-5383E01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A500D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6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E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E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7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723" TargetMode="External"/><Relationship Id="rId13" Type="http://schemas.openxmlformats.org/officeDocument/2006/relationships/hyperlink" Target="https://www.arlis.am/DocumentView.aspx?docid=183667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59149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.am/u_files/file/Haytararutyunner/pashtoni%20andnagir-29_11_19.pdf" TargetMode="External"/><Relationship Id="rId11" Type="http://schemas.openxmlformats.org/officeDocument/2006/relationships/hyperlink" Target="https://www.arlis.am/DocumentView.aspx?docid=1758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5765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66229" TargetMode="External"/><Relationship Id="rId14" Type="http://schemas.openxmlformats.org/officeDocument/2006/relationships/hyperlink" Target="https://www.arlis.am/DocumentView.aspx?docid=16775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3D85-D980-427A-8F23-E4E34595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4</cp:revision>
  <cp:lastPrinted>2022-02-04T07:05:00Z</cp:lastPrinted>
  <dcterms:created xsi:type="dcterms:W3CDTF">2023-11-15T11:33:00Z</dcterms:created>
  <dcterms:modified xsi:type="dcterms:W3CDTF">2023-11-15T11:56:00Z</dcterms:modified>
</cp:coreProperties>
</file>