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D631" w14:textId="26874D38" w:rsidR="0090461E" w:rsidRPr="00B377B7" w:rsidRDefault="000E3B2F" w:rsidP="00B377B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0BFFB659" wp14:editId="6C033CC9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DF07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3ABDFF09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25EDC9E6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2E6736ED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48B2E8AE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295391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01BC3E6A" w14:textId="5AA9F9C9" w:rsidR="0085119B" w:rsidRDefault="000B2667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2024</w:t>
      </w:r>
      <w:r w:rsidR="00B377B7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հունվարի 25</w:t>
      </w:r>
      <w:r w:rsid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="00AA383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10-Ա</w:t>
      </w:r>
      <w:r w:rsidR="005F0A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</w:p>
    <w:p w14:paraId="2DB3232E" w14:textId="77777777" w:rsidR="00337E71" w:rsidRDefault="00337E71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4C5957CE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1A8A5E3E" w14:textId="51051F21" w:rsidR="000303F2" w:rsidRDefault="000303F2" w:rsidP="000303F2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FF7190" w:rsidRPr="00FF7190">
        <w:rPr>
          <w:rFonts w:ascii="GHEA Grapalat" w:hAnsi="GHEA Grapalat"/>
          <w:lang w:val="hy-AM" w:eastAsia="ru-RU"/>
        </w:rPr>
        <w:t xml:space="preserve"> </w:t>
      </w:r>
      <w:r w:rsidR="005A7379">
        <w:rPr>
          <w:rFonts w:ascii="GHEA Grapalat" w:hAnsi="GHEA Grapalat"/>
          <w:sz w:val="24"/>
          <w:lang w:val="hy-AM" w:eastAsia="ru-RU"/>
        </w:rPr>
        <w:t>ՆԵՐՔԻՆ ԳՈՐԾԵՐԻ ՆԱԽԱՐԱՐՈՒԹՅ</w:t>
      </w:r>
      <w:r w:rsidR="00492F85" w:rsidRPr="00492F85">
        <w:rPr>
          <w:rFonts w:ascii="GHEA Grapalat" w:hAnsi="GHEA Grapalat" w:cs="Sylfaen"/>
          <w:sz w:val="24"/>
          <w:szCs w:val="24"/>
          <w:lang w:val="hy-AM"/>
        </w:rPr>
        <w:t>ՈՒՆՈՒՄ</w:t>
      </w:r>
      <w:r w:rsidRPr="000303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5A7379">
        <w:rPr>
          <w:rFonts w:ascii="GHEA Grapalat" w:hAnsi="GHEA Grapalat"/>
          <w:sz w:val="24"/>
          <w:szCs w:val="24"/>
          <w:lang w:val="hy-AM"/>
        </w:rPr>
        <w:t>023</w:t>
      </w:r>
      <w:r w:rsidR="00A23DDE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</w:t>
      </w:r>
      <w:r w:rsidR="000B2667">
        <w:rPr>
          <w:rFonts w:ascii="GHEA Grapalat" w:hAnsi="GHEA Grapalat"/>
          <w:sz w:val="24"/>
          <w:szCs w:val="24"/>
          <w:lang w:val="hy-AM"/>
        </w:rPr>
        <w:t>ԻՆՆ</w:t>
      </w:r>
      <w:r w:rsidR="005A7379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FF719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</w:t>
      </w:r>
      <w:r w:rsidR="00FF7190">
        <w:rPr>
          <w:rFonts w:ascii="GHEA Grapalat" w:hAnsi="GHEA Grapalat" w:cs="Sylfaen"/>
          <w:sz w:val="24"/>
          <w:szCs w:val="24"/>
          <w:lang w:val="hy-AM"/>
        </w:rPr>
        <w:t xml:space="preserve">ԲԵՐՅԱԼ ԸՆԹԱՑԻԿ ԵԶՐԱԿԱՑՈՒԹՅՈՒՆԸ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</w:t>
      </w:r>
    </w:p>
    <w:p w14:paraId="494E3349" w14:textId="77777777" w:rsidR="000303F2" w:rsidRDefault="000303F2" w:rsidP="000303F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8124B4A" w14:textId="77777777" w:rsidR="000303F2" w:rsidRDefault="000303F2" w:rsidP="000303F2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50DF3292" w14:textId="77777777" w:rsidR="000303F2" w:rsidRDefault="000303F2" w:rsidP="000303F2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DA3D8F8" w14:textId="77777777" w:rsidR="000303F2" w:rsidRDefault="000303F2" w:rsidP="000303F2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2F8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31C751F9" w14:textId="77777777" w:rsidR="000303F2" w:rsidRDefault="000303F2" w:rsidP="000303F2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3DABC2" w14:textId="6EF6859E" w:rsidR="000303F2" w:rsidRPr="00BC68B6" w:rsidRDefault="000303F2" w:rsidP="00BC68B6">
      <w:pPr>
        <w:ind w:left="142"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FF7190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FF719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Հայաստանի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F7190" w:rsidRPr="00FF7190">
        <w:rPr>
          <w:rFonts w:ascii="GHEA Grapalat" w:hAnsi="GHEA Grapalat"/>
          <w:sz w:val="24"/>
          <w:szCs w:val="24"/>
          <w:lang w:val="hy-AM" w:eastAsia="ru-RU"/>
        </w:rPr>
        <w:t xml:space="preserve"> ներքին գործերի </w:t>
      </w:r>
      <w:r w:rsidR="005A7379">
        <w:rPr>
          <w:rFonts w:ascii="GHEA Grapalat" w:hAnsi="GHEA Grapalat"/>
          <w:sz w:val="24"/>
          <w:szCs w:val="24"/>
          <w:lang w:val="hy-AM" w:eastAsia="ru-RU"/>
        </w:rPr>
        <w:t>նախարարությունում</w:t>
      </w:r>
      <w:r w:rsidRPr="00FF71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7379">
        <w:rPr>
          <w:rFonts w:ascii="GHEA Grapalat" w:hAnsi="GHEA Grapalat"/>
          <w:sz w:val="24"/>
          <w:szCs w:val="24"/>
          <w:lang w:val="pt-BR"/>
        </w:rPr>
        <w:t>2023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թվականի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պետական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բյուջեի</w:t>
      </w:r>
      <w:r w:rsidR="00C67B48"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="000B2667">
        <w:rPr>
          <w:rFonts w:ascii="GHEA Grapalat" w:hAnsi="GHEA Grapalat"/>
          <w:sz w:val="24"/>
          <w:szCs w:val="24"/>
          <w:lang w:val="pt-BR"/>
        </w:rPr>
        <w:t>ինն</w:t>
      </w:r>
      <w:r w:rsidR="005A7379">
        <w:rPr>
          <w:rFonts w:ascii="GHEA Grapalat" w:hAnsi="GHEA Grapalat"/>
          <w:sz w:val="24"/>
          <w:szCs w:val="24"/>
          <w:lang w:val="pt-BR"/>
        </w:rPr>
        <w:t xml:space="preserve"> ամիսների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/>
          <w:sz w:val="24"/>
          <w:szCs w:val="24"/>
          <w:lang w:val="hy-AM"/>
        </w:rPr>
        <w:t>կատարման</w:t>
      </w:r>
      <w:r w:rsidRPr="00FF71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7190"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 w:rsidRPr="00FF7190">
        <w:rPr>
          <w:rFonts w:ascii="GHEA Grapalat" w:hAnsi="GHEA Grapalat"/>
          <w:sz w:val="24"/>
          <w:szCs w:val="24"/>
          <w:lang w:val="hy-AM"/>
        </w:rPr>
        <w:t>եզրակացությունը՝</w:t>
      </w:r>
      <w:r w:rsidRPr="00FF71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Pr="00FF719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FF7190"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 w:rsidRPr="00FF7190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4AF2EDB8" w14:textId="7BD0C3B0" w:rsidR="000303F2" w:rsidRDefault="000303F2" w:rsidP="000303F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2646"/>
        <w:gridCol w:w="3978"/>
      </w:tblGrid>
      <w:tr w:rsidR="00747CFA" w14:paraId="37412B55" w14:textId="77777777" w:rsidTr="000E32EF">
        <w:tc>
          <w:tcPr>
            <w:tcW w:w="3379" w:type="dxa"/>
          </w:tcPr>
          <w:p w14:paraId="58C05100" w14:textId="77777777" w:rsidR="00747CFA" w:rsidRDefault="00747CFA" w:rsidP="000E32EF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lang w:val="hy-AM"/>
              </w:rPr>
              <w:t xml:space="preserve"> </w:t>
            </w:r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64F04710" w14:textId="028BFCE8" w:rsidR="00747CFA" w:rsidRDefault="00747CFA" w:rsidP="000E32EF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eastAsia="Times New Roman" w:hAnsi="GHEA Grapalat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lang w:val="hy-AM" w:eastAsia="ru-RU"/>
              </w:rPr>
            </w:r>
            <w:r>
              <w:rPr>
                <w:rFonts w:ascii="GHEA Grapalat" w:eastAsia="Times New Roman" w:hAnsi="GHEA Grapalat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lang w:val="hy-AM" w:eastAsia="ru-RU"/>
              </w:rPr>
              <w:object w:dxaOrig="1440" w:dyaOrig="1440" w14:anchorId="4D388C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5pt;height:56.25pt" o:ole="">
                  <v:imagedata r:id="rId11" o:title=""/>
                </v:shape>
                <w:control r:id="rId12" w:name="ArGrDigsig1" w:shapeid="_x0000_i1034"/>
              </w:object>
            </w:r>
            <w:r>
              <w:rPr>
                <w:rFonts w:ascii="GHEA Grapalat" w:eastAsia="Times New Roman" w:hAnsi="GHEA Grapalat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70E31763" w14:textId="77777777" w:rsidR="00747CFA" w:rsidRDefault="00747CFA" w:rsidP="000E32E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5305245B" w14:textId="77777777" w:rsidR="00747CFA" w:rsidRDefault="00747CFA" w:rsidP="000E32E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7508669" w14:textId="77777777" w:rsidR="00747CFA" w:rsidRDefault="00747CFA" w:rsidP="000E32E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6496872E" w14:textId="2345B3B2" w:rsidR="000303F2" w:rsidRDefault="0096716F" w:rsidP="0096716F">
      <w:pPr>
        <w:tabs>
          <w:tab w:val="left" w:pos="4500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sectPr w:rsidR="000303F2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4D68" w14:textId="77777777" w:rsidR="00CF744E" w:rsidRDefault="00CF744E" w:rsidP="0090461E">
      <w:pPr>
        <w:spacing w:after="0" w:line="240" w:lineRule="auto"/>
      </w:pPr>
      <w:r>
        <w:separator/>
      </w:r>
    </w:p>
  </w:endnote>
  <w:endnote w:type="continuationSeparator" w:id="0">
    <w:p w14:paraId="32404420" w14:textId="77777777" w:rsidR="00CF744E" w:rsidRDefault="00CF744E" w:rsidP="0090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CB3A" w14:textId="77777777" w:rsidR="00CF744E" w:rsidRDefault="00CF744E" w:rsidP="0090461E">
      <w:pPr>
        <w:spacing w:after="0" w:line="240" w:lineRule="auto"/>
      </w:pPr>
      <w:r>
        <w:separator/>
      </w:r>
    </w:p>
  </w:footnote>
  <w:footnote w:type="continuationSeparator" w:id="0">
    <w:p w14:paraId="4E52DAAA" w14:textId="77777777" w:rsidR="00CF744E" w:rsidRDefault="00CF744E" w:rsidP="0090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303F2"/>
    <w:rsid w:val="000B2667"/>
    <w:rsid w:val="000E3B2F"/>
    <w:rsid w:val="00107CB5"/>
    <w:rsid w:val="00142545"/>
    <w:rsid w:val="002074FD"/>
    <w:rsid w:val="002952C7"/>
    <w:rsid w:val="002E7612"/>
    <w:rsid w:val="00337E71"/>
    <w:rsid w:val="003500BA"/>
    <w:rsid w:val="00354306"/>
    <w:rsid w:val="003E6E94"/>
    <w:rsid w:val="00457DDC"/>
    <w:rsid w:val="00490BAA"/>
    <w:rsid w:val="00492F85"/>
    <w:rsid w:val="004D4601"/>
    <w:rsid w:val="00513AAC"/>
    <w:rsid w:val="005469D4"/>
    <w:rsid w:val="005A7379"/>
    <w:rsid w:val="005B6F57"/>
    <w:rsid w:val="005E27CF"/>
    <w:rsid w:val="005F0AC4"/>
    <w:rsid w:val="00667587"/>
    <w:rsid w:val="006B4B3D"/>
    <w:rsid w:val="00713BB2"/>
    <w:rsid w:val="00717995"/>
    <w:rsid w:val="00747CFA"/>
    <w:rsid w:val="007F7BDC"/>
    <w:rsid w:val="00830081"/>
    <w:rsid w:val="0085119B"/>
    <w:rsid w:val="008526D4"/>
    <w:rsid w:val="00893B2F"/>
    <w:rsid w:val="008E6E28"/>
    <w:rsid w:val="0090461E"/>
    <w:rsid w:val="00914E6C"/>
    <w:rsid w:val="0096716F"/>
    <w:rsid w:val="009676FC"/>
    <w:rsid w:val="009858C3"/>
    <w:rsid w:val="00993D3D"/>
    <w:rsid w:val="009D5754"/>
    <w:rsid w:val="009E37FD"/>
    <w:rsid w:val="00A021E7"/>
    <w:rsid w:val="00A125FA"/>
    <w:rsid w:val="00A23DDE"/>
    <w:rsid w:val="00A24132"/>
    <w:rsid w:val="00A30BAF"/>
    <w:rsid w:val="00A9355A"/>
    <w:rsid w:val="00AA3839"/>
    <w:rsid w:val="00B377B7"/>
    <w:rsid w:val="00BC68B6"/>
    <w:rsid w:val="00C179D8"/>
    <w:rsid w:val="00C67B48"/>
    <w:rsid w:val="00CA1EBE"/>
    <w:rsid w:val="00CA609B"/>
    <w:rsid w:val="00CE0D87"/>
    <w:rsid w:val="00CF744E"/>
    <w:rsid w:val="00D57B83"/>
    <w:rsid w:val="00D609C8"/>
    <w:rsid w:val="00D66E56"/>
    <w:rsid w:val="00E23265"/>
    <w:rsid w:val="00E36D29"/>
    <w:rsid w:val="00E92954"/>
    <w:rsid w:val="00ED4133"/>
    <w:rsid w:val="00F6331E"/>
    <w:rsid w:val="00FE384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772F0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1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47CF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xAC8AMgA0ACAAMQA2ADoANAAxAAAAAAAAAAAAAAAAAAAAAAAAAAAAAAAAAAAAAAAAAAAAAAAAAAAAAAAAAAAAAAAAAAAAAAAAAAAAAAAAAAAAAAAAAAAAAAAAAAAAAAAAAAAAAAAAAAAAAAAAAAAAAAAAAAAAAADoBwEAAgAeABAAKQAI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zMDEyNDEwOFowIwYJKoZIhvcNAQkEMRYEFIAunbB4eFO3UYe7e78J5xPNQgN+MCsGCyqGSIb3DQEJEAIMMRwwGjAYMBYEFPoxwKaKGemk5xQIfFDhLmARue4bMA0GCSqGSIb3DQEBAQUABIIBAAqPYP3q7kDlpswhRuKaGqwMxq4aa5m6AZSsAdnryKdDFvMJk2r0RV6j/3f4MMWXCkOSt1KU3SDiAjpkz+PX3TqmKLnc/K5mTDmAhqIU5Gxg3lMZ60gZPrcVvTjRXWSkPdZiekad14sq/MNpS22nNWGgsHKJETDJxWX/HjGbQp7tzIWGyQGiJ5Q9UkphvGD6VImSgwjIMqz7neySuenyCxXCrNayNcsK2/zADigpXbVd2onFCQ9gX+pUut5iVrbJfZUukd1UqpRXpuxDG5WvRPIjQzhkJAl317k3Y+swfcIBSO8Dlg+Fw0kGV5CrmF+44pTfLX/wLmWS2XRPQiDHdu0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585</Characters>
  <Application>Microsoft Office Word</Application>
  <DocSecurity>0</DocSecurity>
  <Lines>32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https://mul2.armsai.am/tasks/13178/oneclick/4c90cc475130c561f4a9b5c67ba18904cf090f8b4e335e501ed74ad6c44a4bb6.docx?token=7f28bb9d2377e2784e4f6b27f856c46b</cp:keywords>
  <dc:description/>
  <cp:lastModifiedBy>Atom Janjughazyan</cp:lastModifiedBy>
  <cp:revision>14</cp:revision>
  <cp:lastPrinted>2022-07-26T11:31:00Z</cp:lastPrinted>
  <dcterms:created xsi:type="dcterms:W3CDTF">2022-08-15T09:00:00Z</dcterms:created>
  <dcterms:modified xsi:type="dcterms:W3CDTF">2024-01-30T12:42:00Z</dcterms:modified>
</cp:coreProperties>
</file>