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D3F" w14:textId="3ACE5822" w:rsidR="009313AC" w:rsidRPr="00A75E86" w:rsidRDefault="009E2882" w:rsidP="006605A0">
      <w:pPr>
        <w:spacing w:before="24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7FA015DD" w:rsidR="00E47236" w:rsidRPr="00A75E86" w:rsidRDefault="00EE2ABE" w:rsidP="006605A0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D02A36"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5D25C9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C94A0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6605A0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73AD3EB6" w:rsidR="00E47236" w:rsidRPr="00A75E86" w:rsidRDefault="00E47236" w:rsidP="006605A0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C94A08" w:rsidRPr="00C94A08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383B3D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94A08" w:rsidRPr="00C94A08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 w:rsidR="005D25C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4B4D4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C94A08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14C8EC4C" w14:textId="2C0198B9" w:rsidR="0041687D" w:rsidRPr="00A75E86" w:rsidRDefault="000B30D8" w:rsidP="006605A0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ՀՀ</w:t>
      </w:r>
      <w:r w:rsidR="007D586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r w:rsidR="004A4F79">
        <w:rPr>
          <w:rFonts w:ascii="GHEA Grapalat" w:hAnsi="GHEA Grapalat"/>
          <w:b/>
          <w:sz w:val="24"/>
          <w:lang w:val="hy-AM"/>
        </w:rPr>
        <w:t>ՔԱՂԱՔ ԵՐԵՎԱՆ</w:t>
      </w:r>
      <w:r w:rsidR="007B5303">
        <w:rPr>
          <w:rFonts w:ascii="GHEA Grapalat" w:hAnsi="GHEA Grapalat"/>
          <w:b/>
          <w:sz w:val="24"/>
          <w:lang w:val="hy-AM"/>
        </w:rPr>
        <w:t xml:space="preserve">, </w:t>
      </w:r>
      <w:r w:rsidR="00383B3D">
        <w:rPr>
          <w:rFonts w:ascii="GHEA Grapalat" w:hAnsi="GHEA Grapalat"/>
          <w:b/>
          <w:sz w:val="24"/>
          <w:lang w:val="hy-AM"/>
        </w:rPr>
        <w:t>ԽՈՐԵՆԱՑԻ ՓՈՂՈՑ 33</w:t>
      </w:r>
      <w:r w:rsidR="004A4F79">
        <w:rPr>
          <w:rFonts w:ascii="GHEA Grapalat" w:hAnsi="GHEA Grapalat"/>
          <w:b/>
          <w:sz w:val="24"/>
          <w:lang w:val="hy-AM"/>
        </w:rPr>
        <w:t xml:space="preserve"> ՀԱՍՑԵՈՒՄ ԳՏՆՎՈՂ </w:t>
      </w:r>
      <w:r w:rsidR="00CF6377">
        <w:rPr>
          <w:rFonts w:ascii="GHEA Grapalat" w:hAnsi="GHEA Grapalat"/>
          <w:b/>
          <w:sz w:val="24"/>
          <w:lang w:val="hy-AM"/>
        </w:rPr>
        <w:t>ՇԵՆՔ-ՇԻՆՈՒԹՅՈՒՆՆԵՐԻ</w:t>
      </w:r>
      <w:r w:rsidR="004A4F79">
        <w:rPr>
          <w:rFonts w:ascii="GHEA Grapalat" w:hAnsi="GHEA Grapalat"/>
          <w:b/>
          <w:sz w:val="24"/>
          <w:lang w:val="hy-AM"/>
        </w:rPr>
        <w:t xml:space="preserve"> </w:t>
      </w:r>
      <w:r w:rsidR="00D83705">
        <w:rPr>
          <w:rFonts w:ascii="GHEA Grapalat" w:hAnsi="GHEA Grapalat"/>
          <w:b/>
          <w:sz w:val="24"/>
          <w:lang w:val="hy-AM"/>
        </w:rPr>
        <w:t>ՇԱՀԱԳՈՐԾՈՒՄ</w:t>
      </w:r>
      <w:r w:rsidR="00D03C7D">
        <w:rPr>
          <w:rFonts w:ascii="GHEA Grapalat" w:hAnsi="GHEA Grapalat"/>
          <w:b/>
          <w:sz w:val="24"/>
          <w:lang w:val="hy-AM"/>
        </w:rPr>
        <w:t>Ը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7E0BCE">
        <w:rPr>
          <w:rFonts w:ascii="GHEA Grapalat" w:hAnsi="GHEA Grapalat"/>
          <w:b/>
          <w:sz w:val="24"/>
          <w:lang w:val="hy-AM"/>
        </w:rPr>
        <w:t>ՄԱՍՆԱԿԻ</w:t>
      </w:r>
      <w:r>
        <w:rPr>
          <w:rFonts w:ascii="GHEA Grapalat" w:hAnsi="GHEA Grapalat"/>
          <w:b/>
          <w:sz w:val="24"/>
          <w:lang w:val="hy-AM"/>
        </w:rPr>
        <w:t xml:space="preserve"> ԴԱԴԱՐԵՑՆԵԼՈՒ ՄԱՍԻՆ</w:t>
      </w:r>
    </w:p>
    <w:p w14:paraId="7B1DCAD7" w14:textId="77777777" w:rsidR="00481FBA" w:rsidRDefault="00481FBA" w:rsidP="006605A0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784639E1" w:rsidR="00400061" w:rsidRDefault="000406FB" w:rsidP="006605A0">
      <w:p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 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202</w:t>
      </w:r>
      <w:r w:rsidR="004A4F79">
        <w:rPr>
          <w:rFonts w:ascii="GHEA Grapalat" w:hAnsi="GHEA Grapalat"/>
          <w:sz w:val="24"/>
          <w:lang w:val="hy-AM"/>
        </w:rPr>
        <w:t>4</w:t>
      </w:r>
      <w:r w:rsidR="000B30D8">
        <w:rPr>
          <w:rFonts w:ascii="GHEA Grapalat" w:hAnsi="GHEA Grapalat"/>
          <w:sz w:val="24"/>
          <w:lang w:val="hy-AM"/>
        </w:rPr>
        <w:t xml:space="preserve"> թվականի </w:t>
      </w:r>
      <w:r w:rsidR="004A4F79">
        <w:rPr>
          <w:rFonts w:ascii="GHEA Grapalat" w:hAnsi="GHEA Grapalat"/>
          <w:sz w:val="24"/>
          <w:lang w:val="hy-AM"/>
        </w:rPr>
        <w:t>հունվարի</w:t>
      </w:r>
      <w:r w:rsidR="006A5139">
        <w:rPr>
          <w:rFonts w:ascii="GHEA Grapalat" w:hAnsi="GHEA Grapalat"/>
          <w:sz w:val="24"/>
          <w:lang w:val="hy-AM"/>
        </w:rPr>
        <w:t xml:space="preserve"> </w:t>
      </w:r>
      <w:r w:rsidR="00383B3D">
        <w:rPr>
          <w:rFonts w:ascii="GHEA Grapalat" w:hAnsi="GHEA Grapalat"/>
          <w:sz w:val="24"/>
          <w:lang w:val="hy-AM"/>
        </w:rPr>
        <w:t>16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4A4F79" w:rsidRPr="00C94A08">
        <w:rPr>
          <w:rFonts w:ascii="GHEA Grapalat" w:hAnsi="GHEA Grapalat"/>
          <w:sz w:val="24"/>
          <w:szCs w:val="24"/>
          <w:lang w:val="hy-AM"/>
        </w:rPr>
        <w:t>Հ/</w:t>
      </w:r>
      <w:r w:rsidR="00383B3D">
        <w:rPr>
          <w:rFonts w:ascii="GHEA Grapalat" w:hAnsi="GHEA Grapalat"/>
          <w:sz w:val="24"/>
          <w:szCs w:val="24"/>
          <w:lang w:val="hy-AM"/>
        </w:rPr>
        <w:t>4</w:t>
      </w:r>
      <w:r w:rsidR="004A4F79" w:rsidRPr="00C94A08">
        <w:rPr>
          <w:rFonts w:ascii="GHEA Grapalat" w:hAnsi="GHEA Grapalat"/>
          <w:sz w:val="24"/>
          <w:szCs w:val="24"/>
          <w:lang w:val="hy-AM"/>
        </w:rPr>
        <w:t>-202</w:t>
      </w:r>
      <w:r w:rsidR="00F660C1">
        <w:rPr>
          <w:rFonts w:ascii="GHEA Grapalat" w:hAnsi="GHEA Grapalat"/>
          <w:sz w:val="24"/>
          <w:szCs w:val="24"/>
          <w:lang w:val="hy-AM"/>
        </w:rPr>
        <w:t>4</w:t>
      </w:r>
      <w:r w:rsidR="004A4F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60C1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4A4F79">
        <w:rPr>
          <w:rFonts w:ascii="GHEA Grapalat" w:hAnsi="GHEA Grapalat"/>
          <w:sz w:val="24"/>
          <w:szCs w:val="24"/>
          <w:lang w:val="hy-AM"/>
        </w:rPr>
        <w:t xml:space="preserve"> և առնչվող </w:t>
      </w:r>
      <w:r w:rsidR="000B30D8">
        <w:rPr>
          <w:rFonts w:ascii="GHEA Grapalat" w:hAnsi="GHEA Grapalat"/>
          <w:sz w:val="24"/>
          <w:lang w:val="hy-AM"/>
        </w:rPr>
        <w:t>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230314BA" w14:textId="1F4AF58D" w:rsidR="000406FB" w:rsidRDefault="000406FB" w:rsidP="006605A0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6B475947" w14:textId="36B33294" w:rsidR="00AD513A" w:rsidRDefault="00987649" w:rsidP="006605A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Hlk119922877"/>
      <w:bookmarkStart w:id="2" w:name="_Hlk120266887"/>
      <w:r w:rsidRPr="00A75E86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Pr="00A75E86">
        <w:rPr>
          <w:rFonts w:ascii="GHEA Grapalat" w:hAnsi="GHEA Grapalat" w:cs="Sylfaen"/>
          <w:sz w:val="24"/>
          <w:szCs w:val="24"/>
          <w:lang w:val="hy-AM"/>
        </w:rPr>
        <w:t>202</w:t>
      </w:r>
      <w:r w:rsidR="00C01EB0">
        <w:rPr>
          <w:rFonts w:ascii="GHEA Grapalat" w:hAnsi="GHEA Grapalat" w:cs="Sylfaen"/>
          <w:sz w:val="24"/>
          <w:szCs w:val="24"/>
          <w:lang w:val="hy-AM"/>
        </w:rPr>
        <w:t>4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C01EB0">
        <w:rPr>
          <w:rFonts w:ascii="GHEA Grapalat" w:hAnsi="GHEA Grapalat"/>
          <w:sz w:val="24"/>
          <w:lang w:val="hy-AM"/>
        </w:rPr>
        <w:t>հունվարի</w:t>
      </w:r>
      <w:r w:rsidR="007B5303">
        <w:rPr>
          <w:rFonts w:ascii="GHEA Grapalat" w:hAnsi="GHEA Grapalat"/>
          <w:sz w:val="24"/>
          <w:lang w:val="hy-AM"/>
        </w:rPr>
        <w:t xml:space="preserve"> </w:t>
      </w:r>
      <w:r w:rsidR="00C01EB0">
        <w:rPr>
          <w:rFonts w:ascii="GHEA Grapalat" w:hAnsi="GHEA Grapalat"/>
          <w:sz w:val="24"/>
          <w:lang w:val="hy-AM"/>
        </w:rPr>
        <w:t>15</w:t>
      </w:r>
      <w:r w:rsidRPr="00A75E86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="00C01EB0" w:rsidRPr="00C94A08">
        <w:rPr>
          <w:rFonts w:ascii="GHEA Grapalat" w:hAnsi="GHEA Grapalat"/>
          <w:sz w:val="24"/>
          <w:szCs w:val="24"/>
          <w:lang w:val="hy-AM"/>
        </w:rPr>
        <w:t>Հ/</w:t>
      </w:r>
      <w:r w:rsidR="00383B3D">
        <w:rPr>
          <w:rFonts w:ascii="GHEA Grapalat" w:hAnsi="GHEA Grapalat"/>
          <w:sz w:val="24"/>
          <w:szCs w:val="24"/>
          <w:lang w:val="hy-AM"/>
        </w:rPr>
        <w:t>4</w:t>
      </w:r>
      <w:r w:rsidR="00C01EB0" w:rsidRPr="00C94A08">
        <w:rPr>
          <w:rFonts w:ascii="GHEA Grapalat" w:hAnsi="GHEA Grapalat"/>
          <w:sz w:val="24"/>
          <w:szCs w:val="24"/>
          <w:lang w:val="hy-AM"/>
        </w:rPr>
        <w:t>-202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4 </w:t>
      </w:r>
      <w:r>
        <w:rPr>
          <w:rFonts w:ascii="GHEA Grapalat" w:hAnsi="GHEA Grapalat" w:cs="Sylfaen"/>
          <w:sz w:val="24"/>
          <w:szCs w:val="24"/>
          <w:lang w:val="hy-AM"/>
        </w:rPr>
        <w:t>հանձնարարագրի հիման վրա Տեսչական մարմնի մասնագետների կողմից 202</w:t>
      </w:r>
      <w:r w:rsidR="00C01EB0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C01EB0">
        <w:rPr>
          <w:rFonts w:ascii="GHEA Grapalat" w:hAnsi="GHEA Grapalat"/>
          <w:sz w:val="24"/>
          <w:lang w:val="hy-AM"/>
        </w:rPr>
        <w:t>հունվարի</w:t>
      </w:r>
      <w:r w:rsidR="007B5303">
        <w:rPr>
          <w:rFonts w:ascii="GHEA Grapalat" w:hAnsi="GHEA Grapalat"/>
          <w:sz w:val="24"/>
          <w:lang w:val="hy-AM"/>
        </w:rPr>
        <w:t xml:space="preserve"> </w:t>
      </w:r>
      <w:r w:rsidR="00383B3D">
        <w:rPr>
          <w:rFonts w:ascii="GHEA Grapalat" w:hAnsi="GHEA Grapalat"/>
          <w:sz w:val="24"/>
          <w:lang w:val="hy-AM"/>
        </w:rPr>
        <w:t>16</w:t>
      </w:r>
      <w:r w:rsidR="00793231">
        <w:rPr>
          <w:rFonts w:ascii="GHEA Grapalat" w:hAnsi="GHEA Grapalat"/>
          <w:sz w:val="24"/>
          <w:lang w:val="hy-AM"/>
        </w:rPr>
        <w:t>-ի</w:t>
      </w:r>
      <w:r w:rsidR="00C01EB0">
        <w:rPr>
          <w:rFonts w:ascii="GHEA Grapalat" w:hAnsi="GHEA Grapalat"/>
          <w:sz w:val="24"/>
          <w:lang w:val="hy-AM"/>
        </w:rPr>
        <w:t>ն</w:t>
      </w:r>
      <w:r w:rsidR="00786F9F">
        <w:rPr>
          <w:rFonts w:ascii="GHEA Grapalat" w:hAnsi="GHEA Grapalat"/>
          <w:sz w:val="24"/>
          <w:lang w:val="hy-AM"/>
        </w:rPr>
        <w:t xml:space="preserve"> </w:t>
      </w:r>
      <w:r w:rsidR="00C01EB0">
        <w:rPr>
          <w:rFonts w:ascii="GHEA Grapalat" w:hAnsi="GHEA Grapalat"/>
          <w:sz w:val="24"/>
          <w:lang w:val="hy-AM"/>
        </w:rPr>
        <w:t>հրդեհատեխնիկական հետազոտություն է</w:t>
      </w:r>
      <w:r w:rsidR="00786F9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իրականացվել </w:t>
      </w:r>
      <w:r w:rsidR="00C01EB0">
        <w:rPr>
          <w:rFonts w:ascii="GHEA Grapalat" w:hAnsi="GHEA Grapalat"/>
          <w:sz w:val="24"/>
          <w:szCs w:val="24"/>
          <w:lang w:val="hy-AM"/>
        </w:rPr>
        <w:t></w:t>
      </w:r>
      <w:r w:rsidR="00383B3D">
        <w:rPr>
          <w:rFonts w:ascii="GHEA Grapalat" w:hAnsi="GHEA Grapalat"/>
          <w:sz w:val="24"/>
          <w:szCs w:val="24"/>
          <w:lang w:val="hy-AM"/>
        </w:rPr>
        <w:t>ՏԱՇԻՐ ԻՆՎԵՍՏ ԳՐՈՒՊ</w:t>
      </w:r>
      <w:r w:rsidR="00C01EB0">
        <w:rPr>
          <w:rFonts w:ascii="GHEA Grapalat" w:hAnsi="GHEA Grapalat"/>
          <w:sz w:val="24"/>
          <w:szCs w:val="24"/>
          <w:lang w:val="hy-AM"/>
        </w:rPr>
        <w:t> փակ բաժնետիրական ընկերությունում</w:t>
      </w:r>
      <w:r w:rsidR="000B4854">
        <w:rPr>
          <w:rFonts w:ascii="GHEA Grapalat" w:hAnsi="GHEA Grapalat"/>
          <w:sz w:val="24"/>
          <w:szCs w:val="24"/>
          <w:lang w:val="hy-AM"/>
        </w:rPr>
        <w:t>՝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 (ՀՎՀՀ՝ </w:t>
      </w:r>
      <w:r w:rsidR="00383B3D">
        <w:rPr>
          <w:rFonts w:ascii="GHEA Grapalat" w:hAnsi="GHEA Grapalat"/>
          <w:sz w:val="24"/>
          <w:szCs w:val="24"/>
          <w:lang w:val="hy-AM"/>
        </w:rPr>
        <w:t>00075829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, այսուհետ՝ Ընկերություն) քաղաք Երևան, </w:t>
      </w:r>
      <w:r w:rsidR="00383B3D">
        <w:rPr>
          <w:rFonts w:ascii="GHEA Grapalat" w:hAnsi="GHEA Grapalat"/>
          <w:sz w:val="24"/>
          <w:szCs w:val="24"/>
          <w:lang w:val="hy-AM"/>
        </w:rPr>
        <w:t>Խորենացի փողոց 33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 հասցեում գտնվող շենք-շինություններում</w:t>
      </w:r>
      <w:r w:rsidR="000B4854">
        <w:rPr>
          <w:rFonts w:ascii="GHEA Grapalat" w:hAnsi="GHEA Grapalat"/>
          <w:sz w:val="24"/>
          <w:szCs w:val="24"/>
          <w:lang w:val="hy-AM"/>
        </w:rPr>
        <w:t>,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 տեխնիկական և </w:t>
      </w:r>
      <w:r w:rsidR="00DD41F1" w:rsidRPr="00DD41F1">
        <w:rPr>
          <w:rFonts w:ascii="GHEA Grapalat" w:hAnsi="GHEA Grapalat"/>
          <w:sz w:val="24"/>
          <w:szCs w:val="24"/>
          <w:lang w:val="hy-AM"/>
        </w:rPr>
        <w:t>հրդեհային անվտանգության ոլորտին առնչվող նորմատիվ իրավական ակտերի և փաստաթղթերի (այդ թվում՝ նորմատիվատեխնիկական) պահանջների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3EE">
        <w:rPr>
          <w:rFonts w:ascii="GHEA Grapalat" w:hAnsi="GHEA Grapalat"/>
          <w:sz w:val="24"/>
          <w:szCs w:val="24"/>
          <w:lang w:val="hy-AM"/>
        </w:rPr>
        <w:t>կատարման նկատմամբ</w:t>
      </w:r>
      <w:r w:rsidR="00C01EB0">
        <w:rPr>
          <w:rFonts w:ascii="GHEA Grapalat" w:hAnsi="GHEA Grapalat"/>
          <w:sz w:val="24"/>
          <w:szCs w:val="24"/>
          <w:lang w:val="hy-AM"/>
        </w:rPr>
        <w:t>։</w:t>
      </w:r>
    </w:p>
    <w:p w14:paraId="0E5164F1" w14:textId="417C2ACF" w:rsidR="008E0741" w:rsidRPr="00C959BC" w:rsidRDefault="00C959BC" w:rsidP="00C959BC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Հետազոտության արդյունքում 2024թ. հունվարի </w:t>
      </w:r>
      <w:r w:rsidR="00DD41F1">
        <w:rPr>
          <w:rFonts w:ascii="GHEA Grapalat" w:hAnsi="GHEA Grapalat"/>
          <w:sz w:val="24"/>
          <w:szCs w:val="24"/>
          <w:lang w:val="hy-AM"/>
        </w:rPr>
        <w:t>16</w:t>
      </w:r>
      <w:r>
        <w:rPr>
          <w:rFonts w:ascii="GHEA Grapalat" w:hAnsi="GHEA Grapalat"/>
          <w:sz w:val="24"/>
          <w:szCs w:val="24"/>
          <w:lang w:val="hy-AM"/>
        </w:rPr>
        <w:t xml:space="preserve">-ին կազմված թիվ </w:t>
      </w:r>
      <w:r w:rsidRPr="00C94A08">
        <w:rPr>
          <w:rFonts w:ascii="GHEA Grapalat" w:hAnsi="GHEA Grapalat"/>
          <w:sz w:val="24"/>
          <w:szCs w:val="24"/>
          <w:lang w:val="hy-AM"/>
        </w:rPr>
        <w:t>Հ/</w:t>
      </w:r>
      <w:r w:rsidR="00DD41F1">
        <w:rPr>
          <w:rFonts w:ascii="GHEA Grapalat" w:hAnsi="GHEA Grapalat"/>
          <w:sz w:val="24"/>
          <w:szCs w:val="24"/>
          <w:lang w:val="hy-AM"/>
        </w:rPr>
        <w:t>4</w:t>
      </w:r>
      <w:r w:rsidRPr="00C94A08">
        <w:rPr>
          <w:rFonts w:ascii="GHEA Grapalat" w:hAnsi="GHEA Grapalat"/>
          <w:sz w:val="24"/>
          <w:szCs w:val="24"/>
          <w:lang w:val="hy-AM"/>
        </w:rPr>
        <w:t>-202</w:t>
      </w:r>
      <w:r>
        <w:rPr>
          <w:rFonts w:ascii="GHEA Grapalat" w:hAnsi="GHEA Grapalat"/>
          <w:sz w:val="24"/>
          <w:szCs w:val="24"/>
          <w:lang w:val="hy-AM"/>
        </w:rPr>
        <w:t xml:space="preserve">4 արձանագրության համաձայն՝ քաղաք Երևան, </w:t>
      </w:r>
      <w:r w:rsidR="00383B3D">
        <w:rPr>
          <w:rFonts w:ascii="GHEA Grapalat" w:hAnsi="GHEA Grapalat"/>
          <w:sz w:val="24"/>
          <w:szCs w:val="24"/>
          <w:lang w:val="hy-AM"/>
        </w:rPr>
        <w:t>Խորենացի փողոց 33</w:t>
      </w:r>
      <w:r>
        <w:rPr>
          <w:rFonts w:ascii="GHEA Grapalat" w:hAnsi="GHEA Grapalat"/>
          <w:sz w:val="24"/>
          <w:szCs w:val="24"/>
          <w:lang w:val="hy-AM"/>
        </w:rPr>
        <w:t xml:space="preserve"> հասցեում գտնվող շենք-շինություններում</w:t>
      </w:r>
      <w:r w:rsidR="00F036F9">
        <w:rPr>
          <w:rFonts w:ascii="GHEA Grapalat" w:hAnsi="GHEA Grapalat"/>
          <w:sz w:val="24"/>
          <w:szCs w:val="24"/>
          <w:lang w:val="hy-AM"/>
        </w:rPr>
        <w:t>՝ մասնավորապես 1-ին, 2-րդ և 5-րդ հարկերում</w:t>
      </w:r>
      <w:r>
        <w:rPr>
          <w:rFonts w:ascii="GHEA Grapalat" w:hAnsi="GHEA Grapalat"/>
          <w:sz w:val="24"/>
          <w:szCs w:val="24"/>
          <w:lang w:val="hy-AM"/>
        </w:rPr>
        <w:t xml:space="preserve"> հայտնաբերվել են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հրդեհային անվտանգության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խախտումները</w:t>
      </w:r>
      <w:r w:rsidR="00F00EC5" w:rsidRPr="00A75E8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F031BB0" w14:textId="09D56E51" w:rsidR="009650AA" w:rsidRPr="004A4321" w:rsidRDefault="004268D4" w:rsidP="006605A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Հարկերում՝ միջանցքներում, մասնակի մոնտաժված </w:t>
      </w:r>
      <w:r w:rsidR="00BA748E">
        <w:rPr>
          <w:rFonts w:ascii="GHEA Grapalat" w:hAnsi="GHEA Grapalat"/>
          <w:sz w:val="24"/>
          <w:lang w:val="hy-AM"/>
        </w:rPr>
        <w:t>չեն</w:t>
      </w:r>
      <w:r>
        <w:rPr>
          <w:rFonts w:ascii="GHEA Grapalat" w:hAnsi="GHEA Grapalat"/>
          <w:sz w:val="24"/>
          <w:lang w:val="hy-AM"/>
        </w:rPr>
        <w:t xml:space="preserve"> հրդեհաշիջման ինքնաշխատ համակարգեր</w:t>
      </w:r>
      <w:r w:rsidR="009650AA" w:rsidRPr="00F554D2">
        <w:rPr>
          <w:rFonts w:ascii="GHEA Grapalat" w:hAnsi="GHEA Grapalat"/>
          <w:sz w:val="24"/>
          <w:lang w:val="hy-AM"/>
        </w:rPr>
        <w:t xml:space="preserve"> (</w:t>
      </w:r>
      <w:r w:rsidR="00010C37">
        <w:rPr>
          <w:rFonts w:ascii="GHEA Grapalat" w:hAnsi="GHEA Grapalat"/>
          <w:sz w:val="24"/>
          <w:lang w:val="hy-AM"/>
        </w:rPr>
        <w:t>Խ</w:t>
      </w:r>
      <w:r w:rsidR="009650AA">
        <w:rPr>
          <w:rFonts w:ascii="GHEA Grapalat" w:hAnsi="GHEA Grapalat"/>
          <w:sz w:val="24"/>
          <w:lang w:val="hy-AM"/>
        </w:rPr>
        <w:t xml:space="preserve">ախտվել են </w:t>
      </w:r>
      <w:r w:rsidR="009650AA" w:rsidRPr="00F554D2">
        <w:rPr>
          <w:rFonts w:ascii="GHEA Grapalat" w:hAnsi="GHEA Grapalat"/>
          <w:sz w:val="24"/>
          <w:lang w:val="hy-AM"/>
        </w:rPr>
        <w:t>ՀՀ տարածքային կառավարման և արտակարգ իրավիճակների նախարարի 2015</w:t>
      </w:r>
      <w:r w:rsidR="009650AA">
        <w:rPr>
          <w:rFonts w:ascii="GHEA Grapalat" w:hAnsi="GHEA Grapalat"/>
          <w:sz w:val="24"/>
          <w:lang w:val="hy-AM"/>
        </w:rPr>
        <w:t xml:space="preserve"> </w:t>
      </w:r>
      <w:r w:rsidR="009650AA" w:rsidRPr="00F554D2">
        <w:rPr>
          <w:rFonts w:ascii="GHEA Grapalat" w:hAnsi="GHEA Grapalat"/>
          <w:sz w:val="24"/>
          <w:lang w:val="hy-AM"/>
        </w:rPr>
        <w:t>թ</w:t>
      </w:r>
      <w:r w:rsidR="009650AA">
        <w:rPr>
          <w:rFonts w:ascii="GHEA Grapalat" w:hAnsi="GHEA Grapalat"/>
          <w:sz w:val="24"/>
          <w:lang w:val="hy-AM"/>
        </w:rPr>
        <w:t>վականի</w:t>
      </w:r>
      <w:r w:rsidR="009650AA" w:rsidRPr="00F554D2">
        <w:rPr>
          <w:rFonts w:ascii="GHEA Grapalat" w:hAnsi="GHEA Grapalat"/>
          <w:sz w:val="24"/>
          <w:lang w:val="hy-AM"/>
        </w:rPr>
        <w:t xml:space="preserve"> հունիսի 18-ի «</w:t>
      </w:r>
      <w:r w:rsidR="009650AA">
        <w:rPr>
          <w:rFonts w:ascii="GHEA Grapalat" w:hAnsi="GHEA Grapalat"/>
          <w:sz w:val="24"/>
          <w:lang w:val="hy-AM"/>
        </w:rPr>
        <w:t xml:space="preserve">Հրդեհային անվտանության կանոնները հաստատելու և Հայաստանի Հանրապետության արտակարգ իրավիճակների նախարարի 2012 թվականի հուլիսի 26-ի </w:t>
      </w:r>
      <w:r w:rsidR="009650AA" w:rsidRPr="00EE2B35">
        <w:rPr>
          <w:rFonts w:ascii="GHEA Grapalat" w:hAnsi="GHEA Grapalat"/>
          <w:sz w:val="24"/>
          <w:lang w:val="hy-AM"/>
        </w:rPr>
        <w:t xml:space="preserve">N 263-Ն </w:t>
      </w:r>
      <w:r w:rsidR="009650AA">
        <w:rPr>
          <w:rFonts w:ascii="GHEA Grapalat" w:hAnsi="GHEA Grapalat"/>
          <w:sz w:val="24"/>
          <w:lang w:val="hy-AM"/>
        </w:rPr>
        <w:t>հրամանն ուժը կորցրած ճանաչելու մասին</w:t>
      </w:r>
      <w:r w:rsidR="009650AA" w:rsidRPr="00F554D2">
        <w:rPr>
          <w:rFonts w:ascii="GHEA Grapalat" w:hAnsi="GHEA Grapalat"/>
          <w:sz w:val="24"/>
          <w:lang w:val="hy-AM"/>
        </w:rPr>
        <w:t xml:space="preserve">» թիվ 595-Ն հրամանի (այսուհետ՝ </w:t>
      </w:r>
      <w:bookmarkStart w:id="3" w:name="_Hlk150333149"/>
      <w:r w:rsidR="009650AA" w:rsidRPr="00F554D2">
        <w:rPr>
          <w:rFonts w:ascii="GHEA Grapalat" w:hAnsi="GHEA Grapalat"/>
          <w:sz w:val="24"/>
          <w:lang w:val="hy-AM"/>
        </w:rPr>
        <w:t>ՀԱԿ</w:t>
      </w:r>
      <w:bookmarkEnd w:id="3"/>
      <w:r w:rsidR="009650AA" w:rsidRPr="00F554D2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>81</w:t>
      </w:r>
      <w:r w:rsidR="009650AA" w:rsidRPr="00F554D2">
        <w:rPr>
          <w:rFonts w:ascii="GHEA Grapalat" w:hAnsi="GHEA Grapalat"/>
          <w:sz w:val="24"/>
          <w:lang w:val="hy-AM"/>
        </w:rPr>
        <w:t xml:space="preserve">-րդ կետի </w:t>
      </w:r>
      <w:r w:rsidR="009650AA">
        <w:rPr>
          <w:rFonts w:ascii="GHEA Grapalat" w:hAnsi="GHEA Grapalat"/>
          <w:sz w:val="24"/>
          <w:lang w:val="hy-AM"/>
        </w:rPr>
        <w:t>պահանջերը։</w:t>
      </w:r>
    </w:p>
    <w:p w14:paraId="35492EE1" w14:textId="32FD0000" w:rsidR="00272074" w:rsidRDefault="00272074" w:rsidP="004A4321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Շենքի միջանցք</w:t>
      </w:r>
      <w:r w:rsidR="004268D4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ում տեղակայված չ</w:t>
      </w:r>
      <w:r w:rsidR="00BA748E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հակածխային պաշտպանության համակարգ</w:t>
      </w:r>
      <w:r w:rsidR="00BA748E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D7957">
        <w:rPr>
          <w:rFonts w:ascii="GHEA Grapalat" w:hAnsi="GHEA Grapalat"/>
          <w:sz w:val="24"/>
          <w:szCs w:val="24"/>
          <w:lang w:val="hy-AM"/>
        </w:rPr>
        <w:t xml:space="preserve">Խախտվել են </w:t>
      </w:r>
      <w:r w:rsidR="002E4B77">
        <w:rPr>
          <w:rFonts w:ascii="GHEA Grapalat" w:hAnsi="GHEA Grapalat"/>
          <w:sz w:val="24"/>
          <w:szCs w:val="24"/>
          <w:lang w:val="hy-AM"/>
        </w:rPr>
        <w:t xml:space="preserve">ՀՀ քաղաքաշինության նախարարի 2004 թվականի մարտի 26-ի </w:t>
      </w:r>
      <w:r w:rsidR="002E4B77" w:rsidRPr="001E4817">
        <w:rPr>
          <w:rFonts w:ascii="GHEA Grapalat" w:hAnsi="GHEA Grapalat"/>
          <w:sz w:val="24"/>
          <w:szCs w:val="24"/>
          <w:lang w:val="hy-AM"/>
        </w:rPr>
        <w:t>ՀՀՇՆ IV-12.03.01-04 «ԳԱԶԱԲԱՇԽԻՉ ՀԱՄԱԿԱՐԳԵՐ» ՇԻՆԱՐԱՐԱԿԱՆ ՆՈՐՄԵՐԸ ՀԱՍՏԱՏԵԼՈՒ ՄԱՍԻՆ</w:t>
      </w:r>
      <w:r w:rsidR="002E4B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B77" w:rsidRPr="001E4817">
        <w:rPr>
          <w:rFonts w:ascii="GHEA Grapalat" w:hAnsi="GHEA Grapalat"/>
          <w:sz w:val="24"/>
          <w:szCs w:val="24"/>
          <w:lang w:val="hy-AM"/>
        </w:rPr>
        <w:t>N 29-Ն</w:t>
      </w:r>
      <w:r w:rsidR="002E4B77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053A3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53A3B" w:rsidRPr="00F554D2">
        <w:rPr>
          <w:rFonts w:ascii="GHEA Grapalat" w:hAnsi="GHEA Grapalat"/>
          <w:sz w:val="24"/>
          <w:lang w:val="hy-AM"/>
        </w:rPr>
        <w:t xml:space="preserve">(այսուհետ՝ </w:t>
      </w:r>
      <w:r w:rsidR="00053A3B" w:rsidRPr="001E4817">
        <w:rPr>
          <w:rFonts w:ascii="GHEA Grapalat" w:hAnsi="GHEA Grapalat"/>
          <w:sz w:val="24"/>
          <w:szCs w:val="24"/>
          <w:lang w:val="hy-AM"/>
        </w:rPr>
        <w:t>ՀՀՇՆ 12.03.01-04</w:t>
      </w:r>
      <w:r w:rsidR="00053A3B" w:rsidRPr="00F554D2">
        <w:rPr>
          <w:rFonts w:ascii="GHEA Grapalat" w:hAnsi="GHEA Grapalat"/>
          <w:sz w:val="24"/>
          <w:lang w:val="hy-AM"/>
        </w:rPr>
        <w:t>)</w:t>
      </w:r>
      <w:r w:rsidR="002E4B77">
        <w:rPr>
          <w:rFonts w:ascii="GHEA Grapalat" w:hAnsi="GHEA Grapalat"/>
          <w:sz w:val="24"/>
          <w:szCs w:val="24"/>
          <w:lang w:val="hy-AM"/>
        </w:rPr>
        <w:t xml:space="preserve">, </w:t>
      </w:r>
      <w:r w:rsidR="002E4B77" w:rsidRPr="0099392E">
        <w:rPr>
          <w:rFonts w:ascii="GHEA Grapalat" w:hAnsi="GHEA Grapalat"/>
          <w:sz w:val="24"/>
          <w:szCs w:val="24"/>
          <w:lang w:val="hy-AM"/>
        </w:rPr>
        <w:t xml:space="preserve">գլուխ 8, կետ 8.2, </w:t>
      </w:r>
      <w:r w:rsidR="002E4B77">
        <w:rPr>
          <w:rFonts w:ascii="GHEA Grapalat" w:hAnsi="GHEA Grapalat"/>
          <w:sz w:val="24"/>
          <w:szCs w:val="24"/>
          <w:lang w:val="hy-AM"/>
        </w:rPr>
        <w:t>«ա»</w:t>
      </w:r>
      <w:r w:rsidR="002E4B77" w:rsidRPr="0099392E">
        <w:rPr>
          <w:rFonts w:ascii="GHEA Grapalat" w:hAnsi="GHEA Grapalat"/>
          <w:sz w:val="24"/>
          <w:szCs w:val="24"/>
          <w:lang w:val="hy-AM"/>
        </w:rPr>
        <w:t xml:space="preserve"> ենթակե</w:t>
      </w:r>
      <w:r w:rsidR="002E4B77">
        <w:rPr>
          <w:rFonts w:ascii="GHEA Grapalat" w:hAnsi="GHEA Grapalat"/>
          <w:sz w:val="24"/>
          <w:szCs w:val="24"/>
          <w:lang w:val="hy-AM"/>
        </w:rPr>
        <w:t>տի պահանջները</w:t>
      </w:r>
      <w:r w:rsidR="00DD7957">
        <w:rPr>
          <w:rFonts w:ascii="GHEA Grapalat" w:hAnsi="GHEA Grapalat"/>
          <w:sz w:val="24"/>
          <w:szCs w:val="24"/>
          <w:lang w:val="hy-AM"/>
        </w:rPr>
        <w:t></w:t>
      </w:r>
      <w:r w:rsidR="00053A3B">
        <w:rPr>
          <w:rFonts w:ascii="GHEA Grapalat" w:hAnsi="GHEA Grapalat"/>
          <w:sz w:val="24"/>
          <w:szCs w:val="24"/>
          <w:lang w:val="hy-AM"/>
        </w:rPr>
        <w:t>։</w:t>
      </w:r>
    </w:p>
    <w:bookmarkEnd w:id="1"/>
    <w:bookmarkEnd w:id="2"/>
    <w:p w14:paraId="0A3CE0A9" w14:textId="506E4F68" w:rsidR="002C5FD3" w:rsidRPr="00242E05" w:rsidRDefault="00AB65CE" w:rsidP="006605A0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2E0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lastRenderedPageBreak/>
        <w:t xml:space="preserve">«Հրդեհային անվտանգության մասին» օրենքը </w:t>
      </w:r>
      <w:r w:rsidRPr="00242E0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A75E86" w:rsidRDefault="008D1936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A75E86">
        <w:rPr>
          <w:lang w:val="hy-AM"/>
        </w:rPr>
        <w:t xml:space="preserve">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A75E86" w:rsidRDefault="008D1936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A75E86" w:rsidRDefault="008D1936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4-րդ հոդվածի «ա» կետի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բնակչության, բնակավայրերի և օբյեկտների հրդեհային անվտանգությունն ապահովվում է` պետական կառավարման և տեղական ինքնակառավարման մարմինների, կազմակերպությունների, պաշտոնատար անձանց և քաղաքացիների կողմից Հայաստանի 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48B61624" w:rsidR="008D1936" w:rsidRDefault="00F40A3C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հակահրդեհային նորմատիվ փաստաթղթերը (տեխնիկական կանոնակարգերը), ինչպես </w:t>
      </w:r>
      <w:r w:rsidRP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նաև</w:t>
      </w:r>
      <w:r w:rsid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, հիմնանորոգման և վերակառուցման, ինչպես նաև սարքավորումների արտադրության </w:t>
      </w:r>
      <w:r w:rsidRPr="0085733D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և շահագործման ժամանակ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:</w:t>
      </w:r>
    </w:p>
    <w:p w14:paraId="4D82F3BF" w14:textId="77777777" w:rsidR="00D93BB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20-րդ հոդվածի 1-ին մասի համաձայն՝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Տեսչական մարմինը պետական կառավարման, տարածքային կառավարման և տեղական ինքնակառավարման մարմինների, 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bookmarkStart w:id="4" w:name="_Hlk158112582"/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</w:t>
      </w:r>
      <w:bookmarkEnd w:id="4"/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 xml:space="preserve">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03B4E35C" w14:textId="6641E2F0" w:rsidR="00D93BBF" w:rsidRPr="00A75E86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</w:p>
    <w:p w14:paraId="0F67A4F6" w14:textId="239600E6" w:rsidR="00474EA0" w:rsidRDefault="00474EA0" w:rsidP="006605A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Հիմնավորում վարչական ակտի անհապաղ ընդունման, ելնելով հանրային շահից</w:t>
      </w:r>
      <w:r w:rsidR="00D8286E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՝</w:t>
      </w: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դրա անհապաղ կատարման վերաբերյալ։</w:t>
      </w:r>
    </w:p>
    <w:p w14:paraId="72CCF323" w14:textId="61732FF3" w:rsidR="00FA1338" w:rsidRDefault="00FA1338" w:rsidP="006605A0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պետության կողմից մի շարք նորմատիվ իրավական ակտերով սահմանվել են</w:t>
      </w:r>
      <w:r w:rsidRPr="0033559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հրդեհային անվտանգության պարտադիր ապահովման պահանջներ</w:t>
      </w:r>
      <w:r>
        <w:rPr>
          <w:rFonts w:ascii="GHEA Grapalat" w:hAnsi="GHEA Grapalat" w:cs="Cambria Math"/>
          <w:sz w:val="24"/>
          <w:szCs w:val="24"/>
          <w:lang w:val="hy-AM"/>
        </w:rPr>
        <w:t>, որոնք ուղղված են տվյալ ոլորտում</w:t>
      </w:r>
      <w:r w:rsidRPr="002D2A4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պետության ռազմավարության սկզբունքների և դրանց իրագործման մեխանիզմների սահմանմանը և, ի թիվս այլնի, բնակչության պաշտպանությանը: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3B9881A6" w14:textId="51764506" w:rsidR="00FA1338" w:rsidRDefault="00FA1338" w:rsidP="006605A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Հրդեհային անվտանգության պահանջները՝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</w:t>
      </w:r>
      <w:r w:rsidRPr="00AE07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Վերոնշյալ </w:t>
      </w:r>
      <w:r w:rsidRPr="00AE07C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պահանջների կատարումը ինքնանպատակ չէ և միտված է </w:t>
      </w:r>
      <w:r w:rsidRPr="00AE07C8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կանխելու և/կամ նվազեցնելու հրդեհի առաջացման ռիսկի գործոնը, ապահովելու առողջության համար անվտանգ պայմաններ` աշխատողների կամ նշված շենք-շինություններում աշխատանք կատարողների, տարածքում գտնվող սպառողների և այլ մարդկանց համար, ինչպես նաև ապահովելու </w:t>
      </w:r>
      <w:r w:rsidRPr="00AE07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նորմատիվ պահանջների խախտումների դեպքում հնարավոր բացասական հետևանքներից անձի, գույքի, հասարակության և պետության պաշտպանվածությանը։</w:t>
      </w:r>
    </w:p>
    <w:p w14:paraId="28E1A03C" w14:textId="6DC6E250" w:rsidR="00FA1338" w:rsidRDefault="00FA1338" w:rsidP="006605A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Հակառակ դեպքում, երբ շենքերն ու շինությունները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կամ այլ օբյեկտները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չեն համապատասխանում հրդեհային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անվտանգության ոլորտի օրենսդրության պահանջներին, ապա հրդեհային անվտանգության ապահովման բնագավառում վերահսկողություն իրականացնող տեսչական մարմի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նը իրավասու է </w:t>
      </w:r>
      <w:r>
        <w:rPr>
          <w:rFonts w:ascii="GHEA Grapalat" w:hAnsi="GHEA Grapalat"/>
          <w:sz w:val="24"/>
          <w:szCs w:val="24"/>
          <w:lang w:val="hy-AM"/>
        </w:rPr>
        <w:t>ընդունել որոշում</w:t>
      </w:r>
      <w:r w:rsidRPr="00237B78">
        <w:rPr>
          <w:rFonts w:ascii="GHEA Grapalat" w:hAnsi="GHEA Grapalat"/>
          <w:sz w:val="24"/>
          <w:szCs w:val="24"/>
          <w:lang w:val="hy-AM"/>
        </w:rPr>
        <w:t>՝ ամբողջովին կամ մասնակիորեն դադարեցնել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237B78">
        <w:rPr>
          <w:rFonts w:ascii="GHEA Grapalat" w:hAnsi="GHEA Grapalat"/>
          <w:sz w:val="24"/>
          <w:szCs w:val="24"/>
          <w:lang w:val="hy-AM"/>
        </w:rPr>
        <w:t xml:space="preserve"> կազմակերպությունների, արտադրական տեղամասերի, առանձին ագրեգատների աշխատանքը, շենքերի, շինությունների շինարարության, վերակառուցման, վերականգնման, ուժեղացման, արդիականացման աշխատանքները, ինչպես նաև շենքերի և շինությունների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և այլ օբյեկտների շահագործումը</w:t>
      </w:r>
      <w:r w:rsidRPr="00DB10B1">
        <w:rPr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նորմատիվ փաստաթղթերի պահանջների այն խախտումների դեպքում, որոնք անմիջականորեն և ուղղակի սպառնալիք են ստեղծում հրդեհների առաջացման և (կամ) մարդկանց անվտանգության համար:</w:t>
      </w:r>
    </w:p>
    <w:p w14:paraId="19EA3739" w14:textId="2D0C2578" w:rsidR="006331FF" w:rsidRDefault="004A13DE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Տեսչական մարմնի կողմից դեռևս 2023թ. մարտի 31-ի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A3C43" w:rsidRPr="004A13DE">
        <w:rPr>
          <w:rFonts w:ascii="GHEA Grapalat" w:hAnsi="GHEA Grapalat" w:cs="Sylfaen"/>
          <w:b/>
          <w:bCs/>
          <w:sz w:val="24"/>
          <w:szCs w:val="24"/>
          <w:lang w:val="hy-AM"/>
        </w:rPr>
        <w:t></w:t>
      </w:r>
      <w:r w:rsidR="00383B3D">
        <w:rPr>
          <w:rFonts w:ascii="GHEA Grapalat" w:hAnsi="GHEA Grapalat" w:cs="Sylfaen"/>
          <w:b/>
          <w:bCs/>
          <w:sz w:val="24"/>
          <w:szCs w:val="24"/>
          <w:lang w:val="hy-AM"/>
        </w:rPr>
        <w:t>ՏԱՇԻՐ ԻՆՎԵՍՏ ԳՐՈՒՊ</w:t>
      </w:r>
      <w:r w:rsidR="00DA3C43" w:rsidRPr="004A13DE">
        <w:rPr>
          <w:rFonts w:ascii="GHEA Grapalat" w:hAnsi="GHEA Grapalat" w:cs="Sylfaen"/>
          <w:b/>
          <w:bCs/>
          <w:sz w:val="24"/>
          <w:szCs w:val="24"/>
          <w:lang w:val="hy-AM"/>
        </w:rPr>
        <w:t>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ՓԲԸ-ին տրվել է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թիվ Հ/</w:t>
      </w:r>
      <w:r w:rsidR="008E0737">
        <w:rPr>
          <w:rFonts w:ascii="GHEA Grapalat" w:hAnsi="GHEA Grapalat" w:cs="Sylfaen"/>
          <w:b/>
          <w:bCs/>
          <w:sz w:val="24"/>
          <w:szCs w:val="24"/>
          <w:lang w:val="hy-AM"/>
        </w:rPr>
        <w:t>138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-2023</w:t>
      </w:r>
      <w:r w:rsidR="008E0737">
        <w:rPr>
          <w:rFonts w:ascii="GHEA Grapalat" w:hAnsi="GHEA Grapalat" w:cs="Sylfaen"/>
          <w:b/>
          <w:bCs/>
          <w:sz w:val="24"/>
          <w:szCs w:val="24"/>
          <w:lang w:val="hy-AM"/>
        </w:rPr>
        <w:t>-Ա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</w:t>
      </w:r>
      <w:r w:rsidR="003252F9">
        <w:rPr>
          <w:rFonts w:ascii="GHEA Grapalat" w:hAnsi="GHEA Grapalat" w:cs="Sylfaen"/>
          <w:b/>
          <w:bCs/>
          <w:sz w:val="24"/>
          <w:szCs w:val="24"/>
          <w:lang w:val="hy-AM"/>
        </w:rPr>
        <w:t>000205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 կարգադրագ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="005E36B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կարգադրագիրը </w:t>
      </w:r>
      <w:r w:rsidR="00AF02E0">
        <w:rPr>
          <w:rFonts w:ascii="GHEA Grapalat" w:hAnsi="GHEA Grapalat" w:cs="Sylfaen"/>
          <w:b/>
          <w:bCs/>
          <w:sz w:val="24"/>
          <w:szCs w:val="24"/>
          <w:lang w:val="hy-AM"/>
        </w:rPr>
        <w:t>14</w:t>
      </w:r>
      <w:r w:rsidR="00501A7A">
        <w:rPr>
          <w:rFonts w:ascii="GHEA Grapalat" w:hAnsi="GHEA Grapalat" w:cs="Sylfaen"/>
          <w:b/>
          <w:bCs/>
          <w:sz w:val="24"/>
          <w:szCs w:val="24"/>
          <w:lang w:val="hy-AM"/>
        </w:rPr>
        <w:t>.0</w:t>
      </w:r>
      <w:r w:rsidR="00AF02E0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="00501A7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.2023թ. առձեռն </w:t>
      </w:r>
      <w:r w:rsidR="005E36B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ստացել է Ընկերության </w:t>
      </w:r>
      <w:r w:rsidR="00AF02E0">
        <w:rPr>
          <w:rFonts w:ascii="GHEA Grapalat" w:hAnsi="GHEA Grapalat" w:cs="Sylfaen"/>
          <w:b/>
          <w:bCs/>
          <w:sz w:val="24"/>
          <w:szCs w:val="24"/>
          <w:lang w:val="hy-AM"/>
        </w:rPr>
        <w:t>փոխ</w:t>
      </w:r>
      <w:r w:rsidR="005E36B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տնօրեն </w:t>
      </w:r>
      <w:r w:rsidR="00AF02E0">
        <w:rPr>
          <w:rFonts w:ascii="GHEA Grapalat" w:hAnsi="GHEA Grapalat" w:cs="Sylfaen"/>
          <w:b/>
          <w:bCs/>
          <w:sz w:val="24"/>
          <w:szCs w:val="24"/>
          <w:lang w:val="hy-AM"/>
        </w:rPr>
        <w:t>Աշոտ Վարոսյանը</w:t>
      </w:r>
      <w:r w:rsidR="005E36B2">
        <w:rPr>
          <w:rFonts w:ascii="GHEA Grapalat" w:hAnsi="GHEA Grapalat" w:cs="Sylfaen"/>
          <w:b/>
          <w:bCs/>
          <w:sz w:val="24"/>
          <w:szCs w:val="24"/>
          <w:lang w:val="hy-AM"/>
        </w:rPr>
        <w:t></w:t>
      </w:r>
      <w:r w:rsidR="000172C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հրդեհային անվտանգության ոլորտում հայտնաբերված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>խախտումների վերացման վերաբերյալ</w:t>
      </w:r>
      <w:r w:rsidR="005E36B2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սահմանվել է խախտումների վերացման հստակ ժամանակացույց</w:t>
      </w:r>
      <w:r w:rsidR="006331FF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՝ մինչև </w:t>
      </w:r>
      <w:r w:rsidR="003A4D38">
        <w:rPr>
          <w:rFonts w:ascii="GHEA Grapalat" w:hAnsi="GHEA Grapalat" w:cs="Sylfaen"/>
          <w:b/>
          <w:bCs/>
          <w:sz w:val="24"/>
          <w:szCs w:val="24"/>
          <w:lang w:val="hy-AM"/>
        </w:rPr>
        <w:t>10</w:t>
      </w:r>
      <w:r w:rsidR="006331FF">
        <w:rPr>
          <w:rFonts w:ascii="GHEA Grapalat" w:hAnsi="GHEA Grapalat" w:cs="Sylfaen"/>
          <w:b/>
          <w:bCs/>
          <w:sz w:val="24"/>
          <w:szCs w:val="24"/>
          <w:lang w:val="hy-AM"/>
        </w:rPr>
        <w:t>.0</w:t>
      </w:r>
      <w:r w:rsidR="003A4D38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6331FF">
        <w:rPr>
          <w:rFonts w:ascii="GHEA Grapalat" w:hAnsi="GHEA Grapalat" w:cs="Sylfaen"/>
          <w:b/>
          <w:bCs/>
          <w:sz w:val="24"/>
          <w:szCs w:val="24"/>
          <w:lang w:val="hy-AM"/>
        </w:rPr>
        <w:t>.2023թ.։</w:t>
      </w:r>
      <w:r w:rsidR="006331FF" w:rsidRPr="006331F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37B49EF" w14:textId="7C7DE73D" w:rsidR="004A13DE" w:rsidRDefault="006331F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Arial"/>
          <w:b/>
          <w:bCs/>
          <w:noProof/>
          <w:sz w:val="24"/>
          <w:szCs w:val="24"/>
          <w:lang w:val="hy-AM"/>
        </w:rPr>
      </w:pPr>
      <w:r w:rsidRPr="006331FF">
        <w:rPr>
          <w:rFonts w:ascii="GHEA Grapalat" w:hAnsi="GHEA Grapalat" w:cs="Sylfaen"/>
          <w:b/>
          <w:bCs/>
          <w:sz w:val="24"/>
          <w:szCs w:val="24"/>
          <w:lang w:val="hy-AM"/>
        </w:rPr>
        <w:t>2024թ. հունվարի 1</w:t>
      </w:r>
      <w:r w:rsidR="00D3099F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6331FF">
        <w:rPr>
          <w:rFonts w:ascii="GHEA Grapalat" w:hAnsi="GHEA Grapalat" w:cs="Sylfaen"/>
          <w:b/>
          <w:bCs/>
          <w:sz w:val="24"/>
          <w:szCs w:val="24"/>
          <w:lang w:val="hy-AM"/>
        </w:rPr>
        <w:t>-ին կազմված թիվ Հ/</w:t>
      </w:r>
      <w:r w:rsidR="00D3099F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6331FF">
        <w:rPr>
          <w:rFonts w:ascii="GHEA Grapalat" w:hAnsi="GHEA Grapalat" w:cs="Sylfaen"/>
          <w:b/>
          <w:bCs/>
          <w:sz w:val="24"/>
          <w:szCs w:val="24"/>
          <w:lang w:val="hy-AM"/>
        </w:rPr>
        <w:t>-2024 արձանագրության համաձայն</w:t>
      </w:r>
      <w:r w:rsidR="00172CA6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Pr="006331FF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Pr="00861B11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քաղաք Երևան, </w:t>
      </w:r>
      <w:r w:rsidR="00383B3D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Խորենացի փողոց 33</w:t>
      </w:r>
      <w:r w:rsidRPr="00861B11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Pr="00665D55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հասցեում</w:t>
      </w:r>
      <w:r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կրկին արձանագրվել են </w:t>
      </w:r>
      <w:r w:rsidRPr="006331FF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հրդեհային անվտանգության ոլորտին առնչվող նորմատիվ իրավական ակտերի և փաստաթղթերի (այդ թվում՝ նորմատիվատեխնիկական) պահանջների</w:t>
      </w:r>
      <w:r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խախտումներ։</w:t>
      </w:r>
    </w:p>
    <w:p w14:paraId="4E7A4BB8" w14:textId="44140101" w:rsidR="006331FF" w:rsidRPr="00B84FC4" w:rsidRDefault="00EC48F3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 w:rsidRPr="00B84FC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Մասնավորապես, </w:t>
      </w:r>
      <w:r w:rsidR="00FB51EB" w:rsidRPr="00B84FC4">
        <w:rPr>
          <w:rFonts w:ascii="GHEA Grapalat" w:hAnsi="GHEA Grapalat" w:cs="Arial"/>
          <w:noProof/>
          <w:sz w:val="24"/>
          <w:szCs w:val="24"/>
          <w:lang w:val="hy-AM"/>
        </w:rPr>
        <w:t xml:space="preserve">քաղաք Երևան, </w:t>
      </w:r>
      <w:r w:rsidR="00383B3D" w:rsidRPr="00B84FC4">
        <w:rPr>
          <w:rFonts w:ascii="GHEA Grapalat" w:hAnsi="GHEA Grapalat" w:cs="Arial"/>
          <w:noProof/>
          <w:sz w:val="24"/>
          <w:szCs w:val="24"/>
          <w:lang w:val="hy-AM"/>
        </w:rPr>
        <w:t>Խորենացի փողոց 33</w:t>
      </w:r>
      <w:r w:rsidR="00FB51EB" w:rsidRPr="00B84FC4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B84FC4">
        <w:rPr>
          <w:rFonts w:ascii="GHEA Grapalat" w:hAnsi="GHEA Grapalat" w:cs="Arial"/>
          <w:noProof/>
          <w:sz w:val="24"/>
          <w:szCs w:val="24"/>
          <w:lang w:val="hy-AM"/>
        </w:rPr>
        <w:t>հասցե</w:t>
      </w:r>
      <w:r w:rsidR="00FF4491">
        <w:rPr>
          <w:rFonts w:ascii="GHEA Grapalat" w:hAnsi="GHEA Grapalat" w:cs="Arial"/>
          <w:noProof/>
          <w:sz w:val="24"/>
          <w:szCs w:val="24"/>
          <w:lang w:val="hy-AM"/>
        </w:rPr>
        <w:t>ի շենք-շինությունների 1-ին, 3-րդ և 5-րդ հարկերում</w:t>
      </w:r>
      <w:r w:rsidRPr="00B84FC4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3099F" w:rsidRPr="00B84FC4">
        <w:rPr>
          <w:rFonts w:ascii="GHEA Grapalat" w:hAnsi="GHEA Grapalat"/>
          <w:sz w:val="24"/>
          <w:lang w:val="hy-AM"/>
        </w:rPr>
        <w:t>մասնակի մոնտաժված չեն հրդեհաշիջման ինքնաշխատ համակարգեր</w:t>
      </w:r>
      <w:r w:rsidR="00EC3580" w:rsidRPr="00B84FC4">
        <w:rPr>
          <w:rFonts w:ascii="GHEA Grapalat" w:hAnsi="GHEA Grapalat"/>
          <w:sz w:val="24"/>
          <w:lang w:val="hy-AM"/>
        </w:rPr>
        <w:t>,</w:t>
      </w:r>
      <w:r w:rsidR="00D3099F" w:rsidRPr="00B84FC4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580" w:rsidRPr="00B84FC4">
        <w:rPr>
          <w:rFonts w:ascii="GHEA Grapalat" w:hAnsi="GHEA Grapalat"/>
          <w:sz w:val="24"/>
          <w:szCs w:val="24"/>
          <w:lang w:val="hy-AM"/>
        </w:rPr>
        <w:t>շենքի միջանցքներում տեղակայված չեն հակածխային պաշտպանության համակարգեր</w:t>
      </w:r>
      <w:r w:rsidR="006331FF" w:rsidRPr="00B84FC4">
        <w:rPr>
          <w:rFonts w:ascii="GHEA Grapalat" w:hAnsi="GHEA Grapalat"/>
          <w:sz w:val="24"/>
          <w:szCs w:val="24"/>
          <w:lang w:val="hy-AM"/>
        </w:rPr>
        <w:t>։</w:t>
      </w:r>
    </w:p>
    <w:p w14:paraId="56FD1A6A" w14:textId="4FC4AEC5" w:rsidR="00474EA0" w:rsidRPr="005F6381" w:rsidRDefault="00772585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նաև այն հանգամանքը, որ </w:t>
      </w:r>
      <w:r w:rsidR="0085733D">
        <w:rPr>
          <w:rFonts w:ascii="GHEA Grapalat" w:hAnsi="GHEA Grapalat"/>
          <w:sz w:val="24"/>
          <w:szCs w:val="24"/>
          <w:lang w:val="hy-AM"/>
        </w:rPr>
        <w:t xml:space="preserve">մինչև խախտումների վերացումը, առկա խախտումներով օբյեկտի շահագործումը </w:t>
      </w:r>
      <w:r>
        <w:rPr>
          <w:rFonts w:ascii="GHEA Grapalat" w:hAnsi="GHEA Grapalat"/>
          <w:sz w:val="24"/>
          <w:szCs w:val="24"/>
          <w:lang w:val="hy-AM"/>
        </w:rPr>
        <w:t>հղի է հանրությանը սպառնացող անդառնալի հետևանքներ</w:t>
      </w:r>
      <w:r w:rsidR="0085733D">
        <w:rPr>
          <w:rFonts w:ascii="GHEA Grapalat" w:hAnsi="GHEA Grapalat"/>
          <w:sz w:val="24"/>
          <w:szCs w:val="24"/>
          <w:lang w:val="hy-AM"/>
        </w:rPr>
        <w:t>ի առաջացման ողջամիտ ռիսկով</w:t>
      </w:r>
      <w:r>
        <w:rPr>
          <w:rFonts w:ascii="GHEA Grapalat" w:hAnsi="GHEA Grapalat"/>
          <w:sz w:val="24"/>
          <w:szCs w:val="24"/>
          <w:lang w:val="hy-AM"/>
        </w:rPr>
        <w:t xml:space="preserve">, անհրաժեշտություն է առաջացել անհապաղ ընդունել վարչական ակտ՝ </w:t>
      </w:r>
      <w:r w:rsidR="00172CA6" w:rsidRPr="00172CA6">
        <w:rPr>
          <w:rFonts w:ascii="GHEA Grapalat" w:hAnsi="GHEA Grapalat"/>
          <w:sz w:val="24"/>
          <w:lang w:val="hy-AM"/>
        </w:rPr>
        <w:t xml:space="preserve">քաղաք Երևան, </w:t>
      </w:r>
      <w:r w:rsidR="00383B3D">
        <w:rPr>
          <w:rFonts w:ascii="GHEA Grapalat" w:hAnsi="GHEA Grapalat"/>
          <w:sz w:val="24"/>
          <w:lang w:val="hy-AM"/>
        </w:rPr>
        <w:t>Խորենացի փողոց 33</w:t>
      </w:r>
      <w:r w:rsidR="00E868CE">
        <w:rPr>
          <w:rFonts w:ascii="GHEA Grapalat" w:hAnsi="GHEA Grapalat"/>
          <w:sz w:val="24"/>
          <w:lang w:val="hy-AM"/>
        </w:rPr>
        <w:t xml:space="preserve"> հասցեում գտնվող </w:t>
      </w:r>
      <w:r w:rsidR="00F36357">
        <w:rPr>
          <w:rFonts w:ascii="GHEA Grapalat" w:hAnsi="GHEA Grapalat"/>
          <w:sz w:val="24"/>
          <w:lang w:val="hy-AM"/>
        </w:rPr>
        <w:t>շենք-</w:t>
      </w:r>
      <w:r w:rsidR="00781399">
        <w:rPr>
          <w:rFonts w:ascii="GHEA Grapalat" w:hAnsi="GHEA Grapalat"/>
          <w:sz w:val="24"/>
          <w:lang w:val="hy-AM"/>
        </w:rPr>
        <w:t xml:space="preserve"> </w:t>
      </w:r>
      <w:r w:rsidR="00E868CE">
        <w:rPr>
          <w:rFonts w:ascii="GHEA Grapalat" w:hAnsi="GHEA Grapalat"/>
          <w:sz w:val="24"/>
          <w:lang w:val="hy-AM"/>
        </w:rPr>
        <w:t>շինությ</w:t>
      </w:r>
      <w:r w:rsidR="00F36357">
        <w:rPr>
          <w:rFonts w:ascii="GHEA Grapalat" w:hAnsi="GHEA Grapalat"/>
          <w:sz w:val="24"/>
          <w:lang w:val="hy-AM"/>
        </w:rPr>
        <w:t>ու</w:t>
      </w:r>
      <w:r w:rsidR="00781399">
        <w:rPr>
          <w:rFonts w:ascii="GHEA Grapalat" w:hAnsi="GHEA Grapalat"/>
          <w:sz w:val="24"/>
          <w:lang w:val="hy-AM"/>
        </w:rPr>
        <w:t>ն</w:t>
      </w:r>
      <w:r w:rsidR="00F36357">
        <w:rPr>
          <w:rFonts w:ascii="GHEA Grapalat" w:hAnsi="GHEA Grapalat"/>
          <w:sz w:val="24"/>
          <w:lang w:val="hy-AM"/>
        </w:rPr>
        <w:t>ների</w:t>
      </w:r>
      <w:r w:rsidR="00781399">
        <w:rPr>
          <w:rFonts w:ascii="GHEA Grapalat" w:hAnsi="GHEA Grapalat"/>
          <w:sz w:val="24"/>
          <w:lang w:val="hy-AM"/>
        </w:rPr>
        <w:t xml:space="preserve"> 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շահագործումն</w:t>
      </w:r>
      <w:r w:rsidR="001018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8C3">
        <w:rPr>
          <w:rFonts w:ascii="GHEA Grapalat" w:hAnsi="GHEA Grapalat"/>
          <w:sz w:val="24"/>
          <w:szCs w:val="24"/>
          <w:lang w:val="hy-AM"/>
        </w:rPr>
        <w:t>մասնակի</w:t>
      </w:r>
      <w:r w:rsidR="00101866">
        <w:rPr>
          <w:rFonts w:ascii="GHEA Grapalat" w:hAnsi="GHEA Grapalat"/>
          <w:sz w:val="24"/>
          <w:szCs w:val="24"/>
          <w:lang w:val="hy-AM"/>
        </w:rPr>
        <w:t xml:space="preserve"> դադարեցնելու վերաբերյալ</w:t>
      </w:r>
      <w:r w:rsidR="0085733D">
        <w:rPr>
          <w:rFonts w:ascii="GHEA Grapalat" w:hAnsi="GHEA Grapalat"/>
          <w:sz w:val="24"/>
          <w:szCs w:val="24"/>
          <w:lang w:val="hy-AM"/>
        </w:rPr>
        <w:t>։</w:t>
      </w:r>
    </w:p>
    <w:p w14:paraId="6871BEAB" w14:textId="6DEF2440" w:rsidR="00383C05" w:rsidRDefault="00E4628E" w:rsidP="006605A0">
      <w:pPr>
        <w:spacing w:after="0" w:line="276" w:lineRule="auto"/>
        <w:ind w:firstLine="720"/>
        <w:jc w:val="both"/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</w:pP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Հարկ է արձանագրել, որ վերոգրյալ հիմնավորումների </w:t>
      </w:r>
      <w:r w:rsid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ներքո</w:t>
      </w: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սույն որոշումը ենթակա է անհապաղ կատարման, որը նման պայմաններում 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ինքնանպատակ չէ, այլ</w:t>
      </w:r>
      <w:r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ելնելով հանրային շահից՝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հետագայում հանրության համար հնարավոր վտանգի առաջացման կանխարգելման միջոց։</w:t>
      </w:r>
      <w:r w:rsidR="00383C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Տվյալ պարագայում Ընկերության 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իրավունքի սահմանափակումը համաչափ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Ընկերության իրավունքների սահմանափակումը առկա իրավիճակում համաչափ է, հավասարակշ</w:t>
      </w:r>
      <w:r w:rsidR="00414235">
        <w:rPr>
          <w:rFonts w:ascii="GHEA Grapalat" w:hAnsi="GHEA Grapalat"/>
          <w:sz w:val="24"/>
          <w:szCs w:val="24"/>
          <w:lang w:val="hy-AM"/>
        </w:rPr>
        <w:t>ռ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ված, իսկ հանրային շահի օգուտը և պաշտպանությունը գերակշիռ է։</w:t>
      </w:r>
      <w:r w:rsidR="00383C05" w:rsidRPr="00383C05"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  <w:t xml:space="preserve"> </w:t>
      </w:r>
    </w:p>
    <w:p w14:paraId="06CF55FF" w14:textId="621F2EEB" w:rsidR="0085733D" w:rsidRPr="00383C05" w:rsidRDefault="0085733D" w:rsidP="006605A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5733D">
        <w:rPr>
          <w:rFonts w:ascii="GHEA Grapalat" w:hAnsi="GHEA Grapalat"/>
          <w:sz w:val="24"/>
          <w:szCs w:val="24"/>
          <w:lang w:val="hy-AM"/>
        </w:rPr>
        <w:t xml:space="preserve">Հակառակ պարագայում, </w:t>
      </w:r>
      <w:r>
        <w:rPr>
          <w:rFonts w:ascii="GHEA Grapalat" w:hAnsi="GHEA Grapalat"/>
          <w:sz w:val="24"/>
          <w:szCs w:val="24"/>
          <w:lang w:val="hy-AM"/>
        </w:rPr>
        <w:t>կարող է վտանգվել հանրության շահի և այլոց հիմնական իրավունքների և ազատությունների պաշտպանությունը։</w:t>
      </w:r>
    </w:p>
    <w:p w14:paraId="2B3271E8" w14:textId="45F869AF" w:rsidR="00383C05" w:rsidRDefault="00383C05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Ուստի, մինչև հայտնաբերված խախտումների վերացումը, </w:t>
      </w:r>
      <w:r w:rsidR="00172CA6" w:rsidRPr="00172CA6">
        <w:rPr>
          <w:rFonts w:ascii="GHEA Grapalat" w:hAnsi="GHEA Grapalat" w:cs="Arial"/>
          <w:noProof/>
          <w:sz w:val="24"/>
          <w:szCs w:val="24"/>
          <w:lang w:val="hy-AM"/>
        </w:rPr>
        <w:t xml:space="preserve">քաղաք Երևան, </w:t>
      </w:r>
      <w:r w:rsidR="00383B3D">
        <w:rPr>
          <w:rFonts w:ascii="GHEA Grapalat" w:hAnsi="GHEA Grapalat" w:cs="Arial"/>
          <w:noProof/>
          <w:sz w:val="24"/>
          <w:szCs w:val="24"/>
          <w:lang w:val="hy-AM"/>
        </w:rPr>
        <w:t>Խորենացի փողոց 33</w:t>
      </w:r>
      <w:r w:rsidR="00C859D8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73D5F">
        <w:rPr>
          <w:rFonts w:ascii="GHEA Grapalat" w:hAnsi="GHEA Grapalat" w:cs="Arial"/>
          <w:noProof/>
          <w:sz w:val="24"/>
          <w:szCs w:val="24"/>
          <w:lang w:val="hy-AM"/>
        </w:rPr>
        <w:t>գտնվող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E868CE">
        <w:rPr>
          <w:rFonts w:ascii="GHEA Grapalat" w:hAnsi="GHEA Grapalat" w:cs="Arial"/>
          <w:noProof/>
          <w:sz w:val="24"/>
          <w:szCs w:val="24"/>
          <w:lang w:val="hy-AM"/>
        </w:rPr>
        <w:t>շենք-շինությ</w:t>
      </w:r>
      <w:r w:rsidR="00642738">
        <w:rPr>
          <w:rFonts w:ascii="GHEA Grapalat" w:hAnsi="GHEA Grapalat" w:cs="Arial"/>
          <w:noProof/>
          <w:sz w:val="24"/>
          <w:szCs w:val="24"/>
          <w:lang w:val="hy-AM"/>
        </w:rPr>
        <w:t>ությունների</w:t>
      </w:r>
      <w:r w:rsidR="005562E2">
        <w:rPr>
          <w:rFonts w:ascii="GHEA Grapalat" w:hAnsi="GHEA Grapalat" w:cs="Arial"/>
          <w:noProof/>
          <w:sz w:val="24"/>
          <w:szCs w:val="24"/>
          <w:lang w:val="hy-AM"/>
        </w:rPr>
        <w:t xml:space="preserve"> 1-ին, 3-րդ և 5-րդ հարկերի</w:t>
      </w:r>
      <w:r w:rsidR="00642738">
        <w:rPr>
          <w:rFonts w:ascii="GHEA Grapalat" w:hAnsi="GHEA Grapalat" w:cs="Arial"/>
          <w:noProof/>
          <w:sz w:val="24"/>
          <w:szCs w:val="24"/>
          <w:lang w:val="hy-AM"/>
        </w:rPr>
        <w:t xml:space="preserve"> շահագործումը</w:t>
      </w:r>
      <w:r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="00973D5F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դադարեցման։</w:t>
      </w:r>
    </w:p>
    <w:p w14:paraId="78C097BB" w14:textId="77777777" w:rsidR="00AE0046" w:rsidRPr="00A75E86" w:rsidRDefault="00AE0046" w:rsidP="006605A0">
      <w:pPr>
        <w:spacing w:after="0" w:line="276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ա</w:t>
      </w:r>
      <w:r w:rsidRPr="00A75E86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35898BAF" w14:textId="0F89D500" w:rsidR="00AE0046" w:rsidRDefault="00AE0046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768EB490" w14:textId="5CD95107" w:rsidR="00D57A72" w:rsidRDefault="005900A8" w:rsidP="006605A0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«Հրդեհային անվտանգության մասին» օրենքի 20-րդ հոդվածի </w:t>
      </w:r>
      <w:r w:rsidR="0060027F"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>ով</w:t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>՝</w:t>
      </w:r>
    </w:p>
    <w:p w14:paraId="1913E2B5" w14:textId="77777777" w:rsidR="006605A0" w:rsidRPr="006605A0" w:rsidRDefault="006605A0" w:rsidP="006605A0">
      <w:pPr>
        <w:spacing w:after="0" w:line="276" w:lineRule="auto"/>
        <w:jc w:val="both"/>
        <w:rPr>
          <w:rFonts w:ascii="GHEA Grapalat" w:hAnsi="GHEA Grapalat" w:cs="GHEA Grapalat"/>
          <w:iCs/>
          <w:sz w:val="14"/>
          <w:szCs w:val="14"/>
          <w:lang w:val="hy-AM"/>
        </w:rPr>
      </w:pPr>
    </w:p>
    <w:p w14:paraId="5BB1FE48" w14:textId="00CB417E" w:rsidR="00810FBB" w:rsidRDefault="00C05638" w:rsidP="006605A0">
      <w:pPr>
        <w:spacing w:before="120" w:after="12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ՈՐՈՇԵՑԻ</w:t>
      </w:r>
    </w:p>
    <w:p w14:paraId="3418EB7F" w14:textId="6E6FFB8D" w:rsidR="009A1B61" w:rsidRPr="00CA461E" w:rsidRDefault="009A1B61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9A1B61">
        <w:rPr>
          <w:rFonts w:ascii="GHEA Grapalat" w:hAnsi="GHEA Grapalat"/>
          <w:sz w:val="24"/>
          <w:lang w:val="hy-AM"/>
        </w:rPr>
        <w:t xml:space="preserve"> </w:t>
      </w:r>
      <w:r w:rsidR="002707B5">
        <w:rPr>
          <w:rFonts w:ascii="GHEA Grapalat" w:hAnsi="GHEA Grapalat"/>
          <w:sz w:val="24"/>
          <w:lang w:val="hy-AM"/>
        </w:rPr>
        <w:t>Դ</w:t>
      </w:r>
      <w:r w:rsidRPr="009A1B61">
        <w:rPr>
          <w:rFonts w:ascii="GHEA Grapalat" w:hAnsi="GHEA Grapalat"/>
          <w:sz w:val="24"/>
          <w:lang w:val="hy-AM"/>
        </w:rPr>
        <w:t xml:space="preserve">ադարեցնել </w:t>
      </w:r>
      <w:r w:rsidR="00172CA6" w:rsidRPr="00172CA6">
        <w:rPr>
          <w:rFonts w:ascii="GHEA Grapalat" w:hAnsi="GHEA Grapalat"/>
          <w:sz w:val="24"/>
          <w:lang w:val="hy-AM"/>
        </w:rPr>
        <w:t xml:space="preserve">քաղաք Երևան, </w:t>
      </w:r>
      <w:r w:rsidR="00383B3D">
        <w:rPr>
          <w:rFonts w:ascii="GHEA Grapalat" w:hAnsi="GHEA Grapalat"/>
          <w:sz w:val="24"/>
          <w:lang w:val="hy-AM"/>
        </w:rPr>
        <w:t>Խորենացի փողոց 33</w:t>
      </w:r>
      <w:r w:rsidR="001269B6">
        <w:rPr>
          <w:rFonts w:ascii="GHEA Grapalat" w:hAnsi="GHEA Grapalat"/>
          <w:sz w:val="24"/>
          <w:lang w:val="hy-AM"/>
        </w:rPr>
        <w:t xml:space="preserve"> հասցեում գտնվող </w:t>
      </w:r>
      <w:r w:rsidR="00172CA6">
        <w:rPr>
          <w:rFonts w:ascii="GHEA Grapalat" w:hAnsi="GHEA Grapalat"/>
          <w:sz w:val="24"/>
          <w:lang w:val="hy-AM"/>
        </w:rPr>
        <w:t>շենք-շինությունների</w:t>
      </w:r>
      <w:r w:rsidR="002707B5">
        <w:rPr>
          <w:rFonts w:ascii="GHEA Grapalat" w:hAnsi="GHEA Grapalat"/>
          <w:sz w:val="24"/>
          <w:lang w:val="hy-AM"/>
        </w:rPr>
        <w:t xml:space="preserve"> 1-ին, 3-րդ և 5-րդ հարկերի</w:t>
      </w:r>
      <w:r w:rsidR="001269B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շահագործումը</w:t>
      </w:r>
      <w:r w:rsidRPr="009A1B61"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3A08F37A" w14:textId="2A8864E6" w:rsidR="00D1518B" w:rsidRPr="00D1518B" w:rsidRDefault="003D5BB6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5" w:name="_Hlk140654408"/>
      <w:r>
        <w:rPr>
          <w:rFonts w:ascii="GHEA Grapalat" w:hAnsi="GHEA Grapalat"/>
          <w:sz w:val="24"/>
          <w:lang w:val="hy-AM"/>
        </w:rPr>
        <w:lastRenderedPageBreak/>
        <w:t>Մասնակի</w:t>
      </w:r>
      <w:r w:rsidR="005D4989" w:rsidRPr="009A1B61">
        <w:rPr>
          <w:rFonts w:ascii="GHEA Grapalat" w:hAnsi="GHEA Grapalat"/>
          <w:sz w:val="24"/>
          <w:lang w:val="hy-AM"/>
        </w:rPr>
        <w:t xml:space="preserve"> դադարեցնել</w:t>
      </w:r>
      <w:r w:rsidR="00684163" w:rsidRPr="00CA461E">
        <w:rPr>
          <w:rFonts w:ascii="GHEA Grapalat" w:hAnsi="GHEA Grapalat"/>
          <w:sz w:val="24"/>
          <w:lang w:val="hy-AM"/>
        </w:rPr>
        <w:t xml:space="preserve"> </w:t>
      </w:r>
      <w:r w:rsidR="00451D82">
        <w:rPr>
          <w:rFonts w:ascii="GHEA Grapalat" w:hAnsi="GHEA Grapalat"/>
          <w:sz w:val="24"/>
          <w:szCs w:val="24"/>
          <w:lang w:val="hy-AM"/>
        </w:rPr>
        <w:t></w:t>
      </w:r>
      <w:r w:rsidR="00383B3D">
        <w:rPr>
          <w:rFonts w:ascii="GHEA Grapalat" w:hAnsi="GHEA Grapalat"/>
          <w:sz w:val="24"/>
          <w:szCs w:val="24"/>
          <w:lang w:val="hy-AM"/>
        </w:rPr>
        <w:t>ՏԱՇԻՐ ԻՆՎԵՍՏ ԳՐՈՒՊ</w:t>
      </w:r>
      <w:r w:rsidR="00451D82">
        <w:rPr>
          <w:rFonts w:ascii="GHEA Grapalat" w:hAnsi="GHEA Grapalat"/>
          <w:sz w:val="24"/>
          <w:szCs w:val="24"/>
          <w:lang w:val="hy-AM"/>
        </w:rPr>
        <w:t xml:space="preserve"> փակ բաժնետիրական </w:t>
      </w:r>
      <w:r w:rsidR="001269B6">
        <w:rPr>
          <w:rFonts w:ascii="GHEA Grapalat" w:hAnsi="GHEA Grapalat"/>
          <w:sz w:val="24"/>
          <w:lang w:val="hy-AM"/>
        </w:rPr>
        <w:t>ընկերության աշխատանքները</w:t>
      </w:r>
      <w:r w:rsidR="001269B6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451D82" w:rsidRPr="00172CA6">
        <w:rPr>
          <w:rFonts w:ascii="GHEA Grapalat" w:hAnsi="GHEA Grapalat"/>
          <w:sz w:val="24"/>
          <w:lang w:val="hy-AM"/>
        </w:rPr>
        <w:t xml:space="preserve">քաղաք Երևան, </w:t>
      </w:r>
      <w:r w:rsidR="00383B3D">
        <w:rPr>
          <w:rFonts w:ascii="GHEA Grapalat" w:hAnsi="GHEA Grapalat"/>
          <w:sz w:val="24"/>
          <w:lang w:val="hy-AM"/>
        </w:rPr>
        <w:t>Խորենացի փողոց 33</w:t>
      </w:r>
      <w:r w:rsidR="00451D82">
        <w:rPr>
          <w:rFonts w:ascii="GHEA Grapalat" w:hAnsi="GHEA Grapalat"/>
          <w:sz w:val="24"/>
          <w:lang w:val="hy-AM"/>
        </w:rPr>
        <w:t xml:space="preserve"> </w:t>
      </w:r>
      <w:r w:rsidR="009F59B6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="005D498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D4989"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5F6381">
        <w:rPr>
          <w:rFonts w:ascii="GHEA Grapalat" w:hAnsi="GHEA Grapalat" w:cs="Sylfaen"/>
          <w:sz w:val="24"/>
          <w:szCs w:val="24"/>
          <w:lang w:val="hy-AM"/>
        </w:rPr>
        <w:t>։</w:t>
      </w:r>
      <w:r w:rsidR="0033559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57E9DA" w14:textId="304262BA" w:rsidR="00E62832" w:rsidRPr="0033559F" w:rsidRDefault="00E62832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507A1">
        <w:rPr>
          <w:rFonts w:ascii="GHEA Grapalat" w:hAnsi="GHEA Grapalat"/>
          <w:sz w:val="24"/>
          <w:lang w:val="hy-AM"/>
        </w:rPr>
        <w:t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Հանրապետության հրապարակային ծանուցումների պաշտոնական ինտերնետային http://www.azdarar.am/ հասցեում</w:t>
      </w:r>
      <w:r w:rsidRPr="00B507A1">
        <w:rPr>
          <w:lang w:val="hy-AM"/>
        </w:rPr>
        <w:t xml:space="preserve"> </w:t>
      </w:r>
      <w:r w:rsidRPr="00B507A1">
        <w:rPr>
          <w:rFonts w:ascii="GHEA Grapalat" w:hAnsi="GHEA Grapalat"/>
          <w:sz w:val="24"/>
          <w:lang w:val="hy-AM"/>
        </w:rPr>
        <w:t>գտնվող կայք</w:t>
      </w:r>
      <w:r>
        <w:rPr>
          <w:rFonts w:ascii="GHEA Grapalat" w:hAnsi="GHEA Grapalat"/>
          <w:sz w:val="24"/>
          <w:lang w:val="hy-AM"/>
        </w:rPr>
        <w:t>ում</w:t>
      </w:r>
      <w:r w:rsidRPr="00B507A1">
        <w:rPr>
          <w:rFonts w:ascii="GHEA Grapalat" w:hAnsi="GHEA Grapalat"/>
          <w:sz w:val="24"/>
          <w:lang w:val="hy-AM"/>
        </w:rPr>
        <w:t>։</w:t>
      </w:r>
    </w:p>
    <w:bookmarkEnd w:id="5"/>
    <w:p w14:paraId="07FC258A" w14:textId="4E70A2BE" w:rsidR="00E013C9" w:rsidRDefault="00F623FF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Որոշումը </w:t>
      </w:r>
      <w:r w:rsidR="00CF2CEC" w:rsidRPr="00A75E86">
        <w:rPr>
          <w:rFonts w:ascii="GHEA Grapalat" w:hAnsi="GHEA Grapalat"/>
          <w:sz w:val="24"/>
          <w:lang w:val="hy-AM"/>
        </w:rPr>
        <w:t>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79D6A710" w14:textId="41990C8E" w:rsidR="00AE07C8" w:rsidRPr="00E013C9" w:rsidRDefault="00AE07C8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Որոշումն ուժի մեջ է մտնում 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>ստորագրման պահից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և ենթակա է անհապաղ կատարման</w:t>
      </w:r>
      <w:r w:rsidRPr="00D70474">
        <w:rPr>
          <w:rFonts w:ascii="GHEA Grapalat" w:hAnsi="GHEA Grapalat"/>
          <w:sz w:val="24"/>
          <w:lang w:val="hy-AM"/>
        </w:rPr>
        <w:t>։</w:t>
      </w:r>
    </w:p>
    <w:p w14:paraId="3EBD8571" w14:textId="77777777" w:rsidR="00CF2CEC" w:rsidRDefault="00CF2CEC" w:rsidP="006605A0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A75E86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7777777" w:rsidR="008C7FCC" w:rsidRPr="00A75E86" w:rsidRDefault="00AF3FB6" w:rsidP="006605A0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ՏԵՍՉԱԿԱՆ ՄԱՐՄՆԻ ՂԵԿԱՎԱՐ</w:t>
            </w: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6605A0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6605A0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5BDC3A31" w:rsidR="008C7FCC" w:rsidRPr="00A75E86" w:rsidRDefault="00DA1060" w:rsidP="006605A0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0579A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131EEABF-A353-4CF1-B4C4-534524FF3A06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77777777" w:rsidR="008C7FCC" w:rsidRPr="00A75E86" w:rsidRDefault="00AF3FB6" w:rsidP="006605A0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77777777" w:rsidR="004071F0" w:rsidRDefault="00AF3FB6" w:rsidP="006605A0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23406BA3" w14:textId="77777777" w:rsidR="0085733D" w:rsidRDefault="0085733D" w:rsidP="006605A0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9503CEE" w14:textId="77777777" w:rsidR="00CD3110" w:rsidRDefault="00CD3110" w:rsidP="006605A0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0FFAD05" w14:textId="77777777" w:rsidR="00CD3110" w:rsidRDefault="00CD3110" w:rsidP="006605A0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103869F6" w14:textId="5BF602CB" w:rsidR="0085733D" w:rsidRDefault="00CD3110" w:rsidP="006605A0">
      <w:pPr>
        <w:spacing w:after="0" w:line="276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56FF8494" w14:textId="63C961FC" w:rsidR="005702CB" w:rsidRPr="00CD3110" w:rsidRDefault="005702CB" w:rsidP="006605A0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 w:rsidR="000B2DDD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մեկամսյա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դատարան՝ </w:t>
      </w:r>
      <w:r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երկամսյա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sectPr w:rsidR="005702CB" w:rsidRPr="00CD3110" w:rsidSect="00467FA5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7B26" w14:textId="77777777" w:rsidR="00467FA5" w:rsidRDefault="00467FA5" w:rsidP="007D2423">
      <w:pPr>
        <w:spacing w:after="0" w:line="240" w:lineRule="auto"/>
      </w:pPr>
      <w:r>
        <w:separator/>
      </w:r>
    </w:p>
  </w:endnote>
  <w:endnote w:type="continuationSeparator" w:id="0">
    <w:p w14:paraId="3E18A91B" w14:textId="77777777" w:rsidR="00467FA5" w:rsidRDefault="00467FA5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2A2298C0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5D3AD63D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1E4F" w14:textId="77777777" w:rsidR="00467FA5" w:rsidRDefault="00467FA5" w:rsidP="007D2423">
      <w:pPr>
        <w:spacing w:after="0" w:line="240" w:lineRule="auto"/>
      </w:pPr>
      <w:r>
        <w:separator/>
      </w:r>
    </w:p>
  </w:footnote>
  <w:footnote w:type="continuationSeparator" w:id="0">
    <w:p w14:paraId="13A72731" w14:textId="77777777" w:rsidR="00467FA5" w:rsidRDefault="00467FA5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9705" w:hanging="360"/>
      </w:pPr>
    </w:lvl>
    <w:lvl w:ilvl="1" w:tplc="04090019" w:tentative="1">
      <w:start w:val="1"/>
      <w:numFmt w:val="lowerLetter"/>
      <w:lvlText w:val="%2."/>
      <w:lvlJc w:val="left"/>
      <w:pPr>
        <w:ind w:left="10425" w:hanging="360"/>
      </w:pPr>
    </w:lvl>
    <w:lvl w:ilvl="2" w:tplc="0409001B" w:tentative="1">
      <w:start w:val="1"/>
      <w:numFmt w:val="lowerRoman"/>
      <w:lvlText w:val="%3."/>
      <w:lvlJc w:val="right"/>
      <w:pPr>
        <w:ind w:left="11145" w:hanging="180"/>
      </w:pPr>
    </w:lvl>
    <w:lvl w:ilvl="3" w:tplc="0409000F" w:tentative="1">
      <w:start w:val="1"/>
      <w:numFmt w:val="decimal"/>
      <w:lvlText w:val="%4."/>
      <w:lvlJc w:val="left"/>
      <w:pPr>
        <w:ind w:left="11865" w:hanging="360"/>
      </w:pPr>
    </w:lvl>
    <w:lvl w:ilvl="4" w:tplc="04090019" w:tentative="1">
      <w:start w:val="1"/>
      <w:numFmt w:val="lowerLetter"/>
      <w:lvlText w:val="%5."/>
      <w:lvlJc w:val="left"/>
      <w:pPr>
        <w:ind w:left="12585" w:hanging="360"/>
      </w:pPr>
    </w:lvl>
    <w:lvl w:ilvl="5" w:tplc="0409001B" w:tentative="1">
      <w:start w:val="1"/>
      <w:numFmt w:val="lowerRoman"/>
      <w:lvlText w:val="%6."/>
      <w:lvlJc w:val="right"/>
      <w:pPr>
        <w:ind w:left="13305" w:hanging="180"/>
      </w:pPr>
    </w:lvl>
    <w:lvl w:ilvl="6" w:tplc="0409000F" w:tentative="1">
      <w:start w:val="1"/>
      <w:numFmt w:val="decimal"/>
      <w:lvlText w:val="%7."/>
      <w:lvlJc w:val="left"/>
      <w:pPr>
        <w:ind w:left="14025" w:hanging="360"/>
      </w:pPr>
    </w:lvl>
    <w:lvl w:ilvl="7" w:tplc="04090019" w:tentative="1">
      <w:start w:val="1"/>
      <w:numFmt w:val="lowerLetter"/>
      <w:lvlText w:val="%8."/>
      <w:lvlJc w:val="left"/>
      <w:pPr>
        <w:ind w:left="14745" w:hanging="360"/>
      </w:pPr>
    </w:lvl>
    <w:lvl w:ilvl="8" w:tplc="0409001B" w:tentative="1">
      <w:start w:val="1"/>
      <w:numFmt w:val="lowerRoman"/>
      <w:lvlText w:val="%9."/>
      <w:lvlJc w:val="right"/>
      <w:pPr>
        <w:ind w:left="15465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19856">
    <w:abstractNumId w:val="5"/>
  </w:num>
  <w:num w:numId="2" w16cid:durableId="1688825461">
    <w:abstractNumId w:val="2"/>
  </w:num>
  <w:num w:numId="3" w16cid:durableId="1095634350">
    <w:abstractNumId w:val="1"/>
  </w:num>
  <w:num w:numId="4" w16cid:durableId="405107595">
    <w:abstractNumId w:val="3"/>
  </w:num>
  <w:num w:numId="5" w16cid:durableId="1558204399">
    <w:abstractNumId w:val="0"/>
  </w:num>
  <w:num w:numId="6" w16cid:durableId="2076853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5EB7"/>
    <w:rsid w:val="00010C37"/>
    <w:rsid w:val="00013DE6"/>
    <w:rsid w:val="000172C1"/>
    <w:rsid w:val="0002346C"/>
    <w:rsid w:val="000264BF"/>
    <w:rsid w:val="000273EB"/>
    <w:rsid w:val="0003292A"/>
    <w:rsid w:val="00037E29"/>
    <w:rsid w:val="000406FB"/>
    <w:rsid w:val="00041323"/>
    <w:rsid w:val="00053A3B"/>
    <w:rsid w:val="0005766C"/>
    <w:rsid w:val="00067EBD"/>
    <w:rsid w:val="00071075"/>
    <w:rsid w:val="0007396E"/>
    <w:rsid w:val="000835BA"/>
    <w:rsid w:val="00084022"/>
    <w:rsid w:val="00085741"/>
    <w:rsid w:val="00087B0A"/>
    <w:rsid w:val="00095733"/>
    <w:rsid w:val="000963B2"/>
    <w:rsid w:val="00096DF6"/>
    <w:rsid w:val="000A7B8B"/>
    <w:rsid w:val="000B2DDD"/>
    <w:rsid w:val="000B30D8"/>
    <w:rsid w:val="000B4854"/>
    <w:rsid w:val="000B6900"/>
    <w:rsid w:val="000D07D3"/>
    <w:rsid w:val="000D7337"/>
    <w:rsid w:val="000E75D5"/>
    <w:rsid w:val="000F11F4"/>
    <w:rsid w:val="000F1854"/>
    <w:rsid w:val="000F496F"/>
    <w:rsid w:val="00100564"/>
    <w:rsid w:val="00101866"/>
    <w:rsid w:val="00107788"/>
    <w:rsid w:val="001158BC"/>
    <w:rsid w:val="00120E2E"/>
    <w:rsid w:val="001220BE"/>
    <w:rsid w:val="001269B6"/>
    <w:rsid w:val="00141D85"/>
    <w:rsid w:val="00145306"/>
    <w:rsid w:val="00146289"/>
    <w:rsid w:val="00154B66"/>
    <w:rsid w:val="001552A1"/>
    <w:rsid w:val="0015577D"/>
    <w:rsid w:val="00157FFA"/>
    <w:rsid w:val="00160666"/>
    <w:rsid w:val="00162989"/>
    <w:rsid w:val="0016338B"/>
    <w:rsid w:val="00165368"/>
    <w:rsid w:val="001702B0"/>
    <w:rsid w:val="0017054D"/>
    <w:rsid w:val="001710C9"/>
    <w:rsid w:val="00172CA6"/>
    <w:rsid w:val="001757FB"/>
    <w:rsid w:val="00183F8F"/>
    <w:rsid w:val="00185CAB"/>
    <w:rsid w:val="00195CBE"/>
    <w:rsid w:val="001B2599"/>
    <w:rsid w:val="001B5F3F"/>
    <w:rsid w:val="001C2A60"/>
    <w:rsid w:val="001C586B"/>
    <w:rsid w:val="001D1A4A"/>
    <w:rsid w:val="001E0980"/>
    <w:rsid w:val="001F137A"/>
    <w:rsid w:val="001F5CA3"/>
    <w:rsid w:val="00204E6D"/>
    <w:rsid w:val="0021610E"/>
    <w:rsid w:val="002307D1"/>
    <w:rsid w:val="00237B78"/>
    <w:rsid w:val="00241873"/>
    <w:rsid w:val="00242E05"/>
    <w:rsid w:val="0024343B"/>
    <w:rsid w:val="002517FE"/>
    <w:rsid w:val="00252A97"/>
    <w:rsid w:val="002555F8"/>
    <w:rsid w:val="002575D1"/>
    <w:rsid w:val="002611D5"/>
    <w:rsid w:val="002612F9"/>
    <w:rsid w:val="0026479B"/>
    <w:rsid w:val="002707B5"/>
    <w:rsid w:val="00272074"/>
    <w:rsid w:val="00276CAB"/>
    <w:rsid w:val="00280CBB"/>
    <w:rsid w:val="00280D22"/>
    <w:rsid w:val="00292D36"/>
    <w:rsid w:val="00296BEA"/>
    <w:rsid w:val="002A7F87"/>
    <w:rsid w:val="002B0FAC"/>
    <w:rsid w:val="002B1B85"/>
    <w:rsid w:val="002C5FD3"/>
    <w:rsid w:val="002D2A4B"/>
    <w:rsid w:val="002E3885"/>
    <w:rsid w:val="002E4AE5"/>
    <w:rsid w:val="002E4B77"/>
    <w:rsid w:val="002F27DA"/>
    <w:rsid w:val="0030397D"/>
    <w:rsid w:val="00306A9E"/>
    <w:rsid w:val="003078FA"/>
    <w:rsid w:val="00312B2A"/>
    <w:rsid w:val="0031405D"/>
    <w:rsid w:val="0032024B"/>
    <w:rsid w:val="003252F9"/>
    <w:rsid w:val="00331ACF"/>
    <w:rsid w:val="0033559F"/>
    <w:rsid w:val="003402E3"/>
    <w:rsid w:val="00345DC4"/>
    <w:rsid w:val="00350108"/>
    <w:rsid w:val="0035435B"/>
    <w:rsid w:val="00364271"/>
    <w:rsid w:val="003723EE"/>
    <w:rsid w:val="00377C48"/>
    <w:rsid w:val="00383402"/>
    <w:rsid w:val="00383B3D"/>
    <w:rsid w:val="00383C05"/>
    <w:rsid w:val="00384406"/>
    <w:rsid w:val="00397FAB"/>
    <w:rsid w:val="003A4D38"/>
    <w:rsid w:val="003A6ED8"/>
    <w:rsid w:val="003B0848"/>
    <w:rsid w:val="003B11B4"/>
    <w:rsid w:val="003B2821"/>
    <w:rsid w:val="003B6914"/>
    <w:rsid w:val="003C1AD4"/>
    <w:rsid w:val="003C56FA"/>
    <w:rsid w:val="003D02BD"/>
    <w:rsid w:val="003D3F54"/>
    <w:rsid w:val="003D5BB6"/>
    <w:rsid w:val="003D615C"/>
    <w:rsid w:val="003E28A2"/>
    <w:rsid w:val="003E5365"/>
    <w:rsid w:val="003F6567"/>
    <w:rsid w:val="003F7069"/>
    <w:rsid w:val="003F7F5C"/>
    <w:rsid w:val="00400061"/>
    <w:rsid w:val="004006E4"/>
    <w:rsid w:val="00400B85"/>
    <w:rsid w:val="00400D39"/>
    <w:rsid w:val="00400E1B"/>
    <w:rsid w:val="004071F0"/>
    <w:rsid w:val="004104B8"/>
    <w:rsid w:val="00414235"/>
    <w:rsid w:val="0041687D"/>
    <w:rsid w:val="004208F3"/>
    <w:rsid w:val="00420949"/>
    <w:rsid w:val="004268D4"/>
    <w:rsid w:val="0043452D"/>
    <w:rsid w:val="00436B6C"/>
    <w:rsid w:val="0044601F"/>
    <w:rsid w:val="004502AD"/>
    <w:rsid w:val="00451D82"/>
    <w:rsid w:val="00454270"/>
    <w:rsid w:val="00467FA5"/>
    <w:rsid w:val="00474EA0"/>
    <w:rsid w:val="0047595C"/>
    <w:rsid w:val="00475E00"/>
    <w:rsid w:val="00481FBA"/>
    <w:rsid w:val="00486F54"/>
    <w:rsid w:val="00492150"/>
    <w:rsid w:val="0049232E"/>
    <w:rsid w:val="00496610"/>
    <w:rsid w:val="004A13DE"/>
    <w:rsid w:val="004A1B08"/>
    <w:rsid w:val="004A2FA0"/>
    <w:rsid w:val="004A4321"/>
    <w:rsid w:val="004A4F79"/>
    <w:rsid w:val="004A5B82"/>
    <w:rsid w:val="004B4360"/>
    <w:rsid w:val="004B482C"/>
    <w:rsid w:val="004B4D4A"/>
    <w:rsid w:val="004C1163"/>
    <w:rsid w:val="004C2182"/>
    <w:rsid w:val="004C27D6"/>
    <w:rsid w:val="004E2D42"/>
    <w:rsid w:val="004E2F1E"/>
    <w:rsid w:val="004E593A"/>
    <w:rsid w:val="004F2C3B"/>
    <w:rsid w:val="004F2ED2"/>
    <w:rsid w:val="00501146"/>
    <w:rsid w:val="00501A7A"/>
    <w:rsid w:val="00502049"/>
    <w:rsid w:val="00511421"/>
    <w:rsid w:val="00514EA2"/>
    <w:rsid w:val="00515FA8"/>
    <w:rsid w:val="0053263B"/>
    <w:rsid w:val="00533C93"/>
    <w:rsid w:val="00536B2B"/>
    <w:rsid w:val="00537C24"/>
    <w:rsid w:val="00542E8E"/>
    <w:rsid w:val="00551F4F"/>
    <w:rsid w:val="00552325"/>
    <w:rsid w:val="005562E2"/>
    <w:rsid w:val="00556B9B"/>
    <w:rsid w:val="00565D5A"/>
    <w:rsid w:val="005702B9"/>
    <w:rsid w:val="005702CB"/>
    <w:rsid w:val="005743FB"/>
    <w:rsid w:val="00575447"/>
    <w:rsid w:val="005828B2"/>
    <w:rsid w:val="00582F3B"/>
    <w:rsid w:val="00585AF7"/>
    <w:rsid w:val="00586143"/>
    <w:rsid w:val="00587045"/>
    <w:rsid w:val="005900A8"/>
    <w:rsid w:val="00590E16"/>
    <w:rsid w:val="00590EF8"/>
    <w:rsid w:val="00593BC3"/>
    <w:rsid w:val="005A75EA"/>
    <w:rsid w:val="005A77CD"/>
    <w:rsid w:val="005C2786"/>
    <w:rsid w:val="005C4ABB"/>
    <w:rsid w:val="005C73A8"/>
    <w:rsid w:val="005D25C9"/>
    <w:rsid w:val="005D4989"/>
    <w:rsid w:val="005E19E0"/>
    <w:rsid w:val="005E2605"/>
    <w:rsid w:val="005E36B2"/>
    <w:rsid w:val="005F4FB0"/>
    <w:rsid w:val="005F51EE"/>
    <w:rsid w:val="005F6381"/>
    <w:rsid w:val="0060027F"/>
    <w:rsid w:val="0060138F"/>
    <w:rsid w:val="00605125"/>
    <w:rsid w:val="00606B1C"/>
    <w:rsid w:val="0061159B"/>
    <w:rsid w:val="00613913"/>
    <w:rsid w:val="00613F8F"/>
    <w:rsid w:val="00620632"/>
    <w:rsid w:val="006221BD"/>
    <w:rsid w:val="00630BD0"/>
    <w:rsid w:val="006331FF"/>
    <w:rsid w:val="00637CBA"/>
    <w:rsid w:val="00642738"/>
    <w:rsid w:val="00642C58"/>
    <w:rsid w:val="00643A9C"/>
    <w:rsid w:val="0065275E"/>
    <w:rsid w:val="006544E1"/>
    <w:rsid w:val="00655032"/>
    <w:rsid w:val="0065552E"/>
    <w:rsid w:val="006605A0"/>
    <w:rsid w:val="00661A09"/>
    <w:rsid w:val="006625F5"/>
    <w:rsid w:val="00663D22"/>
    <w:rsid w:val="00665C1B"/>
    <w:rsid w:val="00665D55"/>
    <w:rsid w:val="006673DC"/>
    <w:rsid w:val="006732AD"/>
    <w:rsid w:val="00683C54"/>
    <w:rsid w:val="00684163"/>
    <w:rsid w:val="00685677"/>
    <w:rsid w:val="006A5139"/>
    <w:rsid w:val="006B1304"/>
    <w:rsid w:val="006B56DA"/>
    <w:rsid w:val="006C1A73"/>
    <w:rsid w:val="006C4748"/>
    <w:rsid w:val="006C7692"/>
    <w:rsid w:val="006F64C8"/>
    <w:rsid w:val="007158EE"/>
    <w:rsid w:val="00720140"/>
    <w:rsid w:val="007273C6"/>
    <w:rsid w:val="00727D41"/>
    <w:rsid w:val="007333E8"/>
    <w:rsid w:val="0074150B"/>
    <w:rsid w:val="007425E2"/>
    <w:rsid w:val="007428C9"/>
    <w:rsid w:val="00746F76"/>
    <w:rsid w:val="00756A2E"/>
    <w:rsid w:val="00763EDC"/>
    <w:rsid w:val="00764E27"/>
    <w:rsid w:val="00767AFD"/>
    <w:rsid w:val="00770D07"/>
    <w:rsid w:val="00772585"/>
    <w:rsid w:val="00773542"/>
    <w:rsid w:val="00775413"/>
    <w:rsid w:val="00775B49"/>
    <w:rsid w:val="007812A0"/>
    <w:rsid w:val="00781399"/>
    <w:rsid w:val="00786F9F"/>
    <w:rsid w:val="007929E2"/>
    <w:rsid w:val="00793231"/>
    <w:rsid w:val="007979D3"/>
    <w:rsid w:val="007A15DC"/>
    <w:rsid w:val="007A4348"/>
    <w:rsid w:val="007A6CB3"/>
    <w:rsid w:val="007B0439"/>
    <w:rsid w:val="007B16D3"/>
    <w:rsid w:val="007B487B"/>
    <w:rsid w:val="007B5303"/>
    <w:rsid w:val="007C6F8E"/>
    <w:rsid w:val="007D0723"/>
    <w:rsid w:val="007D2423"/>
    <w:rsid w:val="007D586F"/>
    <w:rsid w:val="007E0BCE"/>
    <w:rsid w:val="007E103A"/>
    <w:rsid w:val="008028A3"/>
    <w:rsid w:val="00803473"/>
    <w:rsid w:val="00805D45"/>
    <w:rsid w:val="008073D8"/>
    <w:rsid w:val="00810FBB"/>
    <w:rsid w:val="00814F79"/>
    <w:rsid w:val="00817529"/>
    <w:rsid w:val="0082746F"/>
    <w:rsid w:val="008304B4"/>
    <w:rsid w:val="00835FB8"/>
    <w:rsid w:val="008363BA"/>
    <w:rsid w:val="008433B9"/>
    <w:rsid w:val="008474FC"/>
    <w:rsid w:val="00854509"/>
    <w:rsid w:val="00854C05"/>
    <w:rsid w:val="0085733D"/>
    <w:rsid w:val="00861B11"/>
    <w:rsid w:val="00865960"/>
    <w:rsid w:val="00866FC2"/>
    <w:rsid w:val="0086724E"/>
    <w:rsid w:val="00883EC1"/>
    <w:rsid w:val="008C0BB1"/>
    <w:rsid w:val="008C240A"/>
    <w:rsid w:val="008C242F"/>
    <w:rsid w:val="008C332E"/>
    <w:rsid w:val="008C525D"/>
    <w:rsid w:val="008C656F"/>
    <w:rsid w:val="008C69F2"/>
    <w:rsid w:val="008C7FCC"/>
    <w:rsid w:val="008D1936"/>
    <w:rsid w:val="008D2EBF"/>
    <w:rsid w:val="008D73A1"/>
    <w:rsid w:val="008D7D01"/>
    <w:rsid w:val="008E0737"/>
    <w:rsid w:val="008E0741"/>
    <w:rsid w:val="008E1E07"/>
    <w:rsid w:val="008E3320"/>
    <w:rsid w:val="008F3A91"/>
    <w:rsid w:val="0090361F"/>
    <w:rsid w:val="0090524D"/>
    <w:rsid w:val="00912483"/>
    <w:rsid w:val="00912C01"/>
    <w:rsid w:val="00912CA8"/>
    <w:rsid w:val="00921005"/>
    <w:rsid w:val="009313AC"/>
    <w:rsid w:val="00934555"/>
    <w:rsid w:val="00934FB4"/>
    <w:rsid w:val="009436DA"/>
    <w:rsid w:val="00944A83"/>
    <w:rsid w:val="00950522"/>
    <w:rsid w:val="00954074"/>
    <w:rsid w:val="00954166"/>
    <w:rsid w:val="009573ED"/>
    <w:rsid w:val="00960D4F"/>
    <w:rsid w:val="009650AA"/>
    <w:rsid w:val="00966BE1"/>
    <w:rsid w:val="00973D5F"/>
    <w:rsid w:val="00977733"/>
    <w:rsid w:val="00983D62"/>
    <w:rsid w:val="0098568D"/>
    <w:rsid w:val="00987649"/>
    <w:rsid w:val="0098771F"/>
    <w:rsid w:val="00990073"/>
    <w:rsid w:val="00994029"/>
    <w:rsid w:val="00996EA0"/>
    <w:rsid w:val="009A1B61"/>
    <w:rsid w:val="009A24B4"/>
    <w:rsid w:val="009B2F5E"/>
    <w:rsid w:val="009C42DD"/>
    <w:rsid w:val="009C6098"/>
    <w:rsid w:val="009D408E"/>
    <w:rsid w:val="009E1159"/>
    <w:rsid w:val="009E1571"/>
    <w:rsid w:val="009E26A3"/>
    <w:rsid w:val="009E2882"/>
    <w:rsid w:val="009E2908"/>
    <w:rsid w:val="009E7440"/>
    <w:rsid w:val="009F1FE1"/>
    <w:rsid w:val="009F274A"/>
    <w:rsid w:val="009F43EC"/>
    <w:rsid w:val="009F59B6"/>
    <w:rsid w:val="009F79EA"/>
    <w:rsid w:val="00A03CBB"/>
    <w:rsid w:val="00A05303"/>
    <w:rsid w:val="00A2359C"/>
    <w:rsid w:val="00A23BAD"/>
    <w:rsid w:val="00A3027C"/>
    <w:rsid w:val="00A440AD"/>
    <w:rsid w:val="00A75976"/>
    <w:rsid w:val="00A75E86"/>
    <w:rsid w:val="00A82DB9"/>
    <w:rsid w:val="00A83368"/>
    <w:rsid w:val="00A859D8"/>
    <w:rsid w:val="00A86DD3"/>
    <w:rsid w:val="00A92457"/>
    <w:rsid w:val="00A944EB"/>
    <w:rsid w:val="00AA1E11"/>
    <w:rsid w:val="00AB2054"/>
    <w:rsid w:val="00AB4772"/>
    <w:rsid w:val="00AB65CE"/>
    <w:rsid w:val="00AB7290"/>
    <w:rsid w:val="00AD0C7F"/>
    <w:rsid w:val="00AD513A"/>
    <w:rsid w:val="00AD6754"/>
    <w:rsid w:val="00AE0046"/>
    <w:rsid w:val="00AE07C8"/>
    <w:rsid w:val="00AE325A"/>
    <w:rsid w:val="00AE3D1B"/>
    <w:rsid w:val="00AE4E82"/>
    <w:rsid w:val="00AE6E07"/>
    <w:rsid w:val="00AF003E"/>
    <w:rsid w:val="00AF02E0"/>
    <w:rsid w:val="00AF15DA"/>
    <w:rsid w:val="00AF2663"/>
    <w:rsid w:val="00AF3BAA"/>
    <w:rsid w:val="00AF3FB6"/>
    <w:rsid w:val="00AF4060"/>
    <w:rsid w:val="00AF6362"/>
    <w:rsid w:val="00B112BE"/>
    <w:rsid w:val="00B1206F"/>
    <w:rsid w:val="00B14B0A"/>
    <w:rsid w:val="00B24637"/>
    <w:rsid w:val="00B277B8"/>
    <w:rsid w:val="00B27E69"/>
    <w:rsid w:val="00B35389"/>
    <w:rsid w:val="00B354E4"/>
    <w:rsid w:val="00B35ADB"/>
    <w:rsid w:val="00B43404"/>
    <w:rsid w:val="00B63282"/>
    <w:rsid w:val="00B725A2"/>
    <w:rsid w:val="00B7725F"/>
    <w:rsid w:val="00B81DD5"/>
    <w:rsid w:val="00B824A1"/>
    <w:rsid w:val="00B83725"/>
    <w:rsid w:val="00B84FC4"/>
    <w:rsid w:val="00B868D9"/>
    <w:rsid w:val="00B921C6"/>
    <w:rsid w:val="00BA607A"/>
    <w:rsid w:val="00BA748E"/>
    <w:rsid w:val="00BA76DD"/>
    <w:rsid w:val="00BB026E"/>
    <w:rsid w:val="00BB4A29"/>
    <w:rsid w:val="00BB7DF9"/>
    <w:rsid w:val="00BC16E5"/>
    <w:rsid w:val="00BC7FCC"/>
    <w:rsid w:val="00BE5A20"/>
    <w:rsid w:val="00BE5B7E"/>
    <w:rsid w:val="00BF0276"/>
    <w:rsid w:val="00BF7426"/>
    <w:rsid w:val="00C01EB0"/>
    <w:rsid w:val="00C0492B"/>
    <w:rsid w:val="00C054F6"/>
    <w:rsid w:val="00C05638"/>
    <w:rsid w:val="00C1165F"/>
    <w:rsid w:val="00C12835"/>
    <w:rsid w:val="00C241D5"/>
    <w:rsid w:val="00C24C21"/>
    <w:rsid w:val="00C36DE5"/>
    <w:rsid w:val="00C450C1"/>
    <w:rsid w:val="00C46E12"/>
    <w:rsid w:val="00C478C3"/>
    <w:rsid w:val="00C4798D"/>
    <w:rsid w:val="00C6648B"/>
    <w:rsid w:val="00C67176"/>
    <w:rsid w:val="00C7158E"/>
    <w:rsid w:val="00C72488"/>
    <w:rsid w:val="00C746E9"/>
    <w:rsid w:val="00C75AAF"/>
    <w:rsid w:val="00C859D8"/>
    <w:rsid w:val="00C8738B"/>
    <w:rsid w:val="00C92309"/>
    <w:rsid w:val="00C938C3"/>
    <w:rsid w:val="00C94A08"/>
    <w:rsid w:val="00C959BC"/>
    <w:rsid w:val="00C97AB4"/>
    <w:rsid w:val="00CA0C97"/>
    <w:rsid w:val="00CA461E"/>
    <w:rsid w:val="00CA7A51"/>
    <w:rsid w:val="00CB0B74"/>
    <w:rsid w:val="00CB39B1"/>
    <w:rsid w:val="00CB4282"/>
    <w:rsid w:val="00CC0D7E"/>
    <w:rsid w:val="00CC18AF"/>
    <w:rsid w:val="00CC45FD"/>
    <w:rsid w:val="00CD2A8A"/>
    <w:rsid w:val="00CD3110"/>
    <w:rsid w:val="00CD60B3"/>
    <w:rsid w:val="00CD61E4"/>
    <w:rsid w:val="00CD6B9B"/>
    <w:rsid w:val="00CE2935"/>
    <w:rsid w:val="00CE666F"/>
    <w:rsid w:val="00CF1E30"/>
    <w:rsid w:val="00CF2375"/>
    <w:rsid w:val="00CF2CEC"/>
    <w:rsid w:val="00CF4180"/>
    <w:rsid w:val="00CF43E5"/>
    <w:rsid w:val="00CF4484"/>
    <w:rsid w:val="00CF6377"/>
    <w:rsid w:val="00D02A36"/>
    <w:rsid w:val="00D03C7D"/>
    <w:rsid w:val="00D05BB9"/>
    <w:rsid w:val="00D1518B"/>
    <w:rsid w:val="00D176B7"/>
    <w:rsid w:val="00D25342"/>
    <w:rsid w:val="00D25453"/>
    <w:rsid w:val="00D26C7F"/>
    <w:rsid w:val="00D3099F"/>
    <w:rsid w:val="00D3299A"/>
    <w:rsid w:val="00D3383D"/>
    <w:rsid w:val="00D51C16"/>
    <w:rsid w:val="00D552D5"/>
    <w:rsid w:val="00D574DF"/>
    <w:rsid w:val="00D57A72"/>
    <w:rsid w:val="00D60037"/>
    <w:rsid w:val="00D60FA9"/>
    <w:rsid w:val="00D67ADF"/>
    <w:rsid w:val="00D8286E"/>
    <w:rsid w:val="00D83705"/>
    <w:rsid w:val="00D87E36"/>
    <w:rsid w:val="00D903D1"/>
    <w:rsid w:val="00D90CBE"/>
    <w:rsid w:val="00D91EBD"/>
    <w:rsid w:val="00D920AF"/>
    <w:rsid w:val="00D93BBF"/>
    <w:rsid w:val="00DA1060"/>
    <w:rsid w:val="00DA3C43"/>
    <w:rsid w:val="00DA4DC6"/>
    <w:rsid w:val="00DB10B1"/>
    <w:rsid w:val="00DB209D"/>
    <w:rsid w:val="00DB36AE"/>
    <w:rsid w:val="00DC4F9D"/>
    <w:rsid w:val="00DC7C40"/>
    <w:rsid w:val="00DD2A1F"/>
    <w:rsid w:val="00DD3896"/>
    <w:rsid w:val="00DD41F1"/>
    <w:rsid w:val="00DD7957"/>
    <w:rsid w:val="00DE3988"/>
    <w:rsid w:val="00DE73BC"/>
    <w:rsid w:val="00E013C9"/>
    <w:rsid w:val="00E0407A"/>
    <w:rsid w:val="00E0574D"/>
    <w:rsid w:val="00E05C04"/>
    <w:rsid w:val="00E1233D"/>
    <w:rsid w:val="00E14422"/>
    <w:rsid w:val="00E1559A"/>
    <w:rsid w:val="00E15EFF"/>
    <w:rsid w:val="00E2243E"/>
    <w:rsid w:val="00E250BD"/>
    <w:rsid w:val="00E273E2"/>
    <w:rsid w:val="00E35A58"/>
    <w:rsid w:val="00E36C5A"/>
    <w:rsid w:val="00E44540"/>
    <w:rsid w:val="00E4628E"/>
    <w:rsid w:val="00E47236"/>
    <w:rsid w:val="00E532A5"/>
    <w:rsid w:val="00E545CE"/>
    <w:rsid w:val="00E62832"/>
    <w:rsid w:val="00E64C6E"/>
    <w:rsid w:val="00E651C8"/>
    <w:rsid w:val="00E67DA7"/>
    <w:rsid w:val="00E773D5"/>
    <w:rsid w:val="00E77BCA"/>
    <w:rsid w:val="00E845C9"/>
    <w:rsid w:val="00E856A8"/>
    <w:rsid w:val="00E868CE"/>
    <w:rsid w:val="00E964ED"/>
    <w:rsid w:val="00EA03EE"/>
    <w:rsid w:val="00EB15CA"/>
    <w:rsid w:val="00EB57F8"/>
    <w:rsid w:val="00EB6D70"/>
    <w:rsid w:val="00EC3580"/>
    <w:rsid w:val="00EC48F3"/>
    <w:rsid w:val="00EC63EE"/>
    <w:rsid w:val="00ED1014"/>
    <w:rsid w:val="00ED2B45"/>
    <w:rsid w:val="00ED3BA1"/>
    <w:rsid w:val="00ED4715"/>
    <w:rsid w:val="00ED6405"/>
    <w:rsid w:val="00EE2ABE"/>
    <w:rsid w:val="00EE6BDC"/>
    <w:rsid w:val="00EE7488"/>
    <w:rsid w:val="00EF10D4"/>
    <w:rsid w:val="00EF3C28"/>
    <w:rsid w:val="00F00EC5"/>
    <w:rsid w:val="00F0204E"/>
    <w:rsid w:val="00F036F9"/>
    <w:rsid w:val="00F05517"/>
    <w:rsid w:val="00F2489C"/>
    <w:rsid w:val="00F33962"/>
    <w:rsid w:val="00F36357"/>
    <w:rsid w:val="00F40A3C"/>
    <w:rsid w:val="00F45109"/>
    <w:rsid w:val="00F451B4"/>
    <w:rsid w:val="00F51E10"/>
    <w:rsid w:val="00F540AD"/>
    <w:rsid w:val="00F57262"/>
    <w:rsid w:val="00F623FF"/>
    <w:rsid w:val="00F6328C"/>
    <w:rsid w:val="00F63E9A"/>
    <w:rsid w:val="00F660C1"/>
    <w:rsid w:val="00F91873"/>
    <w:rsid w:val="00F9306E"/>
    <w:rsid w:val="00F96E1A"/>
    <w:rsid w:val="00FA1338"/>
    <w:rsid w:val="00FA2E57"/>
    <w:rsid w:val="00FA51D2"/>
    <w:rsid w:val="00FB13A8"/>
    <w:rsid w:val="00FB40F0"/>
    <w:rsid w:val="00FB51EB"/>
    <w:rsid w:val="00FB63E5"/>
    <w:rsid w:val="00FB74AA"/>
    <w:rsid w:val="00FD1D40"/>
    <w:rsid w:val="00FE255E"/>
    <w:rsid w:val="00FE2A39"/>
    <w:rsid w:val="00FE453E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WSKLJst6OD9rgUvFeJVJRnbL8jhgmiTeG708CV+U8/o=</DigestValue>
    </Reference>
    <Reference Type="http://www.w3.org/2000/09/xmldsig#Object" URI="#idOfficeObject">
      <DigestMethod Algorithm="http://www.w3.org/2001/04/xmlenc#sha256"/>
      <DigestValue>lvbi2h/qqoR3AqJ4kZkGB/9gzvo0bmnBMVelH8kThO0=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07k5KG4pGd0Ib2kHpkFGJhlY9gExHDwZsn1EvlVSBEU=</DigestValue>
    </Reference>
    <Reference Type="http://www.w3.org/2000/09/xmldsig#Object" URI="#idValidSigLnImg">
      <DigestMethod Algorithm="http://www.w3.org/2001/04/xmlenc#sha256"/>
      <DigestValue>0iKiCHIBMl+kVtIlvmqFD9hXNgV+TbJOyFPFu1jGovA=</DigestValue>
    </Reference>
    <Reference Type="http://www.w3.org/2000/09/xmldsig#Object" URI="#idInvalidSigLnImg">
      <DigestMethod Algorithm="http://www.w3.org/2001/04/xmlenc#sha256"/>
      <DigestValue>RbpNfBbRCbgZZ3pJrBmfw4jJMO35FEVGsO8QvX2vAh8=</DigestValue>
    </Reference>
  </SignedInfo>
  <SignatureValue>E4Yf8DwYqxnOYcBckudnAxksH2PRENrvxjvjSVsqk/l/1nosOFuYnQn/CvzimgZlKLgLOdCmRlUY
oT5uAAC8fMtI4XD/1lJxgNz+WLVO0MT+hAcT7AA+GHbwF+3S751g4UK0LDyZxWlOOHO3WaKcUBxH
6vEZIYfdX/dmwv8IfLWETjECJ6srAUjP6dNzgvG6bZ2PfeTFmHYD7z47TpeSTlCdI+2aQQLKc7u2
6ABI1LAc28pNccEtCLjlEvEhRcvDKeOdltT2kluOn2wEt3q80FVXrBlzq4wXAVGTZka/bh6DVXXR
qOfaU9VB2EtvtBaZS6xE/vPNBY1hW4MNvwjARQ==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/H9KGeMXh3xdGuGxzLLxuHtY0oMIzwDBvnUz+pC0tXI=</DigestValue>
      </Reference>
      <Reference URI="/word/endnotes.xml?ContentType=application/vnd.openxmlformats-officedocument.wordprocessingml.endnotes+xml">
        <DigestMethod Algorithm="http://www.w3.org/2001/04/xmlenc#sha256"/>
        <DigestValue>0qqotU+HIlhEUlfwwLQteePi/0sK3xxzZEtyFhrl5F4=</DigestValue>
      </Reference>
      <Reference URI="/word/fontTable.xml?ContentType=application/vnd.openxmlformats-officedocument.wordprocessingml.fontTable+xml">
        <DigestMethod Algorithm="http://www.w3.org/2001/04/xmlenc#sha256"/>
        <DigestValue>9gdgfLshmqhJNMBTBQG3dB25O8yStQkLOlcrOfFm1fE=</DigestValue>
      </Reference>
      <Reference URI="/word/footer1.xml?ContentType=application/vnd.openxmlformats-officedocument.wordprocessingml.footer+xml">
        <DigestMethod Algorithm="http://www.w3.org/2001/04/xmlenc#sha256"/>
        <DigestValue>pFn1oAc0sSj6sAtUvYwPn6YlMmOHAlT2XE721pQPp18=</DigestValue>
      </Reference>
      <Reference URI="/word/footer2.xml?ContentType=application/vnd.openxmlformats-officedocument.wordprocessingml.footer+xml">
        <DigestMethod Algorithm="http://www.w3.org/2001/04/xmlenc#sha256"/>
        <DigestValue>3el9scNazed3djBjq1zIEIcJ7Efpo9w2Er4R46luhpA=</DigestValue>
      </Reference>
      <Reference URI="/word/footnotes.xml?ContentType=application/vnd.openxmlformats-officedocument.wordprocessingml.footnotes+xml">
        <DigestMethod Algorithm="http://www.w3.org/2001/04/xmlenc#sha256"/>
        <DigestValue>yP8u3zx+oMU/mqrKSIiT1jtiNY2H9EDOc9jd+b2milQ=</DigestValue>
      </Reference>
      <Reference URI="/word/header1.xml?ContentType=application/vnd.openxmlformats-officedocument.wordprocessingml.header+xml">
        <DigestMethod Algorithm="http://www.w3.org/2001/04/xmlenc#sha256"/>
        <DigestValue>QzcvGgj0zWy9QnWjuLXfkHoKB3GvJVEhUz9suODtxP4=</DigestValue>
      </Reference>
      <Reference URI="/word/media/image1.emf?ContentType=image/x-emf">
        <DigestMethod Algorithm="http://www.w3.org/2001/04/xmlenc#sha256"/>
        <DigestValue>IJPhvD6xP+ihAd7SDhojmC/Gz7bSnwZg0526n/lFyIU=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hFl2F/rp25WKaXuctUsACsIinn041dBIK5CLremotb4=</DigestValue>
      </Reference>
      <Reference URI="/word/settings.xml?ContentType=application/vnd.openxmlformats-officedocument.wordprocessingml.settings+xml">
        <DigestMethod Algorithm="http://www.w3.org/2001/04/xmlenc#sha256"/>
        <DigestValue>K0LHu098J2/wcS4F6xfo6G63h0Bt5jBetK2cm5GUkPw=</DigestValue>
      </Reference>
      <Reference URI="/word/styles.xml?ContentType=application/vnd.openxmlformats-officedocument.wordprocessingml.styles+xml">
        <DigestMethod Algorithm="http://www.w3.org/2001/04/xmlenc#sha256"/>
        <DigestValue>C1zXirrdRE6loVJvLdh3Jb3QnM6zmNWSphiS3aQgOZQ=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f25IiOLOFq03o3TLXQeH/lEHOkI5zKXRXo1odjlG8RQ=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2024-02-07T13:53:53Z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{131EEABF-A353-4CF1-B4C4-534524FF3A06}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2024-02-07T13:53:53Z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w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/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Oho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Fir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A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c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/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E43-94C1-4CA3-91FD-491D29C7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https://mul2-utfsib.gov.am/tasks/367519/oneclick/568628bac8d842517873457ec25463adc646c4ad54a72183afc6b84cf78e6724.docx?token=1987c6f91aadcf3274a466d698dc2a7f</cp:keywords>
  <dc:description/>
  <cp:lastModifiedBy>User</cp:lastModifiedBy>
  <cp:revision>127</cp:revision>
  <cp:lastPrinted>2024-01-23T11:42:00Z</cp:lastPrinted>
  <dcterms:created xsi:type="dcterms:W3CDTF">2023-08-23T08:37:00Z</dcterms:created>
  <dcterms:modified xsi:type="dcterms:W3CDTF">2024-02-07T13:53:00Z</dcterms:modified>
</cp:coreProperties>
</file>