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33" w:rsidRPr="00222CB6" w:rsidRDefault="00082733" w:rsidP="00082733">
      <w:pPr>
        <w:ind w:left="-851" w:firstLine="851"/>
        <w:rPr>
          <w:rFonts w:ascii="Sylfaen" w:hAnsi="Sylfaen"/>
          <w:szCs w:val="28"/>
          <w:lang w:val="af-ZA"/>
        </w:rPr>
      </w:pPr>
    </w:p>
    <w:p w:rsidR="00082733" w:rsidRDefault="00082733" w:rsidP="00082733">
      <w:pPr>
        <w:ind w:left="-851" w:firstLine="851"/>
        <w:rPr>
          <w:rFonts w:ascii="Sylfaen" w:hAnsi="Sylfaen"/>
          <w:szCs w:val="28"/>
          <w:lang w:val="af-ZA"/>
        </w:rPr>
      </w:pPr>
    </w:p>
    <w:p w:rsidR="00082733" w:rsidRDefault="00082733" w:rsidP="00082733">
      <w:pPr>
        <w:ind w:left="-851" w:firstLine="851"/>
        <w:rPr>
          <w:rFonts w:ascii="Sylfaen" w:hAnsi="Sylfaen"/>
          <w:szCs w:val="28"/>
          <w:lang w:val="af-ZA"/>
        </w:rPr>
      </w:pPr>
    </w:p>
    <w:p w:rsidR="00082733" w:rsidRPr="00BA52D8" w:rsidRDefault="00BA52D8" w:rsidP="00082733">
      <w:pPr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082733" w:rsidRPr="0024720D" w:rsidRDefault="00082733" w:rsidP="00082733">
      <w:pPr>
        <w:ind w:left="-851" w:firstLine="851"/>
        <w:jc w:val="center"/>
        <w:rPr>
          <w:i/>
          <w:sz w:val="26"/>
          <w:szCs w:val="26"/>
          <w:lang w:val="hy-AM"/>
        </w:rPr>
      </w:pPr>
    </w:p>
    <w:p w:rsidR="00082733" w:rsidRDefault="00082733" w:rsidP="00082733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082733" w:rsidRDefault="00082733" w:rsidP="00082733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082733" w:rsidRPr="00D90777" w:rsidRDefault="00082733" w:rsidP="00082733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</w:t>
      </w:r>
      <w:r w:rsidRPr="002303A6">
        <w:rPr>
          <w:rFonts w:ascii="Sylfaen" w:hAnsi="Sylfaen"/>
          <w:b/>
          <w:i/>
          <w:sz w:val="26"/>
          <w:szCs w:val="26"/>
          <w:lang w:val="hy-AM"/>
        </w:rPr>
        <w:t>1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5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>Ապրիլ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082733" w:rsidRPr="00BD318A" w:rsidRDefault="00082733" w:rsidP="00082733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082733" w:rsidRPr="002303A6" w:rsidRDefault="00082733" w:rsidP="00082733">
      <w:pPr>
        <w:spacing w:line="276" w:lineRule="auto"/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ԴԱՀԿ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ապահովող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ծառայության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Լոռու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մարզային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բաժնի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հարկադիր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կատարող, արդարադատության ավագ լեյտենանտ Դ</w:t>
      </w:r>
      <w:r>
        <w:rPr>
          <w:rFonts w:ascii="Sylfaen" w:hAnsi="Sylfaen"/>
          <w:i/>
          <w:sz w:val="22"/>
          <w:szCs w:val="22"/>
          <w:lang w:val="hy-AM"/>
        </w:rPr>
        <w:t xml:space="preserve">.Մատինյանս,  ուսումնասիրելով  </w:t>
      </w:r>
      <w:r w:rsidRPr="00222CB6">
        <w:rPr>
          <w:rFonts w:ascii="Sylfaen" w:hAnsi="Sylfaen"/>
          <w:i/>
          <w:sz w:val="22"/>
          <w:szCs w:val="22"/>
          <w:lang w:val="hy-AM"/>
        </w:rPr>
        <w:t>22</w:t>
      </w:r>
      <w:r>
        <w:rPr>
          <w:rFonts w:ascii="Sylfaen" w:hAnsi="Sylfaen"/>
          <w:i/>
          <w:sz w:val="22"/>
          <w:szCs w:val="22"/>
          <w:lang w:val="hy-AM"/>
        </w:rPr>
        <w:t>.0</w:t>
      </w:r>
      <w:r w:rsidRPr="00222CB6">
        <w:rPr>
          <w:rFonts w:ascii="Sylfaen" w:hAnsi="Sylfaen"/>
          <w:i/>
          <w:sz w:val="22"/>
          <w:szCs w:val="22"/>
          <w:lang w:val="hy-AM"/>
        </w:rPr>
        <w:t>1</w:t>
      </w:r>
      <w:r>
        <w:rPr>
          <w:rFonts w:ascii="Sylfaen" w:hAnsi="Sylfaen"/>
          <w:i/>
          <w:sz w:val="22"/>
          <w:szCs w:val="22"/>
          <w:lang w:val="hy-AM"/>
        </w:rPr>
        <w:t>.1</w:t>
      </w:r>
      <w:r w:rsidRPr="00222CB6">
        <w:rPr>
          <w:rFonts w:ascii="Sylfaen" w:hAnsi="Sylfaen"/>
          <w:i/>
          <w:sz w:val="22"/>
          <w:szCs w:val="22"/>
          <w:lang w:val="hy-AM"/>
        </w:rPr>
        <w:t>5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թ.-ին   վերսկսված    թիվ </w:t>
      </w:r>
      <w:r w:rsidRPr="002303A6">
        <w:rPr>
          <w:i/>
          <w:sz w:val="22"/>
          <w:szCs w:val="22"/>
          <w:lang w:val="hy-AM"/>
        </w:rPr>
        <w:t xml:space="preserve"> 06-</w:t>
      </w:r>
      <w:r w:rsidRPr="00222CB6">
        <w:rPr>
          <w:rFonts w:ascii="Sylfaen" w:hAnsi="Sylfaen"/>
          <w:i/>
          <w:sz w:val="22"/>
          <w:szCs w:val="22"/>
          <w:lang w:val="hy-AM"/>
        </w:rPr>
        <w:t>3776</w:t>
      </w:r>
      <w:r>
        <w:rPr>
          <w:rFonts w:ascii="Sylfaen" w:hAnsi="Sylfaen"/>
          <w:i/>
          <w:sz w:val="22"/>
          <w:szCs w:val="22"/>
          <w:lang w:val="hy-AM"/>
        </w:rPr>
        <w:t>/13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կատարողական   վարույթի    նյութերը,</w:t>
      </w:r>
    </w:p>
    <w:p w:rsidR="00082733" w:rsidRPr="00B26D6D" w:rsidRDefault="00082733" w:rsidP="00082733">
      <w:pPr>
        <w:spacing w:line="276" w:lineRule="auto"/>
        <w:ind w:left="-851" w:firstLine="851"/>
        <w:rPr>
          <w:rFonts w:ascii="Sylfaen" w:hAnsi="Sylfaen"/>
          <w:b/>
          <w:i/>
          <w:lang w:val="hy-AM"/>
        </w:rPr>
      </w:pPr>
    </w:p>
    <w:p w:rsidR="00082733" w:rsidRPr="002303A6" w:rsidRDefault="00082733" w:rsidP="00082733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082733" w:rsidRDefault="00082733" w:rsidP="00082733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</w:p>
    <w:p w:rsidR="00082733" w:rsidRPr="00222CB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   Լոռու   մարզի    ընդհանուր   իրա</w:t>
      </w:r>
      <w:r>
        <w:rPr>
          <w:rFonts w:ascii="Sylfaen" w:hAnsi="Sylfaen"/>
          <w:i/>
          <w:sz w:val="22"/>
          <w:szCs w:val="22"/>
          <w:lang w:val="hy-AM"/>
        </w:rPr>
        <w:t xml:space="preserve">վասության   դատարանի  կողմից  </w:t>
      </w:r>
      <w:r w:rsidRPr="00222CB6">
        <w:rPr>
          <w:rFonts w:ascii="Sylfaen" w:hAnsi="Sylfaen"/>
          <w:i/>
          <w:sz w:val="22"/>
          <w:szCs w:val="22"/>
          <w:lang w:val="hy-AM"/>
        </w:rPr>
        <w:t>30</w:t>
      </w:r>
      <w:r>
        <w:rPr>
          <w:rFonts w:ascii="Sylfaen" w:hAnsi="Sylfaen"/>
          <w:i/>
          <w:sz w:val="22"/>
          <w:szCs w:val="22"/>
          <w:lang w:val="hy-AM"/>
        </w:rPr>
        <w:t>.0</w:t>
      </w:r>
      <w:r w:rsidRPr="00222CB6">
        <w:rPr>
          <w:rFonts w:ascii="Sylfaen" w:hAnsi="Sylfaen"/>
          <w:i/>
          <w:sz w:val="22"/>
          <w:szCs w:val="22"/>
          <w:lang w:val="hy-AM"/>
        </w:rPr>
        <w:t>9</w:t>
      </w:r>
      <w:r>
        <w:rPr>
          <w:rFonts w:ascii="Sylfaen" w:hAnsi="Sylfaen"/>
          <w:i/>
          <w:sz w:val="22"/>
          <w:szCs w:val="22"/>
          <w:lang w:val="hy-AM"/>
        </w:rPr>
        <w:t>.13թ.   տրված   թիվ    ԼԴ/0</w:t>
      </w:r>
      <w:r w:rsidRPr="00222CB6">
        <w:rPr>
          <w:rFonts w:ascii="Sylfaen" w:hAnsi="Sylfaen"/>
          <w:i/>
          <w:sz w:val="22"/>
          <w:szCs w:val="22"/>
          <w:lang w:val="hy-AM"/>
        </w:rPr>
        <w:t>401</w:t>
      </w:r>
      <w:r>
        <w:rPr>
          <w:rFonts w:ascii="Sylfaen" w:hAnsi="Sylfaen"/>
          <w:i/>
          <w:sz w:val="22"/>
          <w:szCs w:val="22"/>
          <w:lang w:val="hy-AM"/>
        </w:rPr>
        <w:t>/02/1</w:t>
      </w:r>
      <w:r w:rsidRPr="00222CB6">
        <w:rPr>
          <w:rFonts w:ascii="Sylfaen" w:hAnsi="Sylfaen"/>
          <w:i/>
          <w:sz w:val="22"/>
          <w:szCs w:val="22"/>
          <w:lang w:val="hy-AM"/>
        </w:rPr>
        <w:t>3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 կատարողական  թերթի  համաձայն   պետք է՝   </w:t>
      </w:r>
      <w:r>
        <w:rPr>
          <w:rFonts w:ascii="Sylfaen" w:hAnsi="Sylfaen"/>
          <w:i/>
          <w:sz w:val="22"/>
          <w:szCs w:val="22"/>
          <w:lang w:val="hy-AM"/>
        </w:rPr>
        <w:t>Լեյլի   Կառլենի   Մկրտչյանից   և   Վահե   Յուրիկի   Հարությունյանից   համապարտության   կարգով   հօգուտ  «Հայաստանի   ավտոապահովագրողների   բյուրո»  իրավաբանական   անձանց  միության   բռնագանձել  ընդհանուր   1.555.500   ՀՀ   դրամ, որից՝ 1.500.000   ՀՀ   դրամը՝   պատճառված   և   հայցվորի   կողմից   հատուցված   վնասի   գումար, 25.000   ՀՀ   դրամը՝ փորձաքննություն  կատարելու   համար   վճարված   գումար, 30.500   ՀՀ  դրամը՝   պետական   տուրքի   գումար։</w:t>
      </w:r>
    </w:p>
    <w:p w:rsidR="00082733" w:rsidRPr="002303A6" w:rsidRDefault="00082733" w:rsidP="00082733">
      <w:pPr>
        <w:spacing w:line="276" w:lineRule="auto"/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Պարտապանից   պետք  է   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բռնագանձել    նաև   բռնագանձման   ենթակա   գումարի  5%, որպես  կատարողական  գործողությունների  կատարման   ծախս։</w:t>
      </w:r>
    </w:p>
    <w:p w:rsidR="00082733" w:rsidRPr="002303A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Կատարողական   գործողությունների    արդյունքում   պարտապանին  պատկանող   բռնգանձման   ենթակա   գույք, դրամական   միջոցներ   և   եկամուտներ   չեն   հայտնաբերվել,   և  ի  հայտ   են   եկել  սնանկության   հատկանիշներ։</w:t>
      </w:r>
    </w:p>
    <w:p w:rsidR="00BA4962" w:rsidRDefault="00082733" w:rsidP="00BA4962">
      <w:pPr>
        <w:ind w:left="-850" w:firstLine="85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303A6">
        <w:rPr>
          <w:i/>
          <w:sz w:val="22"/>
          <w:szCs w:val="22"/>
          <w:lang w:val="hy-AM"/>
        </w:rPr>
        <w:t xml:space="preserve">     </w:t>
      </w:r>
      <w:r w:rsidR="00BA4962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 37-րդ հոդվածի  8-րդ կետով և 39 հոդվածներով</w:t>
      </w:r>
    </w:p>
    <w:p w:rsidR="00082733" w:rsidRPr="008125D9" w:rsidRDefault="008125D9" w:rsidP="00BA4962">
      <w:pPr>
        <w:ind w:left="2689" w:firstLine="851"/>
        <w:jc w:val="both"/>
        <w:rPr>
          <w:rFonts w:ascii="Sylfaen" w:hAnsi="Sylfaen"/>
          <w:i/>
          <w:sz w:val="40"/>
          <w:szCs w:val="40"/>
          <w:lang w:val="hy-AM"/>
        </w:rPr>
      </w:pPr>
      <w:r>
        <w:rPr>
          <w:rFonts w:ascii="Sylfaen" w:hAnsi="Sylfaen"/>
          <w:i/>
          <w:sz w:val="40"/>
          <w:szCs w:val="40"/>
          <w:lang w:val="hy-AM"/>
        </w:rPr>
        <w:t>ՈՐՈՇԵՑԻ</w:t>
      </w:r>
    </w:p>
    <w:p w:rsidR="00082733" w:rsidRDefault="00082733" w:rsidP="00082733">
      <w:pPr>
        <w:jc w:val="both"/>
        <w:rPr>
          <w:rFonts w:ascii="Sylfaen" w:hAnsi="Sylfaen"/>
          <w:i/>
          <w:lang w:val="hy-AM"/>
        </w:rPr>
      </w:pPr>
    </w:p>
    <w:p w:rsidR="00082733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82733" w:rsidRPr="002303A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Կասեցնել   22.01.2015</w:t>
      </w:r>
      <w:r w:rsidRPr="002303A6">
        <w:rPr>
          <w:rFonts w:ascii="Sylfaen" w:hAnsi="Sylfaen"/>
          <w:i/>
          <w:sz w:val="22"/>
          <w:szCs w:val="22"/>
          <w:lang w:val="hy-AM"/>
        </w:rPr>
        <w:t>թ</w:t>
      </w:r>
      <w:r>
        <w:rPr>
          <w:rFonts w:ascii="Sylfaen" w:hAnsi="Sylfaen"/>
          <w:i/>
          <w:sz w:val="22"/>
          <w:szCs w:val="22"/>
          <w:lang w:val="hy-AM"/>
        </w:rPr>
        <w:t>.-ին   վերսկսված   թիվ   06-3776/13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կատարողական   վարույթը՝  60-օրյա   ժամկետով։</w:t>
      </w:r>
    </w:p>
    <w:p w:rsidR="00082733" w:rsidRPr="002303A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082733" w:rsidRPr="002303A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2303A6">
          <w:rPr>
            <w:rStyle w:val="Hyperlink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 w:rsidRPr="002303A6">
        <w:rPr>
          <w:rFonts w:ascii="Sylfaen" w:hAnsi="Sylfaen"/>
          <w:i/>
          <w:sz w:val="22"/>
          <w:szCs w:val="22"/>
          <w:lang w:val="hy-AM"/>
        </w:rPr>
        <w:t xml:space="preserve">  ինտերնետային   կայքում։</w:t>
      </w:r>
    </w:p>
    <w:p w:rsidR="00082733" w:rsidRPr="002303A6" w:rsidRDefault="00082733" w:rsidP="00082733">
      <w:pPr>
        <w:ind w:left="-851" w:firstLine="851"/>
        <w:jc w:val="both"/>
        <w:rPr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Որոշման պատճեն ուղարկել կողմերին։</w:t>
      </w:r>
    </w:p>
    <w:p w:rsidR="00082733" w:rsidRPr="002303A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082733" w:rsidRPr="002303A6" w:rsidRDefault="00082733" w:rsidP="00082733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082733" w:rsidRDefault="00082733" w:rsidP="00082733">
      <w:pPr>
        <w:rPr>
          <w:rFonts w:ascii="Sylfaen" w:hAnsi="Sylfaen"/>
          <w:b/>
          <w:i/>
          <w:lang w:val="hy-AM"/>
        </w:rPr>
      </w:pPr>
    </w:p>
    <w:p w:rsidR="00082733" w:rsidRDefault="00082733" w:rsidP="00082733">
      <w:pPr>
        <w:rPr>
          <w:rFonts w:ascii="Sylfaen" w:hAnsi="Sylfaen"/>
          <w:b/>
          <w:i/>
          <w:lang w:val="hy-AM"/>
        </w:rPr>
      </w:pPr>
    </w:p>
    <w:p w:rsidR="00974690" w:rsidRPr="00082733" w:rsidRDefault="00974690" w:rsidP="00974690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>Հարկադիր կատարող</w:t>
      </w:r>
      <w:r>
        <w:rPr>
          <w:rFonts w:ascii="Sylfaen" w:hAnsi="Sylfaen"/>
          <w:b/>
          <w:i/>
          <w:lang w:val="hy-AM"/>
        </w:rPr>
        <w:t>՝</w:t>
      </w:r>
      <w:r w:rsidRPr="00D04E36">
        <w:rPr>
          <w:rFonts w:ascii="Sylfaen" w:hAnsi="Sylfaen"/>
          <w:b/>
          <w:i/>
          <w:lang w:val="hy-AM"/>
        </w:rPr>
        <w:t xml:space="preserve"> </w:t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="00CF147D">
        <w:rPr>
          <w:rFonts w:ascii="Sylfaen" w:hAnsi="Sylfaen"/>
          <w:b/>
          <w:i/>
          <w:lang w:val="hy-AM"/>
        </w:rPr>
        <w:tab/>
      </w:r>
      <w:r w:rsidRPr="00D04E36">
        <w:rPr>
          <w:rFonts w:ascii="Sylfaen" w:hAnsi="Sylfaen"/>
          <w:b/>
          <w:i/>
          <w:lang w:val="hy-AM"/>
        </w:rPr>
        <w:t xml:space="preserve">Դ. Մատինյան  </w:t>
      </w:r>
    </w:p>
    <w:p w:rsidR="00974690" w:rsidRPr="00082733" w:rsidRDefault="00974690" w:rsidP="00974690">
      <w:pPr>
        <w:rPr>
          <w:rFonts w:ascii="Sylfaen" w:hAnsi="Sylfaen"/>
          <w:b/>
          <w:i/>
          <w:lang w:val="hy-AM"/>
        </w:rPr>
      </w:pPr>
    </w:p>
    <w:p w:rsidR="00974690" w:rsidRPr="00082733" w:rsidRDefault="00974690" w:rsidP="00974690">
      <w:pPr>
        <w:rPr>
          <w:lang w:val="hy-AM"/>
        </w:rPr>
      </w:pPr>
    </w:p>
    <w:p w:rsidR="00082733" w:rsidRDefault="00082733" w:rsidP="00082733">
      <w:pPr>
        <w:rPr>
          <w:rFonts w:ascii="Sylfaen" w:hAnsi="Sylfaen"/>
          <w:b/>
          <w:i/>
          <w:lang w:val="hy-AM"/>
        </w:rPr>
      </w:pPr>
    </w:p>
    <w:p w:rsidR="00082733" w:rsidRDefault="00082733" w:rsidP="00082733">
      <w:pPr>
        <w:rPr>
          <w:rFonts w:ascii="Sylfaen" w:hAnsi="Sylfaen"/>
          <w:b/>
          <w:i/>
          <w:lang w:val="hy-AM"/>
        </w:rPr>
      </w:pPr>
    </w:p>
    <w:p w:rsidR="00974690" w:rsidRPr="00082733" w:rsidRDefault="00974690">
      <w:pPr>
        <w:rPr>
          <w:lang w:val="hy-AM"/>
        </w:rPr>
      </w:pPr>
    </w:p>
    <w:sectPr w:rsidR="00974690" w:rsidRPr="00082733" w:rsidSect="00974690">
      <w:pgSz w:w="11906" w:h="16838"/>
      <w:pgMar w:top="142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733"/>
    <w:rsid w:val="00082733"/>
    <w:rsid w:val="002B07B3"/>
    <w:rsid w:val="008125D9"/>
    <w:rsid w:val="00974690"/>
    <w:rsid w:val="00BA4962"/>
    <w:rsid w:val="00BA52D8"/>
    <w:rsid w:val="00BD7619"/>
    <w:rsid w:val="00C43942"/>
    <w:rsid w:val="00CF147D"/>
    <w:rsid w:val="00E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3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Corporation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7</cp:revision>
  <dcterms:created xsi:type="dcterms:W3CDTF">2015-04-15T07:12:00Z</dcterms:created>
  <dcterms:modified xsi:type="dcterms:W3CDTF">2015-04-15T11:05:00Z</dcterms:modified>
</cp:coreProperties>
</file>