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C137F6">
        <w:rPr>
          <w:rFonts w:ascii="GHEA Grapalat" w:hAnsi="GHEA Grapalat"/>
          <w:sz w:val="22"/>
          <w:szCs w:val="22"/>
          <w:lang w:val="hy-AM"/>
        </w:rPr>
        <w:t>իրավական աջակցության և փաստաթղթաշրջանառության վարչության գլխավոր իրավաբանի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137F6">
        <w:rPr>
          <w:rFonts w:ascii="GHEA Grapalat" w:hAnsi="GHEA Grapalat"/>
          <w:sz w:val="22"/>
          <w:szCs w:val="22"/>
          <w:lang w:val="hy-AM"/>
        </w:rPr>
        <w:t>69-27.4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-Մ2-</w:t>
      </w:r>
      <w:r w:rsidR="00C137F6">
        <w:rPr>
          <w:rFonts w:ascii="GHEA Grapalat" w:hAnsi="GHEA Grapalat"/>
          <w:sz w:val="22"/>
          <w:szCs w:val="22"/>
          <w:lang w:val="hy-AM"/>
        </w:rPr>
        <w:t>3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վերահսկողության տեսչական մարմնի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C137F6">
        <w:rPr>
          <w:rFonts w:ascii="GHEA Grapalat" w:hAnsi="GHEA Grapalat"/>
          <w:sz w:val="22"/>
          <w:szCs w:val="22"/>
          <w:lang w:val="hy-AM"/>
        </w:rPr>
        <w:t>իրավական աջակցության և փաստաթղթաշրջանառության վարչության գլխավոր իրավաբանի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137F6">
        <w:rPr>
          <w:rFonts w:ascii="GHEA Grapalat" w:hAnsi="GHEA Grapalat"/>
          <w:sz w:val="22"/>
          <w:szCs w:val="22"/>
          <w:lang w:val="hy-AM"/>
        </w:rPr>
        <w:t>69-27.4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>-Մ2-</w:t>
      </w:r>
      <w:r w:rsidR="00C137F6">
        <w:rPr>
          <w:rFonts w:ascii="GHEA Grapalat" w:hAnsi="GHEA Grapalat"/>
          <w:sz w:val="22"/>
          <w:szCs w:val="22"/>
          <w:lang w:val="hy-AM"/>
        </w:rPr>
        <w:t>3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2024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DA3306">
        <w:rPr>
          <w:rFonts w:ascii="GHEA Grapalat" w:hAnsi="GHEA Grapalat" w:cs="Arian AMU"/>
          <w:color w:val="000000"/>
          <w:sz w:val="22"/>
          <w:szCs w:val="22"/>
          <w:lang w:val="hy-AM"/>
        </w:rPr>
        <w:t>ապրիլի 15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382DC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11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2024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DA3306">
        <w:rPr>
          <w:rFonts w:ascii="GHEA Grapalat" w:hAnsi="GHEA Grapalat" w:cs="Arian AMU"/>
          <w:color w:val="000000"/>
          <w:sz w:val="22"/>
          <w:szCs w:val="22"/>
          <w:lang w:val="hy-AM"/>
        </w:rPr>
        <w:t>ապրիլի 17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-ին՝ ժամը </w:t>
      </w:r>
      <w:r w:rsidR="00C137F6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DA3306">
        <w:rPr>
          <w:rFonts w:ascii="GHEA Grapalat" w:hAnsi="GHEA Grapalat" w:cs="Arian AMU"/>
          <w:color w:val="000000"/>
          <w:sz w:val="22"/>
          <w:szCs w:val="22"/>
          <w:lang w:val="hy-AM"/>
        </w:rPr>
        <w:t>0:3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աշխատավարձը 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267072</w:t>
      </w:r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DA330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DA3306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DA330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DA3306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DA330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DA3306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C137F6" w:rsidRPr="00C137F6" w:rsidRDefault="00DA3306" w:rsidP="00C137F6">
      <w:pPr>
        <w:spacing w:after="0"/>
        <w:rPr>
          <w:color w:val="000000" w:themeColor="text1"/>
          <w:lang w:val="hy-AM"/>
        </w:rPr>
      </w:pPr>
      <w:hyperlink r:id="rId11" w:tgtFrame="_blank" w:history="1">
        <w:r w:rsidR="00C137F6" w:rsidRPr="00C137F6">
          <w:rPr>
            <w:color w:val="000000" w:themeColor="text1"/>
            <w:lang w:val="hy-AM"/>
          </w:rPr>
          <w:br/>
        </w:r>
        <w:r w:rsidR="00C137F6" w:rsidRPr="00C137F6">
          <w:rPr>
            <w:rStyle w:val="Hyperlink"/>
            <w:color w:val="000000" w:themeColor="text1"/>
            <w:lang w:val="hy-AM"/>
          </w:rPr>
          <w:t>Վարչական իրավախախտումների վերաբերյալ Հայաստանի Հանրապետության օրենսգիրք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37, 158, 188, 254, 282, 283)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DA3306" w:rsidP="00C137F6">
      <w:pPr>
        <w:spacing w:after="0"/>
        <w:rPr>
          <w:color w:val="000000" w:themeColor="text1"/>
          <w:lang w:val="hy-AM"/>
        </w:rPr>
      </w:pPr>
      <w:hyperlink r:id="rId12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«Նորմատիվ իրավական ակտերի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2, 23, 28, 30, 38, 39, 40)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DA3306" w:rsidP="00C137F6">
      <w:pPr>
        <w:spacing w:after="0"/>
        <w:rPr>
          <w:color w:val="000000" w:themeColor="text1"/>
          <w:lang w:val="hy-AM"/>
        </w:rPr>
      </w:pPr>
      <w:hyperlink r:id="rId13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Հայաստանի Հանրապետության վարչական դատավարության օրենսգիրք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10, 12, 14, 56, 57, 58, 72, 86, 127)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DA3306" w:rsidP="00C137F6">
      <w:pPr>
        <w:spacing w:after="0"/>
        <w:rPr>
          <w:color w:val="000000" w:themeColor="text1"/>
          <w:lang w:val="hy-AM"/>
        </w:rPr>
      </w:pPr>
      <w:hyperlink r:id="rId14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«Դատական ակտերի հարկադիր կատարման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7, 17, 18, 23)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DA3306" w:rsidP="00C137F6">
      <w:pPr>
        <w:spacing w:after="0"/>
        <w:rPr>
          <w:color w:val="000000" w:themeColor="text1"/>
          <w:lang w:val="hy-AM"/>
        </w:rPr>
      </w:pPr>
      <w:hyperlink r:id="rId15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Վարչարարության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հիմունքների և վարչական վարույթի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19,20,53,71,88)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DA3306" w:rsidP="00C137F6">
      <w:pPr>
        <w:spacing w:after="0"/>
        <w:rPr>
          <w:color w:val="000000" w:themeColor="text1"/>
          <w:lang w:val="hy-AM"/>
        </w:rPr>
      </w:pPr>
      <w:hyperlink r:id="rId16" w:tgtFrame="_blank" w:history="1">
        <w:r w:rsidR="00C137F6" w:rsidRPr="000740C9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lastRenderedPageBreak/>
        <w:t>(էջեր՝ 73, 74, 75, 94, 95, 245, 246, 247, 248, 249, 250, 267, 273, 276, 279)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DA3306" w:rsidP="00C137F6">
      <w:pPr>
        <w:spacing w:after="0"/>
        <w:rPr>
          <w:color w:val="000000" w:themeColor="text1"/>
          <w:lang w:val="hy-AM"/>
        </w:rPr>
      </w:pPr>
      <w:hyperlink r:id="rId17" w:tgtFrame="_blank" w:history="1"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DA3306" w:rsidP="00C137F6">
      <w:pPr>
        <w:spacing w:after="0"/>
        <w:rPr>
          <w:color w:val="000000" w:themeColor="text1"/>
          <w:lang w:val="hy-AM"/>
        </w:rPr>
      </w:pPr>
      <w:hyperlink r:id="rId18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DA3306" w:rsidP="00C137F6">
      <w:pPr>
        <w:spacing w:after="0"/>
        <w:rPr>
          <w:color w:val="000000" w:themeColor="text1"/>
          <w:lang w:val="hy-AM"/>
        </w:rPr>
      </w:pPr>
      <w:hyperlink r:id="rId19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«Տեխնիկական կանոնակարգման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1, 2, 3, 4, 6, 7, 8, 17, 18, 25, 26, 27, 28, 28.1, 28.2, 28.3)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DA3306" w:rsidP="00C137F6">
      <w:pPr>
        <w:spacing w:after="0"/>
        <w:rPr>
          <w:color w:val="000000" w:themeColor="text1"/>
          <w:lang w:val="hy-AM"/>
        </w:rPr>
      </w:pPr>
      <w:hyperlink r:id="rId20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6,9,10)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DA3306" w:rsidP="00C137F6">
      <w:pPr>
        <w:spacing w:after="0"/>
        <w:rPr>
          <w:color w:val="000000" w:themeColor="text1"/>
          <w:lang w:val="hy-AM"/>
        </w:rPr>
      </w:pPr>
      <w:hyperlink r:id="rId21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«Ստանդարտացման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9, 10)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DA3306" w:rsidP="00C137F6">
      <w:pPr>
        <w:spacing w:after="0"/>
        <w:rPr>
          <w:color w:val="000000" w:themeColor="text1"/>
          <w:lang w:val="hy-AM"/>
        </w:rPr>
      </w:pPr>
      <w:hyperlink r:id="rId22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«Հավատարմագրման մասին» ՀՀ օրենք</w:t>
        </w:r>
      </w:hyperlink>
    </w:p>
    <w:p w:rsidR="00C137F6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5, 6, 7, 8, 9, 10)</w:t>
      </w:r>
    </w:p>
    <w:p w:rsidR="002E26DA" w:rsidRDefault="002E26DA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E26DA" w:rsidRPr="002E26DA" w:rsidRDefault="00DA3306" w:rsidP="002E26DA">
      <w:pPr>
        <w:spacing w:after="0"/>
        <w:rPr>
          <w:lang w:val="hy-AM"/>
        </w:rPr>
      </w:pPr>
      <w:hyperlink r:id="rId23" w:tgtFrame="_blank" w:history="1">
        <w:r w:rsidR="002E26DA" w:rsidRPr="002E26DA">
          <w:rPr>
            <w:rStyle w:val="Hyperlink"/>
            <w:color w:val="auto"/>
            <w:lang w:val="hy-AM"/>
          </w:rPr>
          <w:t>«Լիցենզավորման մասին » ՀՀ օրենք</w:t>
        </w:r>
      </w:hyperlink>
    </w:p>
    <w:p w:rsidR="00C137F6" w:rsidRDefault="002E26DA" w:rsidP="002E26D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  <w:r w:rsidRPr="002E26DA">
        <w:rPr>
          <w:rFonts w:ascii="GHEA Grapalat" w:hAnsi="GHEA Grapalat"/>
          <w:sz w:val="22"/>
          <w:szCs w:val="22"/>
          <w:lang w:val="hy-AM"/>
        </w:rPr>
        <w:t>(Հոդվածներ՝ 3, 4, 5, 17, 19)</w:t>
      </w:r>
    </w:p>
    <w:p w:rsidR="002E26DA" w:rsidRPr="002E26DA" w:rsidRDefault="002E26DA" w:rsidP="002E26D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</w:p>
    <w:p w:rsidR="00C137F6" w:rsidRPr="000740C9" w:rsidRDefault="003538F9" w:rsidP="00C137F6">
      <w:pPr>
        <w:spacing w:after="0"/>
        <w:rPr>
          <w:color w:val="000000" w:themeColor="text1"/>
          <w:lang w:val="hy-AM"/>
        </w:rPr>
      </w:pPr>
      <w:hyperlink r:id="rId24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ՀՀ Սահմանադրություն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5, 6, 13, 40, 51, 64, 73, 121, 146)</w:t>
      </w:r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DA3306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DA3306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DA3306">
        <w:rPr>
          <w:rFonts w:eastAsia="Times New Roman" w:cs="Arian AMU"/>
          <w:b/>
          <w:color w:val="000000"/>
          <w:lang w:val="hy-AM"/>
        </w:rPr>
        <w:t xml:space="preserve"> է 2024</w:t>
      </w:r>
      <w:r w:rsidR="003538F9">
        <w:rPr>
          <w:rFonts w:eastAsia="Times New Roman" w:cs="Arian AMU"/>
          <w:b/>
          <w:color w:val="000000"/>
          <w:lang w:val="hy-AM"/>
        </w:rPr>
        <w:t xml:space="preserve"> թվականի </w:t>
      </w:r>
      <w:r w:rsidR="00DA3306">
        <w:rPr>
          <w:rFonts w:eastAsia="Times New Roman" w:cs="Arian AMU"/>
          <w:b/>
          <w:color w:val="000000"/>
          <w:lang w:val="hy-AM"/>
        </w:rPr>
        <w:t>մարտի 11</w:t>
      </w:r>
      <w:bookmarkStart w:id="0" w:name="_GoBack"/>
      <w:bookmarkEnd w:id="0"/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740C9"/>
    <w:rsid w:val="0008095D"/>
    <w:rsid w:val="00121F53"/>
    <w:rsid w:val="0013495F"/>
    <w:rsid w:val="00182A60"/>
    <w:rsid w:val="001A14CC"/>
    <w:rsid w:val="001A3EF5"/>
    <w:rsid w:val="001A5593"/>
    <w:rsid w:val="001D15E1"/>
    <w:rsid w:val="0024200A"/>
    <w:rsid w:val="002E26DA"/>
    <w:rsid w:val="00334941"/>
    <w:rsid w:val="003538F9"/>
    <w:rsid w:val="00382DC1"/>
    <w:rsid w:val="004015E3"/>
    <w:rsid w:val="0047310D"/>
    <w:rsid w:val="004A04A9"/>
    <w:rsid w:val="004B0EBB"/>
    <w:rsid w:val="004C6E8F"/>
    <w:rsid w:val="0053754D"/>
    <w:rsid w:val="006135CE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A34487"/>
    <w:rsid w:val="00AA4BB4"/>
    <w:rsid w:val="00B12339"/>
    <w:rsid w:val="00B15220"/>
    <w:rsid w:val="00B6702E"/>
    <w:rsid w:val="00C137F6"/>
    <w:rsid w:val="00C66A51"/>
    <w:rsid w:val="00CF2B59"/>
    <w:rsid w:val="00D41BE8"/>
    <w:rsid w:val="00D4710F"/>
    <w:rsid w:val="00DA3306"/>
    <w:rsid w:val="00DF195A"/>
    <w:rsid w:val="00EA6AF0"/>
    <w:rsid w:val="00F21AFC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D6A7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64969" TargetMode="External"/><Relationship Id="rId18" Type="http://schemas.openxmlformats.org/officeDocument/2006/relationships/hyperlink" Target="https://www.arlis.am/DocumentView.aspx?DocID=13706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12574" TargetMode="Externa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s://www.arlis.am/DocumentView.aspx?DocID=152139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rliament.am/library/books/gravor-khosq.pdf" TargetMode="External"/><Relationship Id="rId20" Type="http://schemas.openxmlformats.org/officeDocument/2006/relationships/hyperlink" Target="https://www.arlis.am/DocumentView.aspx?DocID=1389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s://www.arlis.am/DocumentView.aspx?DocID=165459" TargetMode="External"/><Relationship Id="rId24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arlis.am/DocumentView.aspx?DocID=160082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12612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65024" TargetMode="External"/><Relationship Id="rId22" Type="http://schemas.openxmlformats.org/officeDocument/2006/relationships/hyperlink" Target="https://www.arlis.am/DocumentView.aspx?DocID=95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2024-03-04T12:30:00Z</dcterms:created>
  <dcterms:modified xsi:type="dcterms:W3CDTF">2024-03-04T12:30:00Z</dcterms:modified>
</cp:coreProperties>
</file>