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F737" w14:textId="77777777" w:rsidR="0064167E" w:rsidRPr="0050494D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</w:rPr>
        <w:drawing>
          <wp:inline distT="0" distB="0" distL="0" distR="0" wp14:anchorId="62139602" wp14:editId="246EA5EB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B91F" w14:textId="77777777" w:rsidR="0064167E" w:rsidRPr="0050494D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656EA051" w14:textId="77777777" w:rsidR="0064167E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0093D42" w14:textId="77777777" w:rsidR="0064167E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5D7FF427" w14:textId="77777777" w:rsidR="0064167E" w:rsidRPr="0050494D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10C65A95" w14:textId="77777777" w:rsidR="0064167E" w:rsidRDefault="0064167E" w:rsidP="0064167E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248DB483" w14:textId="77777777" w:rsidR="0064167E" w:rsidRPr="00F85565" w:rsidRDefault="0064167E" w:rsidP="0064167E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6B52C9C6" w14:textId="746F469E" w:rsidR="0064167E" w:rsidRDefault="0064167E" w:rsidP="0064167E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</w:t>
      </w:r>
      <w:r w:rsidR="00C010F9" w:rsidRPr="00793F8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4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</w:t>
      </w:r>
      <w:r w:rsidRPr="00A31BE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C010F9" w:rsidRPr="00793F8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փետրվարի</w:t>
      </w:r>
      <w:r w:rsidRPr="00A31BE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793F80" w:rsidRPr="00F40CB4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29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3C61ED" w:rsidRPr="00F40CB4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35</w:t>
      </w:r>
      <w:r w:rsidRPr="00A31BE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</w:t>
      </w:r>
      <w:r w:rsidR="00BF1012" w:rsidRPr="00793F8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Ա</w:t>
      </w:r>
      <w:r w:rsidRPr="00A31BE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</w:p>
    <w:p w14:paraId="7FA1B145" w14:textId="430ABA79" w:rsidR="00D9363D" w:rsidRDefault="00D9363D" w:rsidP="0064167E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341027B7" w14:textId="77777777" w:rsidR="000B5389" w:rsidRDefault="000B5389" w:rsidP="000B5389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6AD072F7" w14:textId="77777777" w:rsidR="000B5389" w:rsidRPr="00013FB4" w:rsidRDefault="000B5389" w:rsidP="000B5389">
      <w:pPr>
        <w:spacing w:after="0" w:line="240" w:lineRule="auto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</w:pPr>
      <w:bookmarkStart w:id="0" w:name="_GoBack"/>
      <w:r w:rsidRPr="00793F80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>ԶԲԱՂՎԱԾՈՒԹՅԱՆ ԾՐԱԳՐԻ ԻՐԱԿԱՆԱՑՄԱՆ</w:t>
      </w:r>
      <w:r w:rsidRPr="00C010F9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 xml:space="preserve"> ԳՈՐԾԸՆԹԱՑԻ ԿԱՏԱՐՈՂԱԿԱՆԻ ՀԱՇՎԵՔՆ</w:t>
      </w:r>
      <w:r w:rsidRPr="00EF3B70">
        <w:rPr>
          <w:rFonts w:ascii="GHEA Grapalat" w:hAnsi="GHEA Grapalat" w:cs="Sylfaen"/>
          <w:b/>
          <w:sz w:val="24"/>
          <w:szCs w:val="24"/>
          <w:lang w:val="hy-AM"/>
        </w:rPr>
        <w:t xml:space="preserve">ՆՈՒԹՅԱՆ </w:t>
      </w:r>
      <w:r w:rsidRPr="00013FB4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 xml:space="preserve">ԱՐԴՅՈՒՆՔՆԵՐԻ ՎԵՐԱԲԵՐՅԱԼ </w:t>
      </w:r>
      <w:r w:rsidRPr="00BD3FE7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 xml:space="preserve">ԸՆԹԱՑԻԿ </w:t>
      </w:r>
      <w:r w:rsidRPr="00013FB4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>ԵԶՐԱԿԱՑՈՒԹՅՈՒՆԸ ՀԱՍՏԱՏԵԼՈՒ ՄԱՍԻՆ</w:t>
      </w:r>
    </w:p>
    <w:bookmarkEnd w:id="0"/>
    <w:p w14:paraId="2AB109A1" w14:textId="4882E60B" w:rsidR="00CE4F97" w:rsidRPr="00243A72" w:rsidRDefault="00CE4F97" w:rsidP="009B7B7D">
      <w:pPr>
        <w:pStyle w:val="ListParagraph"/>
        <w:tabs>
          <w:tab w:val="left" w:pos="450"/>
          <w:tab w:val="left" w:pos="720"/>
        </w:tabs>
        <w:spacing w:after="0" w:line="240" w:lineRule="auto"/>
        <w:ind w:left="644"/>
        <w:jc w:val="center"/>
        <w:rPr>
          <w:rFonts w:ascii="GHEA Grapalat" w:eastAsia="Times New Roman" w:hAnsi="GHEA Grapalat" w:cs="Sylfaen"/>
          <w:sz w:val="16"/>
          <w:szCs w:val="24"/>
          <w:lang w:val="hy-AM"/>
        </w:rPr>
      </w:pPr>
    </w:p>
    <w:p w14:paraId="72DDBA3D" w14:textId="77777777" w:rsidR="0048413A" w:rsidRDefault="0048413A" w:rsidP="0048413A">
      <w:pPr>
        <w:spacing w:after="0" w:line="240" w:lineRule="auto"/>
        <w:contextualSpacing/>
        <w:jc w:val="center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14:paraId="3F3EADBF" w14:textId="77777777" w:rsidR="0048413A" w:rsidRPr="00013FB4" w:rsidRDefault="0048413A" w:rsidP="0048413A">
      <w:pPr>
        <w:spacing w:after="0" w:line="240" w:lineRule="auto"/>
        <w:contextualSpacing/>
        <w:jc w:val="center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14:paraId="629C4E54" w14:textId="386120C1" w:rsidR="0048413A" w:rsidRPr="00013FB4" w:rsidRDefault="0048413A" w:rsidP="0048413A">
      <w:pPr>
        <w:tabs>
          <w:tab w:val="left" w:pos="0"/>
        </w:tabs>
        <w:spacing w:line="240" w:lineRule="auto"/>
        <w:ind w:right="283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Ղեկավարվելով «Հաշվեքննիչ պալատի մասին»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օրենքի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 16-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րդ հոդվածի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 9-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րդ մասի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 5-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րդ կետով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՝ 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Հաշվեքննիչ պալատը</w:t>
      </w:r>
    </w:p>
    <w:p w14:paraId="2175D378" w14:textId="77777777" w:rsidR="0048413A" w:rsidRPr="0060340E" w:rsidRDefault="0048413A" w:rsidP="0048413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</w:t>
      </w:r>
    </w:p>
    <w:p w14:paraId="403E6C19" w14:textId="77777777" w:rsidR="0048413A" w:rsidRPr="0060340E" w:rsidRDefault="0048413A" w:rsidP="0048413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  Է`</w:t>
      </w:r>
    </w:p>
    <w:p w14:paraId="35C5DC31" w14:textId="77777777" w:rsidR="0048413A" w:rsidRPr="0060340E" w:rsidRDefault="0048413A" w:rsidP="0048413A">
      <w:pPr>
        <w:spacing w:after="0"/>
        <w:ind w:firstLine="720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</w:p>
    <w:p w14:paraId="029D06DE" w14:textId="62DB30DF" w:rsidR="0048413A" w:rsidRPr="00CB0369" w:rsidRDefault="00CB0369" w:rsidP="00CB0369">
      <w:pPr>
        <w:pStyle w:val="ListParagraph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CB0369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48413A" w:rsidRPr="00CB0369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="0048413A" w:rsidRPr="00CB0369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44760C" w:rsidRPr="00793F80">
        <w:rPr>
          <w:rFonts w:ascii="GHEA Grapalat" w:hAnsi="GHEA Grapalat" w:cs="Sylfaen"/>
          <w:sz w:val="24"/>
          <w:szCs w:val="24"/>
          <w:lang w:val="hy-AM"/>
        </w:rPr>
        <w:t>զբաղվածության ծրագրի իրականացման</w:t>
      </w:r>
      <w:r w:rsidR="00C010F9" w:rsidRPr="00C010F9">
        <w:rPr>
          <w:rFonts w:ascii="GHEA Grapalat" w:hAnsi="GHEA Grapalat" w:cs="Sylfaen"/>
          <w:sz w:val="24"/>
          <w:szCs w:val="24"/>
          <w:lang w:val="hy-AM"/>
        </w:rPr>
        <w:t xml:space="preserve"> գործընթացի կատարողականի </w:t>
      </w:r>
      <w:r w:rsidR="0048413A" w:rsidRPr="00CB0369">
        <w:rPr>
          <w:rFonts w:ascii="GHEA Grapalat" w:hAnsi="GHEA Grapalat" w:cs="Sylfaen"/>
          <w:sz w:val="24"/>
          <w:szCs w:val="24"/>
          <w:lang w:val="hy-AM"/>
        </w:rPr>
        <w:t xml:space="preserve">հաշվեքննության արդյունքների վերաբերյալ ընթացիկ </w:t>
      </w:r>
      <w:r w:rsidR="0048413A" w:rsidRPr="00CB0369">
        <w:rPr>
          <w:rFonts w:ascii="GHEA Grapalat" w:hAnsi="GHEA Grapalat"/>
          <w:sz w:val="24"/>
          <w:szCs w:val="24"/>
          <w:lang w:val="hy-AM"/>
        </w:rPr>
        <w:t>եզրակացությունը՝</w:t>
      </w:r>
      <w:r w:rsidR="0048413A" w:rsidRPr="00CB0369">
        <w:rPr>
          <w:rFonts w:ascii="GHEA Grapalat" w:hAnsi="GHEA Grapalat"/>
          <w:sz w:val="24"/>
          <w:szCs w:val="24"/>
          <w:lang w:val="pt-BR"/>
        </w:rPr>
        <w:t xml:space="preserve"> </w:t>
      </w:r>
      <w:r w:rsidR="0048413A" w:rsidRPr="00CB0369"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 w:rsidR="0048413A" w:rsidRPr="00CB036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48413A" w:rsidRPr="00CB0369">
        <w:rPr>
          <w:rFonts w:ascii="GHEA Grapalat" w:hAnsi="GHEA Grapalat" w:cs="Sylfaen"/>
          <w:bCs/>
          <w:sz w:val="24"/>
          <w:szCs w:val="24"/>
          <w:lang w:val="hy-AM"/>
        </w:rPr>
        <w:t>հավելվածի</w:t>
      </w:r>
      <w:r w:rsidR="0048413A" w:rsidRPr="00CB0369"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14:paraId="79825DE4" w14:textId="2A32EDE2" w:rsidR="005B3E80" w:rsidRDefault="005B3E80" w:rsidP="00404944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7EDCC745" w14:textId="77777777" w:rsidR="009C1E71" w:rsidRDefault="009C1E71" w:rsidP="00404944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662"/>
        <w:gridCol w:w="4019"/>
      </w:tblGrid>
      <w:tr w:rsidR="00F40CB4" w14:paraId="6FF7B624" w14:textId="77777777" w:rsidTr="00CE416A">
        <w:tc>
          <w:tcPr>
            <w:tcW w:w="3379" w:type="dxa"/>
          </w:tcPr>
          <w:p w14:paraId="401FD994" w14:textId="77777777" w:rsidR="00F40CB4" w:rsidRDefault="00F40CB4" w:rsidP="00CE416A">
            <w:pPr>
              <w:tabs>
                <w:tab w:val="left" w:pos="1095"/>
                <w:tab w:val="center" w:pos="5245"/>
              </w:tabs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ՀԱՇՎԵՔՆՆԻՉ ՊԱԼԱՏԻ</w:t>
            </w:r>
            <w:r w:rsidRPr="00193F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7" w:tooltip="Ctrl+Click to validate and learn more about this digital signature" w:history="1"/>
            <w:hyperlink r:id="rId8" w:tooltip="Ctrl+Click to validate and learn more about this digital signature" w:history="1"/>
            <w:hyperlink r:id="rId9" w:tooltip="Ctrl+Click to validate and learn more about this digital signature" w:history="1"/>
            <w:hyperlink r:id="rId10" w:tooltip="Ctrl+Click to validate and learn more about this digital signature" w:history="1"/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ՆԱԽԱԳԱՀ</w:t>
            </w:r>
          </w:p>
        </w:tc>
        <w:tc>
          <w:tcPr>
            <w:tcW w:w="2683" w:type="dxa"/>
          </w:tcPr>
          <w:p w14:paraId="20EAD6EA" w14:textId="2972EC05" w:rsidR="00F40CB4" w:rsidRDefault="00F40CB4" w:rsidP="00CE416A">
            <w:pPr>
              <w:tabs>
                <w:tab w:val="left" w:pos="720"/>
              </w:tabs>
              <w:spacing w:line="360" w:lineRule="auto"/>
              <w:ind w:firstLine="305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hyperlink r:id="rId11" w:tooltip="Ctrl+Click to validate and learn more about this digital signature" w:history="1">
              <w:r>
                <w:rPr>
                  <w:rFonts w:ascii="GHEA Grapalat" w:eastAsia="Times New Roman" w:hAnsi="GHEA Grapalat"/>
                  <w:sz w:val="24"/>
                  <w:szCs w:val="24"/>
                  <w:lang w:val="hy-AM" w:eastAsia="ru-RU"/>
                </w:rPr>
                <w:object w:dxaOrig="1440" w:dyaOrig="1440" w14:anchorId="3B628B1A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75pt;height:56.25pt" o:ole="">
                    <v:imagedata r:id="rId12" o:title=""/>
                  </v:shape>
                  <w:control r:id="rId13" w:name="ArGrDigsig1" w:shapeid="_x0000_i1027"/>
                </w:object>
              </w:r>
            </w:hyperlink>
          </w:p>
        </w:tc>
        <w:tc>
          <w:tcPr>
            <w:tcW w:w="4077" w:type="dxa"/>
          </w:tcPr>
          <w:p w14:paraId="6C4381CF" w14:textId="77777777" w:rsidR="00F40CB4" w:rsidRDefault="00F40CB4" w:rsidP="00CE416A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D7C1E1" w14:textId="77777777" w:rsidR="00F40CB4" w:rsidRDefault="00F40CB4" w:rsidP="00CE416A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35D34C" w14:textId="77777777" w:rsidR="00F40CB4" w:rsidRDefault="00F40CB4" w:rsidP="00CE416A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ԱՏՈՄ ՋԱՆՋՈՒՂԱԶՅԱՆ</w:t>
            </w:r>
          </w:p>
        </w:tc>
      </w:tr>
    </w:tbl>
    <w:p w14:paraId="3C000111" w14:textId="77777777" w:rsidR="00CE4F97" w:rsidRDefault="00CE4F97" w:rsidP="0020215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sectPr w:rsidR="00CE4F97" w:rsidSect="00D9363D">
      <w:pgSz w:w="11907" w:h="16840" w:code="9"/>
      <w:pgMar w:top="425" w:right="902" w:bottom="425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1AB"/>
    <w:multiLevelType w:val="hybridMultilevel"/>
    <w:tmpl w:val="33F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403"/>
    <w:multiLevelType w:val="hybridMultilevel"/>
    <w:tmpl w:val="C69A84B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A510E3"/>
    <w:multiLevelType w:val="hybridMultilevel"/>
    <w:tmpl w:val="7152B820"/>
    <w:lvl w:ilvl="0" w:tplc="59441C1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0163A"/>
    <w:multiLevelType w:val="hybridMultilevel"/>
    <w:tmpl w:val="C5EEB31C"/>
    <w:lvl w:ilvl="0" w:tplc="78B42A7E">
      <w:start w:val="1"/>
      <w:numFmt w:val="decimal"/>
      <w:lvlText w:val="%1."/>
      <w:lvlJc w:val="left"/>
      <w:pPr>
        <w:ind w:left="990" w:hanging="360"/>
      </w:pPr>
      <w:rPr>
        <w:rFonts w:ascii="GHEA Grapalat" w:hAnsi="GHEA Grapalat" w:cs="Aria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A71781"/>
    <w:multiLevelType w:val="hybridMultilevel"/>
    <w:tmpl w:val="EA58D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3CF1"/>
    <w:multiLevelType w:val="hybridMultilevel"/>
    <w:tmpl w:val="FA4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576D4"/>
    <w:multiLevelType w:val="hybridMultilevel"/>
    <w:tmpl w:val="D8EA46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FE12559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CC"/>
    <w:rsid w:val="000011E1"/>
    <w:rsid w:val="00022161"/>
    <w:rsid w:val="00040BBF"/>
    <w:rsid w:val="00053167"/>
    <w:rsid w:val="00056A58"/>
    <w:rsid w:val="000A3F8D"/>
    <w:rsid w:val="000B5389"/>
    <w:rsid w:val="000C5CFA"/>
    <w:rsid w:val="000F245B"/>
    <w:rsid w:val="00117FEE"/>
    <w:rsid w:val="0012373F"/>
    <w:rsid w:val="00133FEA"/>
    <w:rsid w:val="0013436F"/>
    <w:rsid w:val="00142C04"/>
    <w:rsid w:val="0015170A"/>
    <w:rsid w:val="00162489"/>
    <w:rsid w:val="001A52ED"/>
    <w:rsid w:val="001E3202"/>
    <w:rsid w:val="001F216E"/>
    <w:rsid w:val="001F2B83"/>
    <w:rsid w:val="001F48EC"/>
    <w:rsid w:val="0020215F"/>
    <w:rsid w:val="00224C54"/>
    <w:rsid w:val="00236B3C"/>
    <w:rsid w:val="00243A72"/>
    <w:rsid w:val="00284329"/>
    <w:rsid w:val="002B4A1E"/>
    <w:rsid w:val="002B5C53"/>
    <w:rsid w:val="002D2CE5"/>
    <w:rsid w:val="002D55CC"/>
    <w:rsid w:val="002E3941"/>
    <w:rsid w:val="002E5E0B"/>
    <w:rsid w:val="00321C78"/>
    <w:rsid w:val="00363126"/>
    <w:rsid w:val="00384B84"/>
    <w:rsid w:val="003856E9"/>
    <w:rsid w:val="003913D2"/>
    <w:rsid w:val="003948BF"/>
    <w:rsid w:val="003B42FD"/>
    <w:rsid w:val="003C61ED"/>
    <w:rsid w:val="003D706F"/>
    <w:rsid w:val="003E7CB8"/>
    <w:rsid w:val="003F6042"/>
    <w:rsid w:val="00404944"/>
    <w:rsid w:val="004056D3"/>
    <w:rsid w:val="00417E44"/>
    <w:rsid w:val="00421FFA"/>
    <w:rsid w:val="00433DA1"/>
    <w:rsid w:val="00446DE1"/>
    <w:rsid w:val="0044760C"/>
    <w:rsid w:val="00462EE8"/>
    <w:rsid w:val="00475CC4"/>
    <w:rsid w:val="0048413A"/>
    <w:rsid w:val="00492055"/>
    <w:rsid w:val="004942A8"/>
    <w:rsid w:val="004C2E8A"/>
    <w:rsid w:val="004E766F"/>
    <w:rsid w:val="004F0FB8"/>
    <w:rsid w:val="00540387"/>
    <w:rsid w:val="00550DCE"/>
    <w:rsid w:val="00553C05"/>
    <w:rsid w:val="00587D48"/>
    <w:rsid w:val="005912DC"/>
    <w:rsid w:val="005B3E80"/>
    <w:rsid w:val="005D4FDF"/>
    <w:rsid w:val="005D6BD4"/>
    <w:rsid w:val="00603EAA"/>
    <w:rsid w:val="006044EE"/>
    <w:rsid w:val="0061498A"/>
    <w:rsid w:val="0064167E"/>
    <w:rsid w:val="006520E5"/>
    <w:rsid w:val="00665A36"/>
    <w:rsid w:val="00681E30"/>
    <w:rsid w:val="00683E7B"/>
    <w:rsid w:val="0068757F"/>
    <w:rsid w:val="00695521"/>
    <w:rsid w:val="006A7607"/>
    <w:rsid w:val="006D252C"/>
    <w:rsid w:val="006E6A21"/>
    <w:rsid w:val="00700B4C"/>
    <w:rsid w:val="007143DD"/>
    <w:rsid w:val="007439EA"/>
    <w:rsid w:val="0079109B"/>
    <w:rsid w:val="00793F80"/>
    <w:rsid w:val="00794CF4"/>
    <w:rsid w:val="007B23D5"/>
    <w:rsid w:val="007B2F3F"/>
    <w:rsid w:val="007B4157"/>
    <w:rsid w:val="007C4966"/>
    <w:rsid w:val="00825CCD"/>
    <w:rsid w:val="00826B97"/>
    <w:rsid w:val="00845F81"/>
    <w:rsid w:val="0089002F"/>
    <w:rsid w:val="009222BC"/>
    <w:rsid w:val="00936A61"/>
    <w:rsid w:val="00946931"/>
    <w:rsid w:val="009674CF"/>
    <w:rsid w:val="00970F9C"/>
    <w:rsid w:val="00975AB2"/>
    <w:rsid w:val="0097640B"/>
    <w:rsid w:val="009922FE"/>
    <w:rsid w:val="009A4943"/>
    <w:rsid w:val="009B0E70"/>
    <w:rsid w:val="009B1BCC"/>
    <w:rsid w:val="009B7B7D"/>
    <w:rsid w:val="009C1E71"/>
    <w:rsid w:val="009E6672"/>
    <w:rsid w:val="009E6EBA"/>
    <w:rsid w:val="00A206B8"/>
    <w:rsid w:val="00A220FA"/>
    <w:rsid w:val="00A32F90"/>
    <w:rsid w:val="00A52899"/>
    <w:rsid w:val="00A638AD"/>
    <w:rsid w:val="00AA1A6E"/>
    <w:rsid w:val="00B21AB2"/>
    <w:rsid w:val="00B36458"/>
    <w:rsid w:val="00B556C4"/>
    <w:rsid w:val="00B673DE"/>
    <w:rsid w:val="00B67C85"/>
    <w:rsid w:val="00BA3BA5"/>
    <w:rsid w:val="00BB79B0"/>
    <w:rsid w:val="00BD1AD0"/>
    <w:rsid w:val="00BD4EDE"/>
    <w:rsid w:val="00BD7CFD"/>
    <w:rsid w:val="00BF1012"/>
    <w:rsid w:val="00C010F9"/>
    <w:rsid w:val="00C067E9"/>
    <w:rsid w:val="00C34EBF"/>
    <w:rsid w:val="00C36AD6"/>
    <w:rsid w:val="00C3700C"/>
    <w:rsid w:val="00C4245C"/>
    <w:rsid w:val="00C55A8A"/>
    <w:rsid w:val="00C66565"/>
    <w:rsid w:val="00C83C03"/>
    <w:rsid w:val="00C907FB"/>
    <w:rsid w:val="00CA7DF6"/>
    <w:rsid w:val="00CB0369"/>
    <w:rsid w:val="00CB5F1D"/>
    <w:rsid w:val="00CE4F97"/>
    <w:rsid w:val="00D1483C"/>
    <w:rsid w:val="00D4138B"/>
    <w:rsid w:val="00D4717F"/>
    <w:rsid w:val="00D47C6F"/>
    <w:rsid w:val="00D63E0B"/>
    <w:rsid w:val="00D77E30"/>
    <w:rsid w:val="00D9363D"/>
    <w:rsid w:val="00D97763"/>
    <w:rsid w:val="00DA026F"/>
    <w:rsid w:val="00E13E54"/>
    <w:rsid w:val="00E568DE"/>
    <w:rsid w:val="00E73E35"/>
    <w:rsid w:val="00E8495F"/>
    <w:rsid w:val="00EA5087"/>
    <w:rsid w:val="00EB4498"/>
    <w:rsid w:val="00EB5CF9"/>
    <w:rsid w:val="00EF5021"/>
    <w:rsid w:val="00F24007"/>
    <w:rsid w:val="00F24B9B"/>
    <w:rsid w:val="00F2533F"/>
    <w:rsid w:val="00F40CB4"/>
    <w:rsid w:val="00F60849"/>
    <w:rsid w:val="00F66F55"/>
    <w:rsid w:val="00F76518"/>
    <w:rsid w:val="00F91FC2"/>
    <w:rsid w:val="00FC2E65"/>
    <w:rsid w:val="00FD0A03"/>
    <w:rsid w:val="00FF593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58B92A"/>
  <w15:docId w15:val="{63FAC73F-9123-4384-920D-666C630D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F76518"/>
    <w:pPr>
      <w:ind w:left="720"/>
      <w:contextualSpacing/>
    </w:pPr>
  </w:style>
  <w:style w:type="table" w:styleId="TableGrid">
    <w:name w:val="Table Grid"/>
    <w:basedOn w:val="TableNormal"/>
    <w:uiPriority w:val="39"/>
    <w:rsid w:val="00F7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5021"/>
    <w:pPr>
      <w:spacing w:after="0" w:line="240" w:lineRule="auto"/>
    </w:p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9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rx.com/about-cosign-digital-signatur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QA1AC8AMAAzAC8AMgA0ACAAMQA4ADoAMAA2AAAAAAAAAAAAAAAAAAAAAAAAAAAAAAAAAAAAAAAAAAAAAAAAAAAAAAAAAAAAAAAAAAAAAAAAAAAAAAAAAAAAAAAAAAAAAAAAAAAAAAAAAAAAAAAAAAAAAAAAAAAAAAAAAAAAAADoBwMABQAPABIABgAr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MxNTE0MDY0M1owIwYJKoZIhvcNAQkEMRYEFHPKzMr6Ll/mIbxuRw/UU3kLkfOEMCsGCyqGSIb3DQEJEAIMMRwwGjAYMBYEFPoxwKaKGemk5xQIfFDhLmARue4bMA0GCSqGSIb3DQEBAQUABIIBAHJaxM3U0jplr1+563ZYR/CfKYvy5903JJrkUCQNUYFCwQ4yZLHh9Mv18eYuoXOVQzQuUaXHIm3t5c0x/2vGQwE/4nyudjIwrANzDNLwN/82RmXbxGBkdjUKF0mFwHfiRWVdGVYpXvNEwaAJ7ViYWgCDAF4pbpKrQTK2kkEMOBuJeKPcSEyfz9cfa/KgbVysEnT0TGVoQf27RMNISusDTOUdKJNsxRCBMGFTOd0RGxdyW3+ECFYCpmp54ws2NoHCJ8oUYAFmrQKmcwACDKoPeSdI0Fc5YDRTKzJkgYyvKZXhWioUgE/7xS8sebUe9yE7AhODm9FZXQmEuW1MvqVfwJ8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B4F8-A68D-4F7C-A716-DB31AF24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Zhirayr Mkhitaryan</dc:creator>
  <cp:keywords>https://mul2.armsai.am/tasks/13919/oneclick/6504f9699404c7df88726915c58a4e9b4bc70ada5a245c1969b3ed7166cb03a4.docx?token=bdeb737e86a154e573426652692563d1</cp:keywords>
  <dc:description/>
  <cp:lastModifiedBy>Vika</cp:lastModifiedBy>
  <cp:revision>21</cp:revision>
  <cp:lastPrinted>2021-05-03T06:40:00Z</cp:lastPrinted>
  <dcterms:created xsi:type="dcterms:W3CDTF">2023-07-18T11:09:00Z</dcterms:created>
  <dcterms:modified xsi:type="dcterms:W3CDTF">2024-03-18T06:27:00Z</dcterms:modified>
</cp:coreProperties>
</file>