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F" w:rsidRPr="00A8068A" w:rsidRDefault="005E30BE" w:rsidP="005E30BE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A8068A">
        <w:rPr>
          <w:rFonts w:ascii="GHEA Grapalat" w:eastAsia="Times New Roman" w:hAnsi="GHEA Grapalat" w:cs="Times New Roman"/>
          <w:b/>
          <w:sz w:val="20"/>
          <w:szCs w:val="20"/>
          <w:lang w:val="ro-RO" w:eastAsia="ru-RU"/>
        </w:rPr>
        <w:t xml:space="preserve">                                               </w:t>
      </w:r>
      <w:r w:rsidR="00BF6C28">
        <w:rPr>
          <w:rFonts w:ascii="GHEA Grapalat" w:eastAsia="Times New Roman" w:hAnsi="GHEA Grapalat" w:cs="Times New Roman"/>
          <w:b/>
          <w:sz w:val="20"/>
          <w:szCs w:val="20"/>
          <w:lang w:val="ro-RO" w:eastAsia="ru-RU"/>
        </w:rPr>
        <w:t xml:space="preserve">        </w:t>
      </w:r>
      <w:r w:rsidR="00C31339" w:rsidRPr="00A8068A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ՀԱՅՏԱՐԱՐՈՒԹՅՈՒՆ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Ապարանի համայնքապ</w:t>
      </w:r>
      <w:r w:rsidR="0071262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ետարանը հայտարարում է 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համայնքայի</w:t>
      </w:r>
      <w:r w:rsidR="00712627" w:rsidRPr="0071262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ն և պետական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սեփականություն հանդիսացող հողամասերի վարձակալության մրցույթ՝ համաձայն աղյուսակի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Մրցույթին մասնակցել ցանկացողները ներկայացնում են՝ հայտ, անձնագիր, մասնակցության համար </w:t>
      </w:r>
      <w:r w:rsidR="00BF6C28"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5000 դրամ վճարի անդորրագիր և ստանում մասնակցի վկայական:  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Գրանցված անձիք վճարում են նախավճար՝ մեկնարկային վճարի 5 %-ի չափով և մրցույթի սկսվելուց  </w:t>
      </w:r>
      <w:r w:rsidR="00BF6C28"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           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30 րոպե առաջ մրցութային հանձնաժողովի  կողմից գրանցվում են: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Մրցույթը կկայանա 2024 թ </w:t>
      </w:r>
      <w:r w:rsid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ՄԱՅԻՍԻ 14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-ԻՆ ժամը՝ 11.00-ին Ապարանի համայնքապետարանում: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Հայտերի ընդունման վերջ</w:t>
      </w:r>
      <w:r w:rsidR="00EB462F"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ին ժամկետը՝ 2024 </w:t>
      </w:r>
      <w:r w:rsid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թ </w:t>
      </w:r>
      <w:r w:rsidR="00B931F7" w:rsidRP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Մայիսի 7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-ին՝ ներառյալ:</w:t>
      </w:r>
    </w:p>
    <w:p w:rsidR="00C31339" w:rsidRPr="00BF6C28" w:rsidRDefault="00C31339" w:rsidP="00BF6C28">
      <w:pPr>
        <w:spacing w:after="0" w:line="240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Կրկնակի մրցույթը՝  2024 թ </w:t>
      </w:r>
      <w:r w:rsid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="00B931F7" w:rsidRP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Մայիսի 21</w:t>
      </w: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- ին ժամը՝ 11.00-ին, Ապարանի համայնքապետարանում</w:t>
      </w:r>
    </w:p>
    <w:p w:rsidR="00C31339" w:rsidRPr="00BF6C28" w:rsidRDefault="00C31339" w:rsidP="00BF6C28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BF6C28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Մրցույթում հաղթողի հետ վարձակալության իրավունքի պայմանագրի կնքումը կկատավի 10 աշխատանքաին օրվա ընթացքում:</w:t>
      </w:r>
    </w:p>
    <w:p w:rsidR="00C31339" w:rsidRPr="00A8068A" w:rsidRDefault="00C31339" w:rsidP="00C31339">
      <w:pPr>
        <w:spacing w:after="0" w:line="276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</w:pPr>
      <w:r w:rsidRPr="00A8068A"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  <w:t xml:space="preserve">           </w:t>
      </w:r>
      <w:r w:rsidRPr="00A8068A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ՎԱՐՁԱԿԱԼՈՒԹՅԱՆ ՏՐԱՄԱԴՐՎՈՂ ՀՈՂԱՄԱՍԵՐ                                                        </w:t>
      </w:r>
      <w:r w:rsidR="00BF6C28">
        <w:rPr>
          <w:rFonts w:ascii="GHEA Grapalat" w:eastAsia="Times New Roman" w:hAnsi="GHEA Grapalat" w:cs="Times New Roman"/>
          <w:b/>
          <w:sz w:val="16"/>
          <w:szCs w:val="16"/>
          <w:lang w:val="en-US" w:eastAsia="ru-RU"/>
        </w:rPr>
        <w:t xml:space="preserve">              </w:t>
      </w:r>
      <w:r w:rsidRPr="00A8068A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 xml:space="preserve">  Աղյուսակ </w:t>
      </w:r>
    </w:p>
    <w:tbl>
      <w:tblPr>
        <w:tblpPr w:leftFromText="180" w:rightFromText="180" w:vertAnchor="text" w:tblpX="-59" w:tblpY="1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300"/>
        <w:gridCol w:w="1031"/>
        <w:gridCol w:w="2503"/>
        <w:gridCol w:w="1010"/>
        <w:gridCol w:w="833"/>
        <w:gridCol w:w="817"/>
        <w:gridCol w:w="643"/>
      </w:tblGrid>
      <w:tr w:rsidR="00BF6C28" w:rsidRPr="00A8068A" w:rsidTr="00BF6C28">
        <w:trPr>
          <w:trHeight w:val="68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Լոտ</w:t>
            </w:r>
            <w:proofErr w:type="spellEnd"/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Գտնվելո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ւ 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վայրը</w:t>
            </w:r>
            <w:proofErr w:type="spellEnd"/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Ծածկա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գիրը</w:t>
            </w:r>
            <w:proofErr w:type="spellEnd"/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Նպատակային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նշանակությունը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հողատեսքը</w:t>
            </w:r>
            <w:proofErr w:type="spellEnd"/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ind w:left="-114" w:right="-86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Մակերեսը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Մեկնարկային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վճար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Հավելաճի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քայլ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F6C28" w:rsidRPr="00A8068A" w:rsidRDefault="00BF6C28" w:rsidP="00BF6C2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կետ</w:t>
            </w:r>
            <w:proofErr w:type="spellEnd"/>
          </w:p>
        </w:tc>
      </w:tr>
      <w:tr w:rsidR="00BF6C28" w:rsidRPr="00A8068A" w:rsidTr="00BF6C28">
        <w:trPr>
          <w:trHeight w:val="29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auto"/>
          </w:tcPr>
          <w:p w:rsidR="00BF6C28" w:rsidRPr="00A8068A" w:rsidRDefault="00BF6C28" w:rsidP="005218D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Գ.Չքնաղ</w:t>
            </w:r>
            <w:proofErr w:type="spellEnd"/>
          </w:p>
        </w:tc>
        <w:tc>
          <w:tcPr>
            <w:tcW w:w="10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0103-0053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Գյուղ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/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վարելահող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 xml:space="preserve"> 5-րդ կ.</w:t>
            </w:r>
          </w:p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արգ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 xml:space="preserve">,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ջրովի</w:t>
            </w:r>
            <w:proofErr w:type="spellEnd"/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ind w:left="-114" w:right="-86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0,95852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10.000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F6C28" w:rsidRPr="00A8068A" w:rsidRDefault="00BF6C28" w:rsidP="00BF6C2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10</w:t>
            </w:r>
          </w:p>
        </w:tc>
      </w:tr>
      <w:tr w:rsidR="00BF6C28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F6C28" w:rsidRPr="00A8068A" w:rsidRDefault="00BF6C28" w:rsidP="00BF6C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F6C28" w:rsidRPr="00A8068A" w:rsidRDefault="00BF6C28" w:rsidP="005218DB">
            <w:pPr>
              <w:spacing w:after="0" w:line="240" w:lineRule="auto"/>
              <w:ind w:left="-114" w:right="-103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</w:t>
            </w:r>
            <w:r w:rsidRPr="00A8068A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Ծաղկաշեն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112-0017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 xml:space="preserve">արոտավայր-4-րդ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0.1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029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</w:tr>
      <w:tr w:rsidR="00BF6C28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F6C28" w:rsidRPr="00A8068A" w:rsidRDefault="00BF6C28" w:rsidP="00BF6C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5218DB">
            <w:pPr>
              <w:spacing w:after="0" w:line="240" w:lineRule="auto"/>
              <w:ind w:left="-114" w:right="-103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Գ.Ձորագլուխ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0120-0021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both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 xml:space="preserve">  </w:t>
            </w:r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Գյուղ/վարելահո</w:t>
            </w:r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ղ 3</w:t>
            </w:r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-րդ կարգ</w:t>
            </w:r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0.849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25.000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1250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left="-114" w:right="-103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</w:tr>
      <w:tr w:rsidR="00BF6C28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F6C28" w:rsidRPr="00A8068A" w:rsidRDefault="00BF6C28" w:rsidP="00BF6C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F6C28" w:rsidRPr="00A8068A" w:rsidRDefault="00BF6C28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Գ.Վարդենիս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0109-0038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both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վարելահող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 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25.000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sz w:val="18"/>
                <w:szCs w:val="18"/>
                <w:lang w:val="en-US" w:eastAsia="ru-RU"/>
              </w:rPr>
              <w:t>1250</w:t>
            </w:r>
          </w:p>
        </w:tc>
        <w:tc>
          <w:tcPr>
            <w:tcW w:w="6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BF6C28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BF6C28" w:rsidRPr="00A8068A" w:rsidRDefault="00BF6C28" w:rsidP="00BF6C2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F6C28" w:rsidRPr="00A8068A" w:rsidRDefault="00BF6C28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Գ.Վարդենիս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0110-0193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both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արոտավայր-4-րդ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0.438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28" w:rsidRPr="00A8068A" w:rsidRDefault="00BF6C28" w:rsidP="00BF6C28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F6C28" w:rsidRPr="00A8068A" w:rsidRDefault="00BF6C28" w:rsidP="00BF6C28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C28" w:rsidRPr="00A8068A" w:rsidRDefault="00BF6C28" w:rsidP="00BF6C28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F60DDF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Վարդենիս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0110-0192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both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արոտավայր-3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0,70951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n-US"/>
              </w:rPr>
              <w:t>25.000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1250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F60DDF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F60DDF" w:rsidRPr="00F60DDF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Գ.Քուչակ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0225-0020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0079-0007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վարելահող-5-րդ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0079-0011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վարելահող-5-րդ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0.055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0079-0009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վարելահող-5-րդ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Գ.Շողակն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0102-0020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վարելահող-5-րդ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, 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, արոտ՝3-րդ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2.8176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40.000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Ք.Ապարան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0218-0485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արոտավայր-4-րդ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0.2784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Ք.Ապարան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0218-0486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արոտավայր-4-րդ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0.3858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11.000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0137-0005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վարելահող-5-րդ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12.000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0229-0018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30.000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0229-0015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0230-0021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խոտհարք-2-րդ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0229-0019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20.000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0229-0020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վարելահող-2-րդ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20.000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89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0232-0002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վարելահող-3-րդ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68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Գ.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Շենավան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0232-0003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վարելահող-3-րդ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0.16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60DDF" w:rsidRPr="00A8068A" w:rsidRDefault="00F60DDF" w:rsidP="005218DB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Գ.Լուսագյուղ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F60DDF" w:rsidRPr="005218DB" w:rsidRDefault="005218DB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5218DB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0104-0002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hy-AM" w:eastAsia="ru-RU"/>
              </w:rPr>
              <w:t>Գյուղ/</w:t>
            </w:r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 xml:space="preserve">արոտավայր-4-րդ 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color w:val="000000"/>
                <w:sz w:val="16"/>
                <w:szCs w:val="16"/>
                <w:lang w:val="en-US" w:eastAsia="ru-RU"/>
              </w:rPr>
              <w:t>կարգ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US" w:eastAsia="ru-RU"/>
              </w:rPr>
              <w:t>1.19830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F" w:rsidRPr="00A8068A" w:rsidRDefault="00F60DDF" w:rsidP="00F60DDF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  <w:lang w:val="en-US"/>
              </w:rPr>
              <w:t>30.000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6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right="-103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hAnsi="GHEA Grapalat"/>
                <w:b/>
                <w:color w:val="000000"/>
                <w:sz w:val="16"/>
                <w:szCs w:val="16"/>
                <w:lang w:val="hy-AM" w:eastAsia="ru-RU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5218DB">
            <w:pPr>
              <w:spacing w:line="240" w:lineRule="auto"/>
              <w:ind w:left="-114" w:right="-103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</w:t>
            </w:r>
            <w:r w:rsidR="005218DB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Թթուջուր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0026-0010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արոտավայր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5-րդ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0.265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 w:rsidRPr="00A8068A">
              <w:rPr>
                <w:rFonts w:ascii="GHEA Grapalat" w:hAnsi="GHEA Grapalat"/>
                <w:b/>
                <w:sz w:val="20"/>
                <w:szCs w:val="20"/>
                <w:lang w:val="en-NZ"/>
              </w:rPr>
              <w:t>8.000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en-029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029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5218DB">
            <w:pPr>
              <w:spacing w:line="240" w:lineRule="auto"/>
              <w:ind w:left="-114" w:right="-103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Գ.Քուչակ</w:t>
            </w:r>
            <w:proofErr w:type="spellEnd"/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0207-0017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արոտավայր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5-րդ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1.6154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 w:rsidRPr="00A8068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A8068A">
              <w:rPr>
                <w:rFonts w:ascii="GHEA Grapalat" w:hAnsi="GHEA Grapalat"/>
                <w:b/>
                <w:sz w:val="20"/>
                <w:szCs w:val="20"/>
                <w:lang w:val="en-NZ"/>
              </w:rPr>
              <w:t>0.000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6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5218DB">
            <w:pPr>
              <w:spacing w:line="240" w:lineRule="auto"/>
              <w:ind w:left="-114" w:right="-103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Գ.Քուչակ</w:t>
            </w:r>
            <w:proofErr w:type="spellEnd"/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0206-0065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արոտավայր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5-րդ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0.43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 w:rsidRPr="00A8068A">
              <w:rPr>
                <w:rFonts w:ascii="GHEA Grapalat" w:hAnsi="GHEA Grapalat"/>
                <w:b/>
                <w:sz w:val="20"/>
                <w:szCs w:val="20"/>
                <w:lang w:val="en-NZ"/>
              </w:rPr>
              <w:t>15.000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en-029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029"/>
              </w:rPr>
              <w:t>10</w:t>
            </w:r>
          </w:p>
        </w:tc>
      </w:tr>
      <w:tr w:rsidR="00F60DDF" w:rsidRPr="00A8068A" w:rsidTr="00BF6C28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5218DB">
            <w:pPr>
              <w:spacing w:line="240" w:lineRule="auto"/>
              <w:ind w:left="-114" w:right="-103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Գ.Քուչակ</w:t>
            </w:r>
            <w:proofErr w:type="spellEnd"/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0206-0066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վարելահող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5-րդ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0.17419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 w:rsidRPr="00A8068A">
              <w:rPr>
                <w:rFonts w:ascii="GHEA Grapalat" w:hAnsi="GHEA Grapalat"/>
                <w:b/>
                <w:sz w:val="20"/>
                <w:szCs w:val="20"/>
                <w:lang w:val="en-NZ"/>
              </w:rPr>
              <w:t>10.000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6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en-029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029"/>
              </w:rPr>
              <w:t>10</w:t>
            </w:r>
          </w:p>
        </w:tc>
      </w:tr>
      <w:tr w:rsidR="00F60DDF" w:rsidRPr="00A8068A" w:rsidTr="00F60DDF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5218DB">
            <w:pPr>
              <w:spacing w:line="240" w:lineRule="auto"/>
              <w:ind w:left="-114" w:right="-103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Գ.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Վարդենուտ</w:t>
            </w:r>
            <w:proofErr w:type="spellEnd"/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0131-0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արոտավայր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4-րդ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0,18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 w:rsidRPr="00A8068A">
              <w:rPr>
                <w:rFonts w:ascii="GHEA Grapalat" w:hAnsi="GHEA Grapalat"/>
                <w:b/>
                <w:sz w:val="20"/>
                <w:szCs w:val="20"/>
                <w:lang w:val="en-NZ"/>
              </w:rPr>
              <w:t>15.000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750</w:t>
            </w:r>
          </w:p>
        </w:tc>
        <w:tc>
          <w:tcPr>
            <w:tcW w:w="6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en-029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029"/>
              </w:rPr>
              <w:t>10</w:t>
            </w:r>
          </w:p>
        </w:tc>
      </w:tr>
      <w:tr w:rsidR="00F60DDF" w:rsidRPr="00A8068A" w:rsidTr="00F60DDF">
        <w:trPr>
          <w:trHeight w:val="340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DDF" w:rsidRPr="00A8068A" w:rsidRDefault="00F60DDF" w:rsidP="00F60DD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en-NZ"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Գ.Քուչակ</w:t>
            </w:r>
            <w:proofErr w:type="spellEnd"/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9770CC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</w:t>
            </w:r>
            <w:r w:rsidR="00F60DD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324-0010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Գյուղ/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արոտավայր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3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-րդ 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0,58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20"/>
                <w:szCs w:val="20"/>
                <w:lang w:val="en-NZ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NZ"/>
              </w:rPr>
              <w:t>30.000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after="0" w:line="240" w:lineRule="auto"/>
              <w:ind w:right="-103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6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DDF" w:rsidRPr="00A8068A" w:rsidRDefault="00F60DDF" w:rsidP="00F60DDF">
            <w:pPr>
              <w:spacing w:line="240" w:lineRule="auto"/>
              <w:ind w:left="-114" w:right="-103"/>
              <w:jc w:val="center"/>
              <w:rPr>
                <w:rFonts w:ascii="GHEA Grapalat" w:hAnsi="GHEA Grapalat"/>
                <w:b/>
                <w:sz w:val="16"/>
                <w:szCs w:val="16"/>
                <w:lang w:val="en-029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029"/>
              </w:rPr>
              <w:t>10</w:t>
            </w:r>
          </w:p>
        </w:tc>
      </w:tr>
    </w:tbl>
    <w:p w:rsidR="00C31339" w:rsidRPr="00A8068A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Pr="00A8068A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Pr="00A8068A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Pr="00A8068A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8B432A" w:rsidRDefault="008B432A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C31339" w:rsidRDefault="00C31339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  <w:bookmarkStart w:id="0" w:name="_GoBack"/>
      <w:bookmarkEnd w:id="0"/>
    </w:p>
    <w:sectPr w:rsidR="00451216" w:rsidSect="008B43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D5"/>
    <w:multiLevelType w:val="hybridMultilevel"/>
    <w:tmpl w:val="58C63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57D61"/>
    <w:multiLevelType w:val="hybridMultilevel"/>
    <w:tmpl w:val="800A6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86DBA"/>
    <w:multiLevelType w:val="hybridMultilevel"/>
    <w:tmpl w:val="58C63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4B"/>
    <w:rsid w:val="000214AB"/>
    <w:rsid w:val="000340FB"/>
    <w:rsid w:val="000359A4"/>
    <w:rsid w:val="001468F9"/>
    <w:rsid w:val="00155378"/>
    <w:rsid w:val="001730C3"/>
    <w:rsid w:val="001837D2"/>
    <w:rsid w:val="001A5D60"/>
    <w:rsid w:val="001D5E79"/>
    <w:rsid w:val="0024616F"/>
    <w:rsid w:val="002749B7"/>
    <w:rsid w:val="00281907"/>
    <w:rsid w:val="002D2B40"/>
    <w:rsid w:val="003B4651"/>
    <w:rsid w:val="00451216"/>
    <w:rsid w:val="004A6298"/>
    <w:rsid w:val="004D5356"/>
    <w:rsid w:val="0052144C"/>
    <w:rsid w:val="005218DB"/>
    <w:rsid w:val="00530EB0"/>
    <w:rsid w:val="005E30BE"/>
    <w:rsid w:val="0068591B"/>
    <w:rsid w:val="00705F03"/>
    <w:rsid w:val="00712627"/>
    <w:rsid w:val="007A258C"/>
    <w:rsid w:val="00825279"/>
    <w:rsid w:val="008B432A"/>
    <w:rsid w:val="009770CC"/>
    <w:rsid w:val="00A8068A"/>
    <w:rsid w:val="00AE1689"/>
    <w:rsid w:val="00B46D4B"/>
    <w:rsid w:val="00B931F7"/>
    <w:rsid w:val="00BB33FE"/>
    <w:rsid w:val="00BF6C28"/>
    <w:rsid w:val="00C16464"/>
    <w:rsid w:val="00C31339"/>
    <w:rsid w:val="00C64B4E"/>
    <w:rsid w:val="00CB04FA"/>
    <w:rsid w:val="00CC77F0"/>
    <w:rsid w:val="00E43392"/>
    <w:rsid w:val="00E84B69"/>
    <w:rsid w:val="00EB462F"/>
    <w:rsid w:val="00EB781A"/>
    <w:rsid w:val="00EC41FB"/>
    <w:rsid w:val="00F16DB4"/>
    <w:rsid w:val="00F24902"/>
    <w:rsid w:val="00F527EF"/>
    <w:rsid w:val="00F60DDF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3133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313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3133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313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2024-04-11T10:44:00Z</cp:lastPrinted>
  <dcterms:created xsi:type="dcterms:W3CDTF">2024-03-21T13:59:00Z</dcterms:created>
  <dcterms:modified xsi:type="dcterms:W3CDTF">2024-04-12T05:40:00Z</dcterms:modified>
</cp:coreProperties>
</file>