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F21A8C" w:rsidP="00C904F7">
      <w:pPr>
        <w:ind w:right="-1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Cs w:val="24"/>
          <w:lang w:val="en-US"/>
        </w:rPr>
        <w:t xml:space="preserve"> </w:t>
      </w:r>
      <w:r w:rsidR="00B21BA5">
        <w:rPr>
          <w:rFonts w:ascii="GHEA Grapalat" w:hAnsi="GHEA Grapalat"/>
          <w:i/>
          <w:sz w:val="23"/>
          <w:szCs w:val="23"/>
          <w:lang w:val="en-US"/>
        </w:rPr>
        <w:t>0</w:t>
      </w:r>
      <w:r w:rsidR="0040250C">
        <w:rPr>
          <w:rFonts w:ascii="GHEA Grapalat" w:hAnsi="GHEA Grapalat"/>
          <w:i/>
          <w:sz w:val="23"/>
          <w:szCs w:val="23"/>
          <w:lang w:val="hy-AM"/>
        </w:rPr>
        <w:t>7</w:t>
      </w:r>
      <w:r w:rsidR="002C3FBA" w:rsidRPr="00C904F7">
        <w:rPr>
          <w:rFonts w:ascii="GHEA Grapalat" w:hAnsi="GHEA Grapalat"/>
          <w:i/>
          <w:sz w:val="23"/>
          <w:szCs w:val="23"/>
          <w:lang w:val="en-US"/>
        </w:rPr>
        <w:t>.04.2018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>թ.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    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  </w:t>
      </w:r>
      <w:r w:rsidR="00A54DD6" w:rsidRPr="00C904F7">
        <w:rPr>
          <w:rFonts w:ascii="GHEA Grapalat" w:hAnsi="GHEA Grapalat"/>
          <w:i/>
          <w:sz w:val="23"/>
          <w:szCs w:val="23"/>
          <w:lang w:val="en-US"/>
        </w:rPr>
        <w:t xml:space="preserve">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</w:t>
      </w:r>
      <w:r w:rsidR="00C904F7">
        <w:rPr>
          <w:rFonts w:ascii="GHEA Grapalat" w:hAnsi="GHEA Grapalat"/>
          <w:i/>
          <w:sz w:val="23"/>
          <w:szCs w:val="23"/>
          <w:lang w:val="en-US"/>
        </w:rPr>
        <w:t xml:space="preserve">          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ք.Երևան</w:t>
      </w:r>
    </w:p>
    <w:p w:rsidR="00C72995" w:rsidRPr="00F869BC" w:rsidRDefault="00535BB2" w:rsidP="00F869BC">
      <w:pPr>
        <w:ind w:right="-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ՀՀ ԱՆ 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>ԴԱՀԿ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ապահովող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ծառայության Երևան քաղաքի Ավան և Նոր Նորք  բաժնի հարկադիր կատարող, արդարադատության</w:t>
      </w:r>
      <w:r w:rsidR="002C3FBA" w:rsidRPr="00F869BC">
        <w:rPr>
          <w:rFonts w:ascii="GHEA Grapalat" w:hAnsi="GHEA Grapalat"/>
          <w:i/>
          <w:sz w:val="22"/>
          <w:szCs w:val="22"/>
          <w:lang w:val="hy-AM"/>
        </w:rPr>
        <w:t xml:space="preserve"> ավագ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լեյտենանտ Էդվարդ Եղիազարյանս ուսումնասիրելով </w:t>
      </w:r>
      <w:r w:rsidR="00296FAC" w:rsidRPr="00296FAC">
        <w:rPr>
          <w:rFonts w:ascii="GHEA Grapalat" w:hAnsi="GHEA Grapalat"/>
          <w:i/>
          <w:sz w:val="22"/>
          <w:szCs w:val="22"/>
          <w:lang w:val="hy-AM"/>
        </w:rPr>
        <w:t>18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.0</w:t>
      </w:r>
      <w:r w:rsidR="00296FAC" w:rsidRPr="00296FAC">
        <w:rPr>
          <w:rFonts w:ascii="GHEA Grapalat" w:hAnsi="GHEA Grapalat"/>
          <w:i/>
          <w:sz w:val="22"/>
          <w:szCs w:val="22"/>
          <w:lang w:val="hy-AM"/>
        </w:rPr>
        <w:t>1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.2018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296FAC" w:rsidRPr="00296FAC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 w:rsidR="00296FAC" w:rsidRPr="00296FAC">
        <w:rPr>
          <w:rFonts w:ascii="GHEA Grapalat" w:hAnsi="GHEA Grapalat"/>
          <w:i/>
          <w:sz w:val="22"/>
          <w:szCs w:val="22"/>
          <w:lang w:val="hy-AM"/>
        </w:rPr>
        <w:t>03959280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Պ  Ա  Ր  Զ  Ե  Ց  Ի</w:t>
      </w:r>
    </w:p>
    <w:p w:rsidR="00296FAC" w:rsidRPr="00FC137E" w:rsidRDefault="00F869BC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C137E">
        <w:rPr>
          <w:rFonts w:ascii="GHEA Grapalat" w:hAnsi="GHEA Grapalat" w:cs="Sylfaen"/>
          <w:i/>
          <w:sz w:val="22"/>
          <w:szCs w:val="22"/>
          <w:lang w:val="hy-AM"/>
        </w:rPr>
        <w:t>ՀՀ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Երևան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քաղաքի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af-ZA"/>
        </w:rPr>
        <w:t>Ավան</w:t>
      </w:r>
      <w:r w:rsidRPr="00FC137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af-ZA"/>
        </w:rPr>
        <w:t>և</w:t>
      </w:r>
      <w:r w:rsidRPr="00FC137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af-ZA"/>
        </w:rPr>
        <w:t>Նոր</w:t>
      </w:r>
      <w:r w:rsidRPr="00FC137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af-ZA"/>
        </w:rPr>
        <w:t>Նորք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վարչական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շրջանների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 xml:space="preserve">իրավասության դատարանի կողմից </w:t>
      </w:r>
      <w:r w:rsidR="00296FAC" w:rsidRPr="00FC137E">
        <w:rPr>
          <w:rFonts w:ascii="GHEA Grapalat" w:hAnsi="GHEA Grapalat" w:cs="Sylfaen"/>
          <w:i/>
          <w:sz w:val="22"/>
          <w:szCs w:val="22"/>
          <w:lang w:val="hy-AM"/>
        </w:rPr>
        <w:t>16.10.2017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թ. տրված թիվ ԵԱՆԴ/</w:t>
      </w:r>
      <w:r w:rsidR="00296FAC" w:rsidRPr="00FC137E">
        <w:rPr>
          <w:rFonts w:ascii="GHEA Grapalat" w:hAnsi="GHEA Grapalat" w:cs="Sylfaen"/>
          <w:i/>
          <w:sz w:val="22"/>
          <w:szCs w:val="22"/>
          <w:lang w:val="hy-AM"/>
        </w:rPr>
        <w:t>4973</w:t>
      </w:r>
      <w:r w:rsidR="00B21BA5" w:rsidRPr="00FC137E">
        <w:rPr>
          <w:rFonts w:ascii="GHEA Grapalat" w:hAnsi="GHEA Grapalat" w:cs="Sylfaen"/>
          <w:i/>
          <w:sz w:val="22"/>
          <w:szCs w:val="22"/>
          <w:lang w:val="hy-AM"/>
        </w:rPr>
        <w:t>/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02/1</w:t>
      </w:r>
      <w:r w:rsidR="00B21BA5" w:rsidRPr="00FC137E">
        <w:rPr>
          <w:rFonts w:ascii="GHEA Grapalat" w:hAnsi="GHEA Grapalat" w:cs="Sylfaen"/>
          <w:i/>
          <w:sz w:val="22"/>
          <w:szCs w:val="22"/>
          <w:lang w:val="hy-AM"/>
        </w:rPr>
        <w:t>6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թերթի համաձայն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պետք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է</w:t>
      </w:r>
      <w:r w:rsidRPr="00FC137E">
        <w:rPr>
          <w:rFonts w:ascii="GHEA Grapalat" w:hAnsi="GHEA Grapalat"/>
          <w:i/>
          <w:sz w:val="22"/>
          <w:szCs w:val="22"/>
          <w:lang w:val="hy-AM"/>
        </w:rPr>
        <w:t>`</w:t>
      </w:r>
      <w:r w:rsidRPr="00FC137E">
        <w:rPr>
          <w:rFonts w:ascii="GHEA Grapalat" w:hAnsi="GHEA Grapalat" w:cs="Arial"/>
          <w:i/>
          <w:sz w:val="22"/>
          <w:szCs w:val="22"/>
          <w:lang w:val="hy-AM"/>
        </w:rPr>
        <w:t xml:space="preserve"> </w:t>
      </w:r>
      <w:r w:rsidR="00296FAC" w:rsidRPr="00FC137E">
        <w:rPr>
          <w:rFonts w:ascii="GHEA Grapalat" w:hAnsi="GHEA Grapalat" w:cs="Arial"/>
          <w:i/>
          <w:sz w:val="22"/>
          <w:szCs w:val="22"/>
          <w:lang w:val="hy-AM"/>
        </w:rPr>
        <w:t xml:space="preserve">Շուշան Կարենի Խաչատրյանից հօգուտ ՎՏԲ-Հայաստան բանկ </w:t>
      </w:r>
      <w:r w:rsidR="00296FAC" w:rsidRPr="00FC137E">
        <w:rPr>
          <w:rFonts w:ascii="GHEA Grapalat" w:hAnsi="GHEA Grapalat" w:cs="Sylfaen"/>
          <w:i/>
          <w:sz w:val="22"/>
          <w:szCs w:val="22"/>
          <w:lang w:val="af-ZA"/>
        </w:rPr>
        <w:t>ՓԲ</w:t>
      </w:r>
      <w:r w:rsidR="00296FAC" w:rsidRPr="00FC137E">
        <w:rPr>
          <w:rFonts w:ascii="GHEA Grapalat" w:hAnsi="GHEA Grapalat" w:cs="Arial"/>
          <w:i/>
          <w:sz w:val="22"/>
          <w:szCs w:val="22"/>
          <w:lang w:val="hy-AM"/>
        </w:rPr>
        <w:t xml:space="preserve"> ընկերության բռնագանձել 190.880,4 ՀՀ դրամ:</w:t>
      </w:r>
    </w:p>
    <w:p w:rsidR="00296FAC" w:rsidRPr="00FC137E" w:rsidRDefault="00296FAC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C137E">
        <w:rPr>
          <w:rFonts w:ascii="GHEA Grapalat" w:hAnsi="GHEA Grapalat" w:cs="Arial"/>
          <w:i/>
          <w:sz w:val="22"/>
          <w:szCs w:val="22"/>
          <w:lang w:val="hy-AM"/>
        </w:rPr>
        <w:t xml:space="preserve">Շուշան Կարենի Խաչատրյանից վարկի մնացորդի նկատմամբ տույժի հաշվարկը 16.11.2016թ.-ից միչև դրա փաստացի մարումը շարունակել օրական 0,1%-ով՝ յուրաքանչյուր ուշացրած օրվա համար, և բռնագանձել հօգուտ ՎՏԲ-Հայաստան բանկ </w:t>
      </w:r>
      <w:r w:rsidRPr="00FC137E">
        <w:rPr>
          <w:rFonts w:ascii="GHEA Grapalat" w:hAnsi="GHEA Grapalat" w:cs="Sylfaen"/>
          <w:i/>
          <w:sz w:val="22"/>
          <w:szCs w:val="22"/>
          <w:lang w:val="af-ZA"/>
        </w:rPr>
        <w:t>ՓԲ</w:t>
      </w:r>
      <w:r w:rsidRPr="00FC137E">
        <w:rPr>
          <w:rFonts w:ascii="GHEA Grapalat" w:hAnsi="GHEA Grapalat" w:cs="Arial"/>
          <w:i/>
          <w:sz w:val="22"/>
          <w:szCs w:val="22"/>
          <w:lang w:val="hy-AM"/>
        </w:rPr>
        <w:t xml:space="preserve"> ընկերության:</w:t>
      </w:r>
      <w:r w:rsidRPr="00FC137E">
        <w:rPr>
          <w:rFonts w:ascii="GHEA Grapalat" w:hAnsi="GHEA Grapalat" w:cs="Arial"/>
          <w:i/>
          <w:sz w:val="22"/>
          <w:szCs w:val="22"/>
          <w:lang w:val="hy-AM"/>
        </w:rPr>
        <w:br/>
        <w:t xml:space="preserve">Շուշան Կարենի Խաչատրյանից ժամկետանց տոկոսի նկատմամբ տույժերի հաշվարկը 16.11.2016թ.-ից մինչև դրա փաստացի մարումը շարունակել 0,3% դրույքաչափով՝ յուրաքանչյուր ուշացրած օրվա համար, և բռնագանձել հօգուտ ՎՏԲ-Հայաստան բանկ </w:t>
      </w:r>
      <w:r w:rsidRPr="00FC137E">
        <w:rPr>
          <w:rFonts w:ascii="GHEA Grapalat" w:hAnsi="GHEA Grapalat" w:cs="Sylfaen"/>
          <w:i/>
          <w:sz w:val="22"/>
          <w:szCs w:val="22"/>
          <w:lang w:val="af-ZA"/>
        </w:rPr>
        <w:t>ՓԲ</w:t>
      </w:r>
      <w:r w:rsidRPr="00FC137E">
        <w:rPr>
          <w:rFonts w:ascii="GHEA Grapalat" w:hAnsi="GHEA Grapalat" w:cs="Arial"/>
          <w:i/>
          <w:sz w:val="22"/>
          <w:szCs w:val="22"/>
          <w:lang w:val="hy-AM"/>
        </w:rPr>
        <w:t xml:space="preserve"> ընկերության:</w:t>
      </w:r>
      <w:r w:rsidRPr="00FC137E">
        <w:rPr>
          <w:rFonts w:ascii="GHEA Grapalat" w:hAnsi="GHEA Grapalat" w:cs="Arial"/>
          <w:i/>
          <w:sz w:val="22"/>
          <w:szCs w:val="22"/>
          <w:lang w:val="hy-AM"/>
        </w:rPr>
        <w:br/>
        <w:t xml:space="preserve">Շուշան Կարենի Խաչատրյանից հօգուտ ՎՏԲ-Հայաստան բանկ </w:t>
      </w:r>
      <w:r w:rsidRPr="00FC137E">
        <w:rPr>
          <w:rFonts w:ascii="GHEA Grapalat" w:hAnsi="GHEA Grapalat" w:cs="Sylfaen"/>
          <w:i/>
          <w:sz w:val="22"/>
          <w:szCs w:val="22"/>
          <w:lang w:val="af-ZA"/>
        </w:rPr>
        <w:t>ՓԲ</w:t>
      </w:r>
      <w:r w:rsidRPr="00FC137E">
        <w:rPr>
          <w:rFonts w:ascii="GHEA Grapalat" w:hAnsi="GHEA Grapalat" w:cs="Arial"/>
          <w:i/>
          <w:sz w:val="22"/>
          <w:szCs w:val="22"/>
          <w:lang w:val="hy-AM"/>
        </w:rPr>
        <w:t xml:space="preserve"> ընկերության բռնագանձել 3.817,6 ՀՀ դրամ` որպես նախապես վճարված պետական տուրքի գումար: </w:t>
      </w:r>
    </w:p>
    <w:p w:rsidR="00F869BC" w:rsidRPr="00FC137E" w:rsidRDefault="00F869BC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Պարտապանից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բռնագանձել նաև</w:t>
      </w:r>
      <w:r w:rsidRPr="00FC137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C137E">
        <w:rPr>
          <w:rFonts w:ascii="GHEA Grapalat" w:hAnsi="GHEA Grapalat"/>
          <w:i/>
          <w:sz w:val="22"/>
          <w:szCs w:val="22"/>
          <w:lang w:val="hy-AM"/>
        </w:rPr>
        <w:t>բռնագանձման ենթակա գումարի 5/հինգ/ տոկոսը ՀՀ դրամ</w:t>
      </w:r>
      <w:r w:rsidRPr="00FC137E">
        <w:rPr>
          <w:rFonts w:ascii="GHEA Grapalat" w:hAnsi="GHEA Grapalat"/>
          <w:i/>
          <w:sz w:val="22"/>
          <w:szCs w:val="22"/>
          <w:lang w:val="af-ZA"/>
        </w:rPr>
        <w:t>, որպես կատարողական գործողությունների կատարման ծախս:</w:t>
      </w:r>
    </w:p>
    <w:p w:rsidR="002C3FBA" w:rsidRPr="00FC137E" w:rsidRDefault="002C3FBA" w:rsidP="00C904F7">
      <w:pPr>
        <w:pStyle w:val="3"/>
        <w:spacing w:after="0"/>
        <w:ind w:left="0"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FC137E">
        <w:rPr>
          <w:rFonts w:ascii="GHEA Grapalat" w:hAnsi="GHEA Grapalat" w:cs="Sylfaen"/>
          <w:i/>
          <w:sz w:val="22"/>
          <w:szCs w:val="22"/>
          <w:lang w:val="hy-AM"/>
        </w:rPr>
        <w:t>պարտապան</w:t>
      </w:r>
      <w:r w:rsidRPr="00FC137E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="00296FAC" w:rsidRPr="00FC137E">
        <w:rPr>
          <w:rFonts w:ascii="GHEA Grapalat" w:hAnsi="GHEA Grapalat" w:cs="Arial"/>
          <w:i/>
          <w:sz w:val="22"/>
          <w:szCs w:val="22"/>
          <w:lang w:val="hy-AM"/>
        </w:rPr>
        <w:t>Շուշան Կարենի Խաչատրյանի</w:t>
      </w:r>
      <w:r w:rsidRPr="00FC137E">
        <w:rPr>
          <w:rFonts w:ascii="GHEA Grapalat" w:hAnsi="GHEA Grapalat"/>
          <w:i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2C3FBA" w:rsidRPr="00FC137E" w:rsidRDefault="002C3FBA" w:rsidP="00C904F7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C137E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Ե  Ց  Ի</w:t>
      </w:r>
    </w:p>
    <w:p w:rsidR="00984871" w:rsidRPr="00C904F7" w:rsidRDefault="00984871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296FAC" w:rsidRPr="00296FAC">
        <w:rPr>
          <w:rFonts w:ascii="GHEA Grapalat" w:hAnsi="GHEA Grapalat"/>
          <w:i/>
          <w:sz w:val="22"/>
          <w:szCs w:val="22"/>
          <w:lang w:val="hy-AM"/>
        </w:rPr>
        <w:t>18</w:t>
      </w:r>
      <w:r w:rsidR="00296FAC" w:rsidRPr="00F869BC">
        <w:rPr>
          <w:rFonts w:ascii="GHEA Grapalat" w:hAnsi="GHEA Grapalat"/>
          <w:i/>
          <w:sz w:val="22"/>
          <w:szCs w:val="22"/>
          <w:lang w:val="hy-AM"/>
        </w:rPr>
        <w:t>.0</w:t>
      </w:r>
      <w:r w:rsidR="00296FAC" w:rsidRPr="00296FAC">
        <w:rPr>
          <w:rFonts w:ascii="GHEA Grapalat" w:hAnsi="GHEA Grapalat"/>
          <w:i/>
          <w:sz w:val="22"/>
          <w:szCs w:val="22"/>
          <w:lang w:val="hy-AM"/>
        </w:rPr>
        <w:t>1</w:t>
      </w:r>
      <w:r w:rsidR="00296FAC" w:rsidRPr="00F869BC"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296FAC" w:rsidRPr="00296FAC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="00296FAC" w:rsidRPr="00F869BC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bookmarkStart w:id="0" w:name="_GoBack"/>
      <w:r w:rsidR="00296FAC" w:rsidRPr="00296FAC">
        <w:rPr>
          <w:rFonts w:ascii="GHEA Grapalat" w:hAnsi="GHEA Grapalat"/>
          <w:i/>
          <w:sz w:val="22"/>
          <w:szCs w:val="22"/>
          <w:lang w:val="hy-AM"/>
        </w:rPr>
        <w:t>03959280</w:t>
      </w:r>
      <w:bookmarkEnd w:id="0"/>
      <w:r w:rsidR="00A54DD6"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869BC">
          <w:rPr>
            <w:rStyle w:val="a6"/>
            <w:rFonts w:ascii="GHEA Grapalat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C904F7" w:rsidRPr="00F869BC" w:rsidRDefault="00C904F7" w:rsidP="00C904F7">
      <w:pPr>
        <w:pStyle w:val="a9"/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Որոշման պատճեն ուղարկել կողմերին: </w:t>
      </w:r>
    </w:p>
    <w:p w:rsidR="00C904F7" w:rsidRPr="00F869BC" w:rsidRDefault="00C904F7" w:rsidP="00C904F7">
      <w:pPr>
        <w:pStyle w:val="a3"/>
        <w:tabs>
          <w:tab w:val="left" w:pos="540"/>
        </w:tabs>
        <w:rPr>
          <w:rFonts w:ascii="GHEA Grapalat" w:hAnsi="GHEA Grapalat"/>
          <w:i w:val="0"/>
          <w:sz w:val="22"/>
          <w:szCs w:val="22"/>
          <w:lang w:val="hy-AM"/>
        </w:rPr>
      </w:pPr>
      <w:r w:rsidRPr="00F869BC">
        <w:rPr>
          <w:rFonts w:ascii="GHEA Grapalat" w:hAnsi="GHEA Grapalat"/>
          <w:sz w:val="22"/>
          <w:szCs w:val="22"/>
          <w:lang w:val="hy-AM"/>
        </w:rPr>
        <w:t>Որոշումը կարող է բողոքարկվել վերադասության կամ դատական կարգով օրենքով սահմանված ժամկետներում:</w:t>
      </w:r>
    </w:p>
    <w:p w:rsidR="00C904F7" w:rsidRPr="00F869BC" w:rsidRDefault="00C904F7" w:rsidP="00C904F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FC137E" w:rsidRDefault="00FC137E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C72995" w:rsidRPr="00C904F7" w:rsidRDefault="00747E6C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/>
          <w:b/>
          <w:i/>
          <w:szCs w:val="24"/>
          <w:lang w:val="hy-AM"/>
        </w:rPr>
        <w:t>Հ</w:t>
      </w:r>
      <w:r w:rsidR="00C72995" w:rsidRPr="00C904F7">
        <w:rPr>
          <w:rFonts w:ascii="GHEA Grapalat" w:hAnsi="GHEA Grapalat"/>
          <w:b/>
          <w:i/>
          <w:szCs w:val="24"/>
          <w:lang w:val="hy-AM"/>
        </w:rPr>
        <w:t xml:space="preserve">ԱՐԿԱԴԻՐ ԿԱՏԱՐՈՂ </w:t>
      </w:r>
    </w:p>
    <w:p w:rsidR="00C72995" w:rsidRPr="00C904F7" w:rsidRDefault="00C72995" w:rsidP="00C904F7">
      <w:pPr>
        <w:pStyle w:val="a5"/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 w:cs="Sylfaen"/>
          <w:b/>
          <w:i/>
          <w:szCs w:val="24"/>
          <w:lang w:val="hy-AM"/>
        </w:rPr>
        <w:t>ԱՐԴԱՐԱԴԱՏՈՒԹՅԱՆ</w:t>
      </w:r>
      <w:r w:rsidR="002C3FBA" w:rsidRPr="00C904F7">
        <w:rPr>
          <w:rFonts w:ascii="GHEA Grapalat" w:hAnsi="GHEA Grapalat" w:cs="Sylfaen"/>
          <w:b/>
          <w:i/>
          <w:szCs w:val="24"/>
          <w:lang w:val="hy-AM"/>
        </w:rPr>
        <w:t xml:space="preserve"> ԱՎԱԳ</w:t>
      </w:r>
      <w:r w:rsidRPr="00C904F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ab/>
        <w:t xml:space="preserve"> </w:t>
      </w:r>
      <w:r w:rsidR="00A54DD6" w:rsidRPr="00C904F7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78201E"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>ԷԴ. ԵՂԻԱԶԱՐՅԱՆ</w:t>
      </w:r>
    </w:p>
    <w:p w:rsidR="00F21A8C" w:rsidRDefault="00F21A8C" w:rsidP="0078201E">
      <w:pPr>
        <w:pStyle w:val="a5"/>
        <w:spacing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</w:p>
    <w:sectPr w:rsidR="00F21A8C" w:rsidSect="00F21A8C">
      <w:pgSz w:w="12240" w:h="15840"/>
      <w:pgMar w:top="284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84EE4"/>
    <w:rsid w:val="000E06F1"/>
    <w:rsid w:val="00203371"/>
    <w:rsid w:val="002521FA"/>
    <w:rsid w:val="00296FAC"/>
    <w:rsid w:val="002C3FBA"/>
    <w:rsid w:val="00320307"/>
    <w:rsid w:val="00354B98"/>
    <w:rsid w:val="003729C6"/>
    <w:rsid w:val="0040250C"/>
    <w:rsid w:val="004E3B3B"/>
    <w:rsid w:val="00535BB2"/>
    <w:rsid w:val="00550BCB"/>
    <w:rsid w:val="006422CC"/>
    <w:rsid w:val="00695284"/>
    <w:rsid w:val="006D4FF6"/>
    <w:rsid w:val="00727B13"/>
    <w:rsid w:val="00747E6C"/>
    <w:rsid w:val="0078201E"/>
    <w:rsid w:val="008962E8"/>
    <w:rsid w:val="009534AA"/>
    <w:rsid w:val="00984871"/>
    <w:rsid w:val="00A45314"/>
    <w:rsid w:val="00A46698"/>
    <w:rsid w:val="00A54DD6"/>
    <w:rsid w:val="00A961EF"/>
    <w:rsid w:val="00B21BA5"/>
    <w:rsid w:val="00B64303"/>
    <w:rsid w:val="00B94F55"/>
    <w:rsid w:val="00BB7D59"/>
    <w:rsid w:val="00C0380B"/>
    <w:rsid w:val="00C3710A"/>
    <w:rsid w:val="00C72995"/>
    <w:rsid w:val="00C904F7"/>
    <w:rsid w:val="00C923CC"/>
    <w:rsid w:val="00CF171C"/>
    <w:rsid w:val="00E510BA"/>
    <w:rsid w:val="00F21A8C"/>
    <w:rsid w:val="00F471EA"/>
    <w:rsid w:val="00F83DFA"/>
    <w:rsid w:val="00F869BC"/>
    <w:rsid w:val="00F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DDC3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a9">
    <w:name w:val="Body Text Indent"/>
    <w:basedOn w:val="a"/>
    <w:link w:val="aa"/>
    <w:semiHidden/>
    <w:unhideWhenUsed/>
    <w:rsid w:val="004E3B3B"/>
    <w:pPr>
      <w:spacing w:after="120"/>
      <w:ind w:left="283"/>
    </w:pPr>
    <w:rPr>
      <w:rFonts w:ascii="Arial LatArm" w:hAnsi="Arial LatArm"/>
      <w:sz w:val="44"/>
      <w:szCs w:val="4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4E3B3B"/>
    <w:rPr>
      <w:rFonts w:ascii="Arial LatArm" w:eastAsia="Times New Roman" w:hAnsi="Arial LatArm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Zvard Kazaryan</cp:lastModifiedBy>
  <cp:revision>34</cp:revision>
  <cp:lastPrinted>2018-04-03T10:23:00Z</cp:lastPrinted>
  <dcterms:created xsi:type="dcterms:W3CDTF">2016-07-18T12:00:00Z</dcterms:created>
  <dcterms:modified xsi:type="dcterms:W3CDTF">2018-04-07T05:34:00Z</dcterms:modified>
</cp:coreProperties>
</file>