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FE" w:rsidRPr="00FC2804" w:rsidRDefault="008025FE" w:rsidP="008025FE">
      <w:pPr>
        <w:spacing w:after="0" w:line="240" w:lineRule="auto"/>
        <w:ind w:right="-143"/>
        <w:jc w:val="center"/>
        <w:rPr>
          <w:rFonts w:ascii="GHEA Grapalat" w:hAnsi="GHEA Grapalat"/>
          <w:b/>
          <w:lang w:val="hy-AM"/>
        </w:rPr>
      </w:pPr>
      <w:r w:rsidRPr="00FC2804">
        <w:rPr>
          <w:rFonts w:ascii="GHEA Grapalat" w:hAnsi="GHEA Grapalat"/>
          <w:b/>
          <w:lang w:val="hy-AM"/>
        </w:rPr>
        <w:t>ՈՐՈՇՈւՄ</w:t>
      </w:r>
    </w:p>
    <w:p w:rsidR="008025FE" w:rsidRPr="00FC2804" w:rsidRDefault="008025FE" w:rsidP="008025FE">
      <w:pPr>
        <w:spacing w:after="200" w:line="240" w:lineRule="auto"/>
        <w:ind w:right="-143"/>
        <w:jc w:val="center"/>
        <w:rPr>
          <w:rFonts w:ascii="GHEA Grapalat" w:hAnsi="GHEA Grapalat"/>
          <w:lang w:val="hy-AM"/>
        </w:rPr>
      </w:pPr>
      <w:r w:rsidRPr="00FC2804">
        <w:rPr>
          <w:rFonts w:ascii="GHEA Grapalat" w:hAnsi="GHEA Grapalat"/>
          <w:lang w:val="hy-AM"/>
        </w:rPr>
        <w:t>Կատարողական վարույթը կասեցնելու մասին</w:t>
      </w:r>
    </w:p>
    <w:p w:rsidR="008025FE" w:rsidRPr="00FC2804" w:rsidRDefault="008025FE" w:rsidP="008025FE">
      <w:pPr>
        <w:spacing w:after="200" w:line="240" w:lineRule="auto"/>
        <w:jc w:val="both"/>
        <w:rPr>
          <w:rFonts w:ascii="GHEA Grapalat" w:hAnsi="GHEA Grapalat"/>
          <w:lang w:val="hy-AM"/>
        </w:rPr>
      </w:pPr>
      <w:r w:rsidRPr="00FC2804">
        <w:rPr>
          <w:rFonts w:ascii="GHEA Grapalat" w:hAnsi="GHEA Grapalat"/>
          <w:lang w:val="hy-AM"/>
        </w:rPr>
        <w:t>13.04.2018թ</w:t>
      </w:r>
      <w:r w:rsidRPr="00FC2804">
        <w:rPr>
          <w:rFonts w:ascii="GHEA Grapalat" w:hAnsi="GHEA Grapalat"/>
          <w:lang w:val="hy-AM"/>
        </w:rPr>
        <w:tab/>
      </w:r>
      <w:r w:rsidRPr="00FC2804">
        <w:rPr>
          <w:rFonts w:ascii="GHEA Grapalat" w:hAnsi="GHEA Grapalat"/>
          <w:lang w:val="hy-AM"/>
        </w:rPr>
        <w:tab/>
      </w:r>
      <w:r w:rsidRPr="00FC2804">
        <w:rPr>
          <w:rFonts w:ascii="GHEA Grapalat" w:hAnsi="GHEA Grapalat"/>
          <w:lang w:val="hy-AM"/>
        </w:rPr>
        <w:tab/>
      </w:r>
      <w:r w:rsidRPr="00FC2804">
        <w:rPr>
          <w:rFonts w:ascii="GHEA Grapalat" w:hAnsi="GHEA Grapalat"/>
          <w:lang w:val="hy-AM"/>
        </w:rPr>
        <w:tab/>
      </w:r>
      <w:r w:rsidRPr="00FC2804">
        <w:rPr>
          <w:rFonts w:ascii="GHEA Grapalat" w:hAnsi="GHEA Grapalat"/>
          <w:lang w:val="hy-AM"/>
        </w:rPr>
        <w:tab/>
      </w:r>
      <w:r w:rsidRPr="00FC2804">
        <w:rPr>
          <w:rFonts w:ascii="GHEA Grapalat" w:hAnsi="GHEA Grapalat"/>
          <w:lang w:val="hy-AM"/>
        </w:rPr>
        <w:tab/>
      </w:r>
      <w:r w:rsidRPr="00FC2804">
        <w:rPr>
          <w:rFonts w:ascii="GHEA Grapalat" w:hAnsi="GHEA Grapalat"/>
          <w:lang w:val="hy-AM"/>
        </w:rPr>
        <w:tab/>
      </w:r>
      <w:r w:rsidRPr="00FC2804">
        <w:rPr>
          <w:rFonts w:ascii="GHEA Grapalat" w:hAnsi="GHEA Grapalat"/>
          <w:lang w:val="hy-AM"/>
        </w:rPr>
        <w:tab/>
      </w:r>
      <w:r w:rsidRPr="00FC2804">
        <w:rPr>
          <w:rFonts w:ascii="GHEA Grapalat" w:hAnsi="GHEA Grapalat"/>
          <w:lang w:val="hy-AM"/>
        </w:rPr>
        <w:tab/>
        <w:t xml:space="preserve">                ք. Վանաձոր</w:t>
      </w:r>
    </w:p>
    <w:p w:rsidR="008025FE" w:rsidRPr="00FC2804" w:rsidRDefault="008025FE" w:rsidP="008025FE">
      <w:pPr>
        <w:spacing w:after="200" w:line="240" w:lineRule="auto"/>
        <w:ind w:right="-1" w:firstLine="708"/>
        <w:jc w:val="both"/>
        <w:rPr>
          <w:rFonts w:ascii="GHEA Grapalat" w:hAnsi="GHEA Grapalat"/>
          <w:lang w:val="hy-AM"/>
        </w:rPr>
      </w:pPr>
      <w:r w:rsidRPr="00FC2804">
        <w:rPr>
          <w:rFonts w:ascii="GHEA Grapalat" w:hAnsi="GHEA Grapalat"/>
          <w:i/>
          <w:lang w:val="hy-AM"/>
        </w:rPr>
        <w:t>Հ</w:t>
      </w:r>
      <w:r w:rsidRPr="00FC2804">
        <w:rPr>
          <w:rFonts w:ascii="GHEA Grapalat" w:hAnsi="GHEA Grapalat"/>
          <w:lang w:val="hy-AM"/>
        </w:rPr>
        <w:t>արկադիր կատրումն ապահովող ծառայության Լոռու մարզյաին բաժնի հարկադիր կատարող արդարադատության ավագ լեյտենանտ՝ Վահան Ասլոյանս ուսումնասիրելով  05.05.2016թ. հարուցված թիվ 01870765 կատարողական վարույթի նյութերը՝</w:t>
      </w:r>
    </w:p>
    <w:p w:rsidR="008025FE" w:rsidRPr="00FC2804" w:rsidRDefault="008025FE" w:rsidP="008025FE">
      <w:pPr>
        <w:spacing w:after="200" w:line="240" w:lineRule="auto"/>
        <w:ind w:right="-143"/>
        <w:jc w:val="center"/>
        <w:rPr>
          <w:rFonts w:ascii="GHEA Grapalat" w:hAnsi="GHEA Grapalat"/>
          <w:b/>
          <w:lang w:val="hy-AM"/>
        </w:rPr>
      </w:pPr>
      <w:r w:rsidRPr="00FC2804">
        <w:rPr>
          <w:rFonts w:ascii="GHEA Grapalat" w:hAnsi="GHEA Grapalat"/>
          <w:b/>
          <w:lang w:val="hy-AM"/>
        </w:rPr>
        <w:t>ՊԱՐԶԵՑԻ</w:t>
      </w:r>
    </w:p>
    <w:p w:rsidR="008025FE" w:rsidRPr="00FC2804" w:rsidRDefault="008025FE" w:rsidP="008025FE">
      <w:pPr>
        <w:spacing w:after="0" w:line="240" w:lineRule="auto"/>
        <w:ind w:right="-143"/>
        <w:jc w:val="both"/>
        <w:rPr>
          <w:rFonts w:ascii="GHEA Grapalat" w:hAnsi="GHEA Grapalat"/>
          <w:sz w:val="20"/>
          <w:szCs w:val="20"/>
          <w:lang w:val="hy-AM"/>
        </w:rPr>
      </w:pPr>
      <w:r w:rsidRPr="00FC2804">
        <w:rPr>
          <w:rFonts w:ascii="GHEA Grapalat" w:hAnsi="GHEA Grapalat"/>
          <w:i/>
          <w:lang w:val="hy-AM"/>
        </w:rPr>
        <w:tab/>
      </w:r>
      <w:r w:rsidRPr="00FC2804">
        <w:rPr>
          <w:rFonts w:ascii="GHEA Grapalat" w:hAnsi="GHEA Grapalat"/>
          <w:sz w:val="20"/>
          <w:szCs w:val="20"/>
          <w:lang w:val="hy-AM"/>
        </w:rPr>
        <w:t xml:space="preserve">ՀՀ Լոռու մարզի ընդհանուր իրավասության դատարանի կողմից 12.04.2016թ-ին տրված թիվ ԼԴ/1791/02/15 կատարողական թերթի համաձայն պետք է՝ պարտապաններ՝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Սամվել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Սարիբեկի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Մեջլումյանից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և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Իրինա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Սամվելի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Մեջլումյանից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համապարտության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ՙՅունիբանկ՚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ՓԲԸ</w:t>
      </w:r>
      <w:r w:rsidRPr="00FC2804">
        <w:rPr>
          <w:rFonts w:ascii="GHEA Grapalat" w:hAnsi="GHEA Grapalat"/>
          <w:sz w:val="20"/>
          <w:szCs w:val="20"/>
          <w:lang w:val="hy-AM"/>
        </w:rPr>
        <w:t>-</w:t>
      </w:r>
      <w:r w:rsidRPr="00FC2804">
        <w:rPr>
          <w:rFonts w:ascii="GHEA Grapalat" w:hAnsi="GHEA Grapalat" w:cs="Sylfaen"/>
          <w:sz w:val="20"/>
          <w:szCs w:val="20"/>
          <w:lang w:val="hy-AM"/>
        </w:rPr>
        <w:t>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2.711.974,30 /</w:t>
      </w:r>
      <w:r w:rsidRPr="00FC2804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միլիոն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յոթ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տասնմեկ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ինը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յոթանասունչորս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և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երեսուն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լումա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ՀՀ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որից</w:t>
      </w:r>
      <w:r w:rsidRPr="00FC2804">
        <w:rPr>
          <w:rFonts w:ascii="GHEA Grapalat" w:hAnsi="GHEA Grapalat"/>
          <w:sz w:val="20"/>
          <w:szCs w:val="20"/>
          <w:lang w:val="hy-AM"/>
        </w:rPr>
        <w:t>`</w:t>
      </w:r>
    </w:p>
    <w:p w:rsidR="008025FE" w:rsidRPr="00FC2804" w:rsidRDefault="008025FE" w:rsidP="008025FE">
      <w:pPr>
        <w:spacing w:after="0" w:line="240" w:lineRule="auto"/>
        <w:ind w:right="-143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FC2804">
        <w:rPr>
          <w:rFonts w:ascii="GHEA Grapalat" w:hAnsi="GHEA Grapalat"/>
          <w:sz w:val="20"/>
          <w:szCs w:val="20"/>
          <w:lang w:val="hy-AM"/>
        </w:rPr>
        <w:t>2.046.920,90 /</w:t>
      </w:r>
      <w:r w:rsidRPr="00FC2804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միլիոն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քառասունվեց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ինը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քսան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և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իննսուն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լումա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ՀՀ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դրամը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ժամկետային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, </w:t>
      </w:r>
    </w:p>
    <w:p w:rsidR="008025FE" w:rsidRPr="00FC2804" w:rsidRDefault="008025FE" w:rsidP="008025FE">
      <w:pPr>
        <w:spacing w:after="0" w:line="240" w:lineRule="auto"/>
        <w:ind w:right="-143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FC2804">
        <w:rPr>
          <w:rFonts w:ascii="GHEA Grapalat" w:hAnsi="GHEA Grapalat"/>
          <w:sz w:val="20"/>
          <w:szCs w:val="20"/>
          <w:lang w:val="hy-AM"/>
        </w:rPr>
        <w:t>34.068,60 /</w:t>
      </w:r>
      <w:r w:rsidRPr="00FC2804">
        <w:rPr>
          <w:rFonts w:ascii="GHEA Grapalat" w:hAnsi="GHEA Grapalat" w:cs="Sylfaen"/>
          <w:sz w:val="20"/>
          <w:szCs w:val="20"/>
          <w:lang w:val="hy-AM"/>
        </w:rPr>
        <w:t>երեսունչորս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վաթսունութ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և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վաթսուն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լումա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ՀՀ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դրամը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ժամկետային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տոկոսի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FC2804">
        <w:rPr>
          <w:rFonts w:ascii="GHEA Grapalat" w:hAnsi="GHEA Grapalat"/>
          <w:sz w:val="20"/>
          <w:szCs w:val="20"/>
          <w:lang w:val="hy-AM"/>
        </w:rPr>
        <w:t>,</w:t>
      </w:r>
    </w:p>
    <w:p w:rsidR="008025FE" w:rsidRPr="00FC2804" w:rsidRDefault="008025FE" w:rsidP="008025FE">
      <w:pPr>
        <w:spacing w:after="0" w:line="240" w:lineRule="auto"/>
        <w:ind w:right="-143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FC2804">
        <w:rPr>
          <w:rFonts w:ascii="GHEA Grapalat" w:hAnsi="GHEA Grapalat"/>
          <w:sz w:val="20"/>
          <w:szCs w:val="20"/>
          <w:lang w:val="hy-AM"/>
        </w:rPr>
        <w:t>146.156,60 /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քառասունվեց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հիսունվեց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և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վաթսուն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լումա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ՀՀ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դրամը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FC2804">
        <w:rPr>
          <w:rFonts w:ascii="GHEA Grapalat" w:hAnsi="GHEA Grapalat"/>
          <w:sz w:val="20"/>
          <w:szCs w:val="20"/>
          <w:lang w:val="hy-AM"/>
        </w:rPr>
        <w:t>,</w:t>
      </w:r>
    </w:p>
    <w:p w:rsidR="008025FE" w:rsidRPr="00FC2804" w:rsidRDefault="008025FE" w:rsidP="008025FE">
      <w:pPr>
        <w:spacing w:after="0" w:line="240" w:lineRule="auto"/>
        <w:ind w:right="-143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FC2804">
        <w:rPr>
          <w:rFonts w:ascii="GHEA Grapalat" w:hAnsi="GHEA Grapalat"/>
          <w:sz w:val="20"/>
          <w:szCs w:val="20"/>
          <w:lang w:val="hy-AM"/>
        </w:rPr>
        <w:t>238.135,70 /</w:t>
      </w:r>
      <w:r w:rsidRPr="00FC2804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երեսունութ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երեսունհինգ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և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յոթանասուն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լումա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ՀՀ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դրամը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տոկոսի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FC2804">
        <w:rPr>
          <w:rFonts w:ascii="GHEA Grapalat" w:hAnsi="GHEA Grapalat"/>
          <w:sz w:val="20"/>
          <w:szCs w:val="20"/>
          <w:lang w:val="hy-AM"/>
        </w:rPr>
        <w:t>,</w:t>
      </w:r>
    </w:p>
    <w:p w:rsidR="008025FE" w:rsidRPr="00FC2804" w:rsidRDefault="008025FE" w:rsidP="008025FE">
      <w:pPr>
        <w:spacing w:after="0" w:line="240" w:lineRule="auto"/>
        <w:ind w:right="-143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FC2804">
        <w:rPr>
          <w:rFonts w:ascii="GHEA Grapalat" w:hAnsi="GHEA Grapalat"/>
          <w:sz w:val="20"/>
          <w:szCs w:val="20"/>
          <w:lang w:val="hy-AM"/>
        </w:rPr>
        <w:t>72.067,70 /</w:t>
      </w:r>
      <w:r w:rsidRPr="00FC2804">
        <w:rPr>
          <w:rFonts w:ascii="GHEA Grapalat" w:hAnsi="GHEA Grapalat" w:cs="Sylfaen"/>
          <w:sz w:val="20"/>
          <w:szCs w:val="20"/>
          <w:lang w:val="hy-AM"/>
        </w:rPr>
        <w:t>յոթանասուներկու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վաթսունյոթ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և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յոթանասուն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լումա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ՀՀ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դրամը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տույժի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FC2804">
        <w:rPr>
          <w:rFonts w:ascii="GHEA Grapalat" w:hAnsi="GHEA Grapalat"/>
          <w:sz w:val="20"/>
          <w:szCs w:val="20"/>
          <w:lang w:val="hy-AM"/>
        </w:rPr>
        <w:t>,</w:t>
      </w:r>
    </w:p>
    <w:p w:rsidR="008025FE" w:rsidRPr="00FC2804" w:rsidRDefault="008025FE" w:rsidP="008025FE">
      <w:pPr>
        <w:spacing w:after="0" w:line="240" w:lineRule="auto"/>
        <w:ind w:right="-143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FC2804">
        <w:rPr>
          <w:rFonts w:ascii="GHEA Grapalat" w:hAnsi="GHEA Grapalat"/>
          <w:sz w:val="20"/>
          <w:szCs w:val="20"/>
          <w:lang w:val="hy-AM"/>
        </w:rPr>
        <w:t>121.448,80 /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քսանմեկ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չորս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քառասունութ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և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ութսուն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լումա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ՀՀ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դրամը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տոկոսի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տույժի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FC2804">
        <w:rPr>
          <w:rFonts w:ascii="GHEA Grapalat" w:hAnsi="GHEA Grapalat"/>
          <w:sz w:val="20"/>
          <w:szCs w:val="20"/>
          <w:lang w:val="hy-AM"/>
        </w:rPr>
        <w:t>,</w:t>
      </w:r>
    </w:p>
    <w:p w:rsidR="008025FE" w:rsidRPr="00FC2804" w:rsidRDefault="008025FE" w:rsidP="008025FE">
      <w:pPr>
        <w:spacing w:after="0" w:line="240" w:lineRule="auto"/>
        <w:ind w:right="-143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FC2804">
        <w:rPr>
          <w:rFonts w:ascii="GHEA Grapalat" w:hAnsi="GHEA Grapalat"/>
          <w:sz w:val="20"/>
          <w:szCs w:val="20"/>
          <w:lang w:val="hy-AM"/>
        </w:rPr>
        <w:t>53.176 /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հիսուներեք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յոթանասունվեց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ՀՀ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դրամը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հայցվորի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նախապես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վճարված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տուրքի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FC2804">
        <w:rPr>
          <w:rFonts w:ascii="GHEA Grapalat" w:hAnsi="GHEA Grapalat"/>
          <w:sz w:val="20"/>
          <w:szCs w:val="20"/>
          <w:lang w:val="hy-AM"/>
        </w:rPr>
        <w:t>,</w:t>
      </w:r>
    </w:p>
    <w:p w:rsidR="008025FE" w:rsidRPr="00FC2804" w:rsidRDefault="008025FE" w:rsidP="008025FE">
      <w:pPr>
        <w:spacing w:after="0" w:line="240" w:lineRule="auto"/>
        <w:ind w:right="-143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FC2804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մնացորդի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` 2.193.078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ՀՀ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բնկատմամբ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22,5 %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տոկոսադրույքով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հաշվարկվող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տոկոսները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2015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մայիսի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05-</w:t>
      </w:r>
      <w:r w:rsidRPr="00FC2804">
        <w:rPr>
          <w:rFonts w:ascii="GHEA Grapalat" w:hAnsi="GHEA Grapalat" w:cs="Sylfaen"/>
          <w:sz w:val="20"/>
          <w:szCs w:val="20"/>
          <w:lang w:val="hy-AM"/>
        </w:rPr>
        <w:t>ից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պարտավորության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օրը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նաև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և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տոկոսի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և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հետագայում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կետանցվող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և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տոկոսի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հաշվարկվող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0.5 %-</w:t>
      </w:r>
      <w:r w:rsidRPr="00FC2804">
        <w:rPr>
          <w:rFonts w:ascii="GHEA Grapalat" w:hAnsi="GHEA Grapalat" w:cs="Sylfaen"/>
          <w:sz w:val="20"/>
          <w:szCs w:val="20"/>
          <w:lang w:val="hy-AM"/>
        </w:rPr>
        <w:t>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չափով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տույժ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ուշացած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օրվա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05.05.2015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թվականից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պարտավորության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դադարման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օրը</w:t>
      </w:r>
      <w:r w:rsidRPr="00FC2804">
        <w:rPr>
          <w:rFonts w:ascii="GHEA Grapalat" w:hAnsi="GHEA Grapalat"/>
          <w:sz w:val="20"/>
          <w:szCs w:val="20"/>
          <w:lang w:val="hy-AM"/>
        </w:rPr>
        <w:t>:</w:t>
      </w:r>
    </w:p>
    <w:p w:rsidR="008025FE" w:rsidRPr="00FC2804" w:rsidRDefault="008025FE" w:rsidP="008025FE">
      <w:pPr>
        <w:spacing w:after="0" w:line="240" w:lineRule="auto"/>
        <w:ind w:right="-143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FC2804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բռնագանձումը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տարածել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գրավի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առարկա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ք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Վանաձոր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Համբարձումյան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փողոց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13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շենքի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145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հասցում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գտնվող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բնակարանի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վրա</w:t>
      </w:r>
      <w:r w:rsidRPr="00FC2804">
        <w:rPr>
          <w:rFonts w:ascii="GHEA Grapalat" w:hAnsi="GHEA Grapalat"/>
          <w:sz w:val="20"/>
          <w:szCs w:val="20"/>
          <w:lang w:val="hy-AM"/>
        </w:rPr>
        <w:t>:</w:t>
      </w:r>
    </w:p>
    <w:p w:rsidR="008025FE" w:rsidRPr="00FC2804" w:rsidRDefault="008025FE" w:rsidP="008025FE">
      <w:pPr>
        <w:spacing w:after="0" w:line="240" w:lineRule="auto"/>
        <w:ind w:right="-1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FC2804">
        <w:rPr>
          <w:rFonts w:ascii="GHEA Grapalat" w:hAnsi="GHEA Grapalat"/>
          <w:sz w:val="20"/>
          <w:szCs w:val="20"/>
          <w:lang w:val="hy-AM"/>
        </w:rPr>
        <w:t>Պարտապանից պետք է բռնագանձել նաև բռնագանձման ենթակա գումարի 5%-ը որպես կատարողական գործողությունների կատարման ծախս:</w:t>
      </w:r>
    </w:p>
    <w:p w:rsidR="008025FE" w:rsidRPr="00FC2804" w:rsidRDefault="008025FE" w:rsidP="008025FE">
      <w:pPr>
        <w:spacing w:after="0" w:line="240" w:lineRule="auto"/>
        <w:ind w:right="-1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FC2804">
        <w:rPr>
          <w:rFonts w:ascii="GHEA Grapalat" w:hAnsi="GHEA Grapalat"/>
          <w:sz w:val="20"/>
          <w:szCs w:val="20"/>
          <w:lang w:val="hy-AM"/>
        </w:rPr>
        <w:t>Պահանջատերը գրավոր հայտնել է որ պարտապանի պարտավորությունը 07.04.2018թ-ի դրությամբ կազմում է 11.806.093,38 ՀՀ դրամ և 53.176 ՀՀ դրամ:</w:t>
      </w:r>
    </w:p>
    <w:p w:rsidR="008025FE" w:rsidRPr="00FC2804" w:rsidRDefault="008025FE" w:rsidP="008025FE">
      <w:pPr>
        <w:spacing w:after="0" w:line="240" w:lineRule="auto"/>
        <w:ind w:right="-1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FC2804">
        <w:rPr>
          <w:rFonts w:ascii="GHEA Grapalat" w:hAnsi="GHEA Grapalat"/>
          <w:sz w:val="20"/>
          <w:szCs w:val="20"/>
          <w:lang w:val="hy-AM"/>
        </w:rPr>
        <w:t xml:space="preserve">Կատարողական գործողությունների կատարման ընթացքում արգելանք է կիրառվել համապարտ պարտապաններ՝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Սամվել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Սարիբեկի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Մեջլումյանին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և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Իրինա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Սամվելի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Մեջլումյան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ին համատեղ սեփականության իրավունքով պատկանող, գրավի առարկա հանդիսացող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ք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Վանաձոր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Համբարձումյան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փողոց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13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շենքի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145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հասցում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գտնվող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բնակարանի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C2804">
        <w:rPr>
          <w:rFonts w:ascii="GHEA Grapalat" w:hAnsi="GHEA Grapalat" w:cs="Sylfaen"/>
          <w:sz w:val="20"/>
          <w:szCs w:val="20"/>
          <w:lang w:val="hy-AM"/>
        </w:rPr>
        <w:t>վրա</w:t>
      </w:r>
      <w:r w:rsidRPr="00FC2804">
        <w:rPr>
          <w:rFonts w:ascii="GHEA Grapalat" w:hAnsi="GHEA Grapalat"/>
          <w:sz w:val="20"/>
          <w:szCs w:val="20"/>
          <w:lang w:val="hy-AM"/>
        </w:rPr>
        <w:t xml:space="preserve"> նկատմամբ, որը փորձագիտական եզրակացության համաձայն գնահատվել է 5.200.000 ՀՀ դրամ, որի հարկադիր էլէկտրոնային  աճուրդի ներկայացման մեկնարկային գինը չի բավարարում կատարողական թերթի պահանջների կատարմանը:</w:t>
      </w:r>
    </w:p>
    <w:p w:rsidR="008025FE" w:rsidRPr="00FC2804" w:rsidRDefault="008025FE" w:rsidP="008025FE">
      <w:pPr>
        <w:spacing w:after="0" w:line="240" w:lineRule="auto"/>
        <w:ind w:right="-1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FC2804">
        <w:rPr>
          <w:rFonts w:ascii="GHEA Grapalat" w:hAnsi="GHEA Grapalat"/>
          <w:sz w:val="20"/>
          <w:szCs w:val="20"/>
          <w:lang w:val="hy-AM"/>
        </w:rPr>
        <w:t>Պարտապանին պատկանող այլ գույք և դրամական միջոցներ չեն հայտնաբերվել:</w:t>
      </w:r>
    </w:p>
    <w:p w:rsidR="008025FE" w:rsidRPr="00FC2804" w:rsidRDefault="008025FE" w:rsidP="008025FE">
      <w:pPr>
        <w:spacing w:after="200" w:line="240" w:lineRule="auto"/>
        <w:ind w:right="-143"/>
        <w:jc w:val="both"/>
        <w:rPr>
          <w:rFonts w:ascii="GHEA Grapalat" w:hAnsi="GHEA Grapalat"/>
          <w:lang w:val="hy-AM"/>
        </w:rPr>
      </w:pPr>
      <w:r w:rsidRPr="00FC2804">
        <w:rPr>
          <w:rFonts w:ascii="GHEA Grapalat" w:hAnsi="GHEA Grapalat"/>
          <w:lang w:val="hy-AM"/>
        </w:rPr>
        <w:tab/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 հոդվածով, 37-րդ հոդվածի 8-րդ կետով </w:t>
      </w:r>
    </w:p>
    <w:p w:rsidR="008025FE" w:rsidRPr="00FC2804" w:rsidRDefault="008025FE" w:rsidP="008025FE">
      <w:pPr>
        <w:spacing w:after="200" w:line="240" w:lineRule="auto"/>
        <w:ind w:right="-143"/>
        <w:jc w:val="center"/>
        <w:rPr>
          <w:rFonts w:ascii="GHEA Grapalat" w:hAnsi="GHEA Grapalat"/>
          <w:b/>
          <w:lang w:val="hy-AM"/>
        </w:rPr>
      </w:pPr>
      <w:r w:rsidRPr="00FC2804">
        <w:rPr>
          <w:rFonts w:ascii="GHEA Grapalat" w:hAnsi="GHEA Grapalat"/>
          <w:b/>
          <w:lang w:val="hy-AM"/>
        </w:rPr>
        <w:t>ՈՐՈՇԵՑԻ</w:t>
      </w:r>
    </w:p>
    <w:p w:rsidR="008025FE" w:rsidRPr="00FC2804" w:rsidRDefault="008025FE" w:rsidP="008025FE">
      <w:pPr>
        <w:spacing w:after="0" w:line="240" w:lineRule="auto"/>
        <w:ind w:right="-143" w:firstLine="708"/>
        <w:jc w:val="both"/>
        <w:rPr>
          <w:rFonts w:ascii="GHEA Grapalat" w:hAnsi="GHEA Grapalat"/>
          <w:sz w:val="18"/>
          <w:szCs w:val="18"/>
          <w:lang w:val="hy-AM"/>
        </w:rPr>
      </w:pPr>
      <w:r w:rsidRPr="00FC2804">
        <w:rPr>
          <w:rFonts w:ascii="GHEA Grapalat" w:hAnsi="GHEA Grapalat"/>
          <w:sz w:val="18"/>
          <w:szCs w:val="18"/>
          <w:lang w:val="hy-AM"/>
        </w:rPr>
        <w:t>Կասեցնել 05.05.2016թ-ին հարուցված թիվ 01870765 կատարողական վարույթը 60-օրյա Ժամկետով:</w:t>
      </w:r>
    </w:p>
    <w:p w:rsidR="008025FE" w:rsidRPr="00FC2804" w:rsidRDefault="008025FE" w:rsidP="008025FE">
      <w:pPr>
        <w:spacing w:after="0" w:line="240" w:lineRule="auto"/>
        <w:ind w:right="-143" w:firstLine="708"/>
        <w:jc w:val="both"/>
        <w:rPr>
          <w:rFonts w:ascii="GHEA Grapalat" w:hAnsi="GHEA Grapalat"/>
          <w:sz w:val="18"/>
          <w:szCs w:val="18"/>
          <w:lang w:val="hy-AM"/>
        </w:rPr>
      </w:pPr>
      <w:r w:rsidRPr="00FC2804">
        <w:rPr>
          <w:rFonts w:ascii="GHEA Grapalat" w:hAnsi="GHEA Grapalat"/>
          <w:sz w:val="18"/>
          <w:szCs w:val="18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8025FE" w:rsidRPr="00FC2804" w:rsidRDefault="008025FE" w:rsidP="008025FE">
      <w:pPr>
        <w:spacing w:after="0" w:line="240" w:lineRule="auto"/>
        <w:ind w:right="-143" w:firstLine="708"/>
        <w:jc w:val="both"/>
        <w:rPr>
          <w:rFonts w:ascii="GHEA Grapalat" w:hAnsi="GHEA Grapalat"/>
          <w:sz w:val="18"/>
          <w:szCs w:val="18"/>
          <w:lang w:val="hy-AM"/>
        </w:rPr>
      </w:pPr>
      <w:r w:rsidRPr="00FC2804">
        <w:rPr>
          <w:rFonts w:ascii="GHEA Grapalat" w:hAnsi="GHEA Grapalat"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C2804">
          <w:rPr>
            <w:rStyle w:val="a5"/>
            <w:rFonts w:ascii="GHEA Grapalat" w:hAnsi="GHEA Grapalat"/>
            <w:sz w:val="18"/>
            <w:szCs w:val="18"/>
            <w:lang w:val="hy-AM"/>
          </w:rPr>
          <w:t>www.azdarar.am</w:t>
        </w:r>
      </w:hyperlink>
      <w:r w:rsidRPr="00FC2804">
        <w:rPr>
          <w:rFonts w:ascii="GHEA Grapalat" w:hAnsi="GHEA Grapalat"/>
          <w:sz w:val="18"/>
          <w:szCs w:val="18"/>
          <w:lang w:val="hy-AM"/>
        </w:rPr>
        <w:t xml:space="preserve"> ինտերնետային կայքում:</w:t>
      </w:r>
    </w:p>
    <w:p w:rsidR="008025FE" w:rsidRPr="00FC2804" w:rsidRDefault="008025FE" w:rsidP="008025FE">
      <w:pPr>
        <w:spacing w:after="0" w:line="240" w:lineRule="auto"/>
        <w:ind w:right="-143" w:firstLine="708"/>
        <w:jc w:val="both"/>
        <w:rPr>
          <w:rFonts w:ascii="GHEA Grapalat" w:hAnsi="GHEA Grapalat"/>
          <w:sz w:val="18"/>
          <w:szCs w:val="18"/>
          <w:lang w:val="hy-AM"/>
        </w:rPr>
      </w:pPr>
      <w:r w:rsidRPr="00FC2804">
        <w:rPr>
          <w:rFonts w:ascii="GHEA Grapalat" w:hAnsi="GHEA Grapalat"/>
          <w:sz w:val="18"/>
          <w:szCs w:val="18"/>
          <w:lang w:val="hy-AM"/>
        </w:rPr>
        <w:t>Որոշման պատճենը ուղարկել կողմերին:</w:t>
      </w:r>
    </w:p>
    <w:p w:rsidR="008025FE" w:rsidRPr="00FC2804" w:rsidRDefault="008025FE" w:rsidP="008025FE">
      <w:pPr>
        <w:spacing w:after="0" w:line="240" w:lineRule="auto"/>
        <w:ind w:right="-143" w:firstLine="708"/>
        <w:jc w:val="both"/>
        <w:rPr>
          <w:rFonts w:ascii="GHEA Grapalat" w:hAnsi="GHEA Grapalat"/>
          <w:sz w:val="18"/>
          <w:szCs w:val="18"/>
          <w:lang w:val="hy-AM"/>
        </w:rPr>
      </w:pPr>
      <w:r w:rsidRPr="00FC2804">
        <w:rPr>
          <w:rFonts w:ascii="GHEA Grapalat" w:hAnsi="GHEA Grapalat"/>
          <w:sz w:val="18"/>
          <w:szCs w:val="18"/>
          <w:lang w:val="hy-AM"/>
        </w:rPr>
        <w:t>Որոշումը կարող է բողոքարկվել դատարան կամ վերադասության կարգով՝ որոշումը ստանալու օրվանից երկամսյա ժամկետում:</w:t>
      </w:r>
    </w:p>
    <w:p w:rsidR="008025FE" w:rsidRPr="00FC2804" w:rsidRDefault="008025FE" w:rsidP="008025FE">
      <w:pPr>
        <w:spacing w:after="0" w:line="240" w:lineRule="auto"/>
        <w:ind w:right="-143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FC2804">
        <w:rPr>
          <w:rFonts w:ascii="GHEA Grapalat" w:hAnsi="GHEA Grapalat"/>
          <w:sz w:val="18"/>
          <w:szCs w:val="18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  <w:bookmarkStart w:id="0" w:name="_GoBack"/>
      <w:bookmarkEnd w:id="0"/>
    </w:p>
    <w:p w:rsidR="008025FE" w:rsidRPr="00FC2804" w:rsidRDefault="008025FE" w:rsidP="008025FE">
      <w:pPr>
        <w:spacing w:after="0" w:line="240" w:lineRule="auto"/>
        <w:ind w:right="-1" w:firstLine="708"/>
        <w:jc w:val="both"/>
        <w:rPr>
          <w:rFonts w:ascii="GHEA Grapalat" w:hAnsi="GHEA Grapalat"/>
          <w:lang w:val="hy-AM"/>
        </w:rPr>
      </w:pPr>
      <w:r w:rsidRPr="00FC2804">
        <w:rPr>
          <w:rFonts w:ascii="GHEA Grapalat" w:hAnsi="GHEA Grapalat"/>
          <w:lang w:val="hy-AM"/>
        </w:rPr>
        <w:t>Հարկադիր կատարող __________________ Վ. Ասլոյան</w:t>
      </w:r>
    </w:p>
    <w:p w:rsidR="00566EE0" w:rsidRPr="00FC2804" w:rsidRDefault="00FC2804"/>
    <w:sectPr w:rsidR="00566EE0" w:rsidRPr="00FC2804" w:rsidSect="00FC2804">
      <w:pgSz w:w="11906" w:h="16838"/>
      <w:pgMar w:top="90" w:right="386" w:bottom="8" w:left="2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EF"/>
    <w:rsid w:val="000408EF"/>
    <w:rsid w:val="001505A7"/>
    <w:rsid w:val="00263EBC"/>
    <w:rsid w:val="00434167"/>
    <w:rsid w:val="0073590C"/>
    <w:rsid w:val="008025FE"/>
    <w:rsid w:val="00A91C79"/>
    <w:rsid w:val="00B61B0E"/>
    <w:rsid w:val="00D93CB2"/>
    <w:rsid w:val="00E85895"/>
    <w:rsid w:val="00F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0C9FB-06D6-4B6C-B741-4888B947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F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CB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CB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02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Lori-12</dc:creator>
  <cp:keywords/>
  <dc:description/>
  <cp:lastModifiedBy>Zvard Kazaryan</cp:lastModifiedBy>
  <cp:revision>12</cp:revision>
  <cp:lastPrinted>2016-02-25T14:58:00Z</cp:lastPrinted>
  <dcterms:created xsi:type="dcterms:W3CDTF">2015-10-23T11:56:00Z</dcterms:created>
  <dcterms:modified xsi:type="dcterms:W3CDTF">2018-04-13T05:35:00Z</dcterms:modified>
</cp:coreProperties>
</file>