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5" w:rsidRPr="00FE4915" w:rsidRDefault="00FE4915" w:rsidP="00FE4915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FE4915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ՈՐՈՇՈւՄ</w:t>
      </w:r>
    </w:p>
    <w:p w:rsidR="00FE4915" w:rsidRPr="00FE4915" w:rsidRDefault="00FE4915" w:rsidP="00FE4915">
      <w:pPr>
        <w:spacing w:line="240" w:lineRule="auto"/>
        <w:ind w:right="-143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  <w:r w:rsidRPr="00FE4915">
        <w:rPr>
          <w:rFonts w:ascii="GHEA Grapalat" w:eastAsia="Calibri" w:hAnsi="GHEA Grapalat" w:cs="Times New Roman"/>
          <w:sz w:val="32"/>
          <w:szCs w:val="32"/>
          <w:lang w:val="hy-AM"/>
        </w:rPr>
        <w:t>Կատարողական վարույթը կասեցնելու մասին</w:t>
      </w:r>
    </w:p>
    <w:p w:rsidR="00FE4915" w:rsidRPr="00FE4915" w:rsidRDefault="00FE4915" w:rsidP="00FE4915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13.04.2018թ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ք. Վանաձոր</w:t>
      </w:r>
    </w:p>
    <w:p w:rsidR="00FE4915" w:rsidRPr="00FE4915" w:rsidRDefault="00FE4915" w:rsidP="00FE4915">
      <w:pPr>
        <w:spacing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i/>
          <w:sz w:val="24"/>
          <w:szCs w:val="24"/>
          <w:lang w:val="hy-AM"/>
        </w:rPr>
        <w:t>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արկադիր կատրումն ապահովող ծառայության Լոռու մարզյաին բաժնի հարկադիր կատարող արդարադատության ավագ լեյտենանտ՝ Վահան Ասլոյանս ուսումնասիրելով  25.03.2016թ. վերսկսված թիվ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01018129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կատարողական վարույթի նյութերը՝</w:t>
      </w:r>
    </w:p>
    <w:p w:rsidR="00FE4915" w:rsidRPr="00FE4915" w:rsidRDefault="00FE4915" w:rsidP="00FE4915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FE4915">
        <w:rPr>
          <w:rFonts w:ascii="GHEA Grapalat" w:eastAsia="Calibri" w:hAnsi="GHEA Grapalat" w:cs="Times New Roman"/>
          <w:b/>
          <w:sz w:val="40"/>
          <w:szCs w:val="40"/>
          <w:lang w:val="hy-AM"/>
        </w:rPr>
        <w:t>ՊԱՐԶԵՑԻ</w:t>
      </w:r>
    </w:p>
    <w:p w:rsidR="00FE4915" w:rsidRPr="00FE4915" w:rsidRDefault="00FE4915" w:rsidP="00FE4915">
      <w:pPr>
        <w:spacing w:after="0"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Լոռու մարզի ընդհանուր իրավասության դատարանի կողմից 01.02.2016թ-ին տրված թիվ ԼԴ/0760/02/15 կատարողական թերթի համաձայն պետք է՝ պարտապան՝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Անհատ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ձեռնարկատեր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Վարդուշ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Օհանյանից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Սուրեն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Գևորգի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Մարտիրոսյանից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համապարտության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կարգով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հօգուտ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ՊրոԿրեդիտ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Բանկ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ՓԲ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ընկերության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բռնագանձել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1.967.559,30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որից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1.692.632,20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տրամադրված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վարկի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մնացորդ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որը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348.175,30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ժամկետանց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վարկի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154.738,20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վարկի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մնացորդի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հաշվարկված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տոկոսների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որը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ներռում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136.947,20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ժամկետանց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տոկոսի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81.608,90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յուրաքանչյուր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ժամկետանց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օրվա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0,2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տոկոսի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չափով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հաշվարկված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տույժերի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38.580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պետական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տուրքի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FE4915" w:rsidRPr="00FE4915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19.03.2015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թվականից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28.06.2016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բռնագանձել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վարկային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պայմանագրի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2-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սահմանված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տոկոսների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գումարները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21 %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տարեկան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տոկոսադրույքով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վարկային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պայմանագրի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ժամկետի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ավարտը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պարտավորության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կատարման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դեպքում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փաստացի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մարման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օրը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19.03.2015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թվականից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հաշվարկել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յուրաքանչյուր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ժամկետանց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օրվա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0.2 %-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չափով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տույժ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FE4915" w:rsidRPr="00FE4915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Գումարի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բռնագանձումը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տարածել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պատասխանող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Անհատ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ձեռնարկատեր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Վարդուշ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Օհանյանի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Սուրեն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Գևորգի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Մարտիրոսյանի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գույքի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FE4915" w:rsidRPr="00FE4915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FE4915" w:rsidRPr="00FE4915" w:rsidRDefault="00FE4915" w:rsidP="00FE491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Կատարողական գործողությունների կատարման ընթացքում պարտապան՝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Սուրեն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Գևորգի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E4915">
        <w:rPr>
          <w:rFonts w:ascii="GHEA Grapalat" w:eastAsia="Calibri" w:hAnsi="GHEA Grapalat" w:cs="Sylfaen"/>
          <w:sz w:val="24"/>
          <w:szCs w:val="24"/>
          <w:lang w:val="hy-AM"/>
        </w:rPr>
        <w:t>Մարտիրոսյան</w:t>
      </w:r>
      <w:r w:rsidRPr="00FE4915">
        <w:rPr>
          <w:rFonts w:ascii="GHEA Grapalat" w:eastAsia="Calibri" w:hAnsi="GHEA Grapalat" w:cs="Arial"/>
          <w:sz w:val="24"/>
          <w:szCs w:val="24"/>
          <w:lang w:val="hy-AM"/>
        </w:rPr>
        <w:t>ին պատկանող բռնագանձման ենթակա  գույք և դրամական միջոցներ չեն հայտնաբերվել և ի հայտ է եկել սնանկության հատկաիշ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FE4915" w:rsidRPr="00FE4915" w:rsidRDefault="00FE4915" w:rsidP="00FE4915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FE4915" w:rsidRPr="008C4154" w:rsidRDefault="00FE4915" w:rsidP="00FE4915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C4154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ՈՐՈՇԵՑԻ</w:t>
      </w:r>
    </w:p>
    <w:p w:rsidR="00FE4915" w:rsidRPr="00FE4915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Կասեցնել 25.03.2016թ-ին վերսկսված թիվ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010181</w:t>
      </w:r>
      <w:r w:rsidRPr="00FE4915">
        <w:rPr>
          <w:rFonts w:ascii="GHEA Grapalat" w:eastAsia="Calibri" w:hAnsi="GHEA Grapalat" w:cs="Times New Roman"/>
          <w:sz w:val="24"/>
          <w:szCs w:val="24"/>
          <w:lang w:val="hy-AM"/>
        </w:rPr>
        <w:t>29 կատարողական վարույթը 60-օրյա Ժամկետով:</w:t>
      </w:r>
    </w:p>
    <w:p w:rsidR="00FE4915" w:rsidRPr="008C4154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bookmarkStart w:id="0" w:name="_GoBack"/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FE4915" w:rsidRPr="008C4154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C4154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ինտերնետային կայքում:</w:t>
      </w:r>
    </w:p>
    <w:p w:rsidR="00FE4915" w:rsidRPr="008C4154" w:rsidRDefault="00FE4915" w:rsidP="00FE491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պատճենը ուղարկել կողմերին:</w:t>
      </w:r>
    </w:p>
    <w:p w:rsidR="00FE4915" w:rsidRPr="008C4154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FE4915" w:rsidRPr="008C4154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8C4154">
        <w:rPr>
          <w:rFonts w:ascii="GHEA Grapalat" w:eastAsia="Calibri" w:hAnsi="GHEA Grapalat" w:cs="Times New Roman"/>
          <w:sz w:val="20"/>
          <w:szCs w:val="20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bookmarkEnd w:id="0"/>
    <w:p w:rsidR="00FE4915" w:rsidRPr="00FE4915" w:rsidRDefault="00FE4915" w:rsidP="00FE491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:rsidR="00FE4915" w:rsidRPr="00FE4915" w:rsidRDefault="00FE4915" w:rsidP="00FE491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FE4915" w:rsidRPr="00FE4915" w:rsidRDefault="00FE4915" w:rsidP="00FE491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  <w:r w:rsidRPr="00FE4915">
        <w:rPr>
          <w:rFonts w:ascii="GHEA Grapalat" w:eastAsia="Calibri" w:hAnsi="GHEA Grapalat" w:cs="Times New Roman"/>
          <w:sz w:val="26"/>
          <w:szCs w:val="26"/>
          <w:lang w:val="hy-AM"/>
        </w:rPr>
        <w:t>Հարկադիր կատարող __________________ Վ. Ասլոյան</w:t>
      </w:r>
    </w:p>
    <w:p w:rsidR="00D409D2" w:rsidRPr="00FE4915" w:rsidRDefault="00D409D2" w:rsidP="00FE4915"/>
    <w:sectPr w:rsidR="00D409D2" w:rsidRPr="00FE4915" w:rsidSect="008C4154">
      <w:pgSz w:w="11906" w:h="16838"/>
      <w:pgMar w:top="90" w:right="566" w:bottom="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0B7C59"/>
    <w:rsid w:val="00147008"/>
    <w:rsid w:val="00200540"/>
    <w:rsid w:val="0026657F"/>
    <w:rsid w:val="002C7976"/>
    <w:rsid w:val="003B5522"/>
    <w:rsid w:val="00420100"/>
    <w:rsid w:val="004C3F80"/>
    <w:rsid w:val="00584014"/>
    <w:rsid w:val="00625F3D"/>
    <w:rsid w:val="006F508B"/>
    <w:rsid w:val="0072156B"/>
    <w:rsid w:val="00731D8D"/>
    <w:rsid w:val="008C4154"/>
    <w:rsid w:val="008E6973"/>
    <w:rsid w:val="0091158A"/>
    <w:rsid w:val="00A36300"/>
    <w:rsid w:val="00B365C1"/>
    <w:rsid w:val="00D409D2"/>
    <w:rsid w:val="00D65629"/>
    <w:rsid w:val="00DE605F"/>
    <w:rsid w:val="00E00B6F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21</cp:revision>
  <cp:lastPrinted>2016-05-16T10:31:00Z</cp:lastPrinted>
  <dcterms:created xsi:type="dcterms:W3CDTF">2015-07-21T07:22:00Z</dcterms:created>
  <dcterms:modified xsi:type="dcterms:W3CDTF">2018-04-13T05:25:00Z</dcterms:modified>
</cp:coreProperties>
</file>