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01" w:rsidRPr="005A0D01" w:rsidRDefault="005A0D01" w:rsidP="005A0D01">
      <w:pPr>
        <w:spacing w:after="0" w:line="240" w:lineRule="auto"/>
        <w:ind w:right="-143"/>
        <w:jc w:val="center"/>
        <w:rPr>
          <w:rFonts w:ascii="GHEA Grapalat" w:eastAsia="Calibri" w:hAnsi="GHEA Grapalat" w:cs="Times New Roman"/>
          <w:b/>
          <w:sz w:val="40"/>
          <w:szCs w:val="40"/>
          <w:lang w:val="hy-AM"/>
        </w:rPr>
      </w:pPr>
      <w:proofErr w:type="spellStart"/>
      <w:r w:rsidRPr="005A0D01">
        <w:rPr>
          <w:rFonts w:ascii="GHEA Grapalat" w:eastAsia="Calibri" w:hAnsi="GHEA Grapalat" w:cs="Times New Roman"/>
          <w:b/>
          <w:sz w:val="40"/>
          <w:szCs w:val="40"/>
          <w:lang w:val="hy-AM"/>
        </w:rPr>
        <w:t>ՈՐՈՇՈւՄ</w:t>
      </w:r>
      <w:proofErr w:type="spellEnd"/>
    </w:p>
    <w:p w:rsidR="005A0D01" w:rsidRPr="005A0D01" w:rsidRDefault="005A0D01" w:rsidP="005A0D01">
      <w:pPr>
        <w:spacing w:after="200" w:line="240" w:lineRule="auto"/>
        <w:ind w:right="-143"/>
        <w:jc w:val="center"/>
        <w:rPr>
          <w:rFonts w:ascii="GHEA Grapalat" w:eastAsia="Calibri" w:hAnsi="GHEA Grapalat" w:cs="Times New Roman"/>
          <w:sz w:val="32"/>
          <w:szCs w:val="32"/>
          <w:lang w:val="hy-AM"/>
        </w:rPr>
      </w:pPr>
      <w:r w:rsidRPr="005A0D01">
        <w:rPr>
          <w:rFonts w:ascii="GHEA Grapalat" w:eastAsia="Calibri" w:hAnsi="GHEA Grapalat" w:cs="Times New Roman"/>
          <w:sz w:val="32"/>
          <w:szCs w:val="32"/>
          <w:lang w:val="hy-AM"/>
        </w:rPr>
        <w:t>Կատարողական վարույթը կասեցնելու մասին</w:t>
      </w:r>
    </w:p>
    <w:p w:rsidR="005A0D01" w:rsidRPr="005A0D01" w:rsidRDefault="005A0D01" w:rsidP="005A0D01">
      <w:pPr>
        <w:spacing w:after="200" w:line="240" w:lineRule="auto"/>
        <w:ind w:right="-1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>16</w:t>
      </w:r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>.04.2018թ</w:t>
      </w:r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ab/>
        <w:t xml:space="preserve">          ք. Վանաձոր</w:t>
      </w:r>
    </w:p>
    <w:p w:rsidR="005A0D01" w:rsidRPr="005A0D01" w:rsidRDefault="005A0D01" w:rsidP="005A0D01">
      <w:pPr>
        <w:spacing w:after="200" w:line="240" w:lineRule="auto"/>
        <w:ind w:right="-1" w:firstLine="708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5A0D01">
        <w:rPr>
          <w:rFonts w:ascii="GHEA Grapalat" w:eastAsia="Calibri" w:hAnsi="GHEA Grapalat" w:cs="Times New Roman"/>
          <w:i/>
          <w:sz w:val="24"/>
          <w:szCs w:val="24"/>
          <w:lang w:val="hy-AM"/>
        </w:rPr>
        <w:t>Հ</w:t>
      </w:r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արկադիր </w:t>
      </w:r>
      <w:proofErr w:type="spellStart"/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>կատրումն</w:t>
      </w:r>
      <w:proofErr w:type="spellEnd"/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ապահովող ծառայության Լոռու </w:t>
      </w:r>
      <w:proofErr w:type="spellStart"/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>մարզյաին</w:t>
      </w:r>
      <w:proofErr w:type="spellEnd"/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բաժնի հարկադիր կատարող արդարադատության ավագ լեյտենանտ՝ Վահան </w:t>
      </w:r>
      <w:proofErr w:type="spellStart"/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>Ասլոյանս</w:t>
      </w:r>
      <w:proofErr w:type="spellEnd"/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ուսումնասիրելով  </w:t>
      </w:r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>24.09.2015</w:t>
      </w:r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 xml:space="preserve">թ.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հ</w:t>
      </w:r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>արուցված</w:t>
      </w:r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թիվ </w:t>
      </w:r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>01404757</w:t>
      </w:r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կատարողական վարույթի նյութերը՝</w:t>
      </w:r>
    </w:p>
    <w:p w:rsidR="005A0D01" w:rsidRPr="005A0D01" w:rsidRDefault="005A0D01" w:rsidP="005A0D01">
      <w:pPr>
        <w:spacing w:after="200" w:line="240" w:lineRule="auto"/>
        <w:ind w:right="-143"/>
        <w:jc w:val="center"/>
        <w:rPr>
          <w:rFonts w:ascii="GHEA Grapalat" w:eastAsia="Calibri" w:hAnsi="GHEA Grapalat" w:cs="Times New Roman"/>
          <w:b/>
          <w:sz w:val="40"/>
          <w:szCs w:val="40"/>
          <w:lang w:val="hy-AM"/>
        </w:rPr>
      </w:pPr>
      <w:r w:rsidRPr="005A0D01">
        <w:rPr>
          <w:rFonts w:ascii="GHEA Grapalat" w:eastAsia="Calibri" w:hAnsi="GHEA Grapalat" w:cs="Times New Roman"/>
          <w:b/>
          <w:sz w:val="40"/>
          <w:szCs w:val="40"/>
          <w:lang w:val="hy-AM"/>
        </w:rPr>
        <w:t>ՊԱՐԶԵՑԻ</w:t>
      </w:r>
    </w:p>
    <w:p w:rsidR="005A0D01" w:rsidRDefault="005A0D01" w:rsidP="005A0D01">
      <w:pPr>
        <w:spacing w:after="0" w:line="240" w:lineRule="auto"/>
        <w:ind w:right="-1"/>
        <w:jc w:val="both"/>
        <w:rPr>
          <w:rFonts w:ascii="GHEA Grapalat" w:hAnsi="GHEA Grapalat"/>
          <w:sz w:val="24"/>
          <w:szCs w:val="24"/>
          <w:lang w:val="hy-AM"/>
        </w:rPr>
      </w:pPr>
      <w:r w:rsidRPr="005A0D01">
        <w:rPr>
          <w:rFonts w:ascii="GHEA Grapalat" w:eastAsia="Calibri" w:hAnsi="GHEA Grapalat" w:cs="Times New Roman"/>
          <w:i/>
          <w:sz w:val="26"/>
          <w:szCs w:val="26"/>
          <w:lang w:val="hy-AM"/>
        </w:rPr>
        <w:tab/>
      </w:r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ՀՀ Լոռու մարզի ընդհանուր իրավասության դատարանի կողմից </w:t>
      </w:r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>25.05.2015</w:t>
      </w:r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>թ-ին տրված թիվ ԼԴ/</w:t>
      </w:r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>0845/02/15</w:t>
      </w:r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կատարողական թերթի համաձայն պետք է պարտապան՝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Մերուժան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5A0D01">
        <w:rPr>
          <w:rFonts w:ascii="GHEA Grapalat" w:hAnsi="GHEA Grapalat" w:cs="Sylfaen"/>
          <w:sz w:val="24"/>
          <w:szCs w:val="24"/>
          <w:lang w:val="hy-AM"/>
        </w:rPr>
        <w:t>Դումանյանից</w:t>
      </w:r>
      <w:proofErr w:type="spellEnd"/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հօգուտ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5A0D01">
        <w:rPr>
          <w:rFonts w:ascii="GHEA Grapalat" w:hAnsi="GHEA Grapalat" w:cs="Sylfaen"/>
          <w:sz w:val="24"/>
          <w:szCs w:val="24"/>
          <w:lang w:val="hy-AM"/>
        </w:rPr>
        <w:t>Անելիք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Բանկ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5A0D01">
        <w:rPr>
          <w:rFonts w:ascii="GHEA Grapalat" w:hAnsi="GHEA Grapalat" w:cs="Sylfaen"/>
          <w:sz w:val="24"/>
          <w:szCs w:val="24"/>
          <w:lang w:val="hy-AM"/>
        </w:rPr>
        <w:t>ՓԲ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ընկերության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բռնագանձել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3.989.968,3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ՀՀ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որից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վարկի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մնացորդ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` 2.745.182,00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ՀՀ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այդ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թվում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ժամկետանց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վարկ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` 631.954,00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ՀՀ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հաշվեգրված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տոկոս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` 596.954,70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ՀՀ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այդ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թվում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ժամկետանց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տոկոս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` 592.764,70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ՀՀ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տույժ</w:t>
      </w:r>
      <w:r w:rsidRPr="005A0D01">
        <w:rPr>
          <w:rFonts w:ascii="GHEA Grapalat" w:hAnsi="GHEA Grapalat"/>
          <w:sz w:val="24"/>
          <w:szCs w:val="24"/>
          <w:lang w:val="hy-AM"/>
        </w:rPr>
        <w:t>/</w:t>
      </w:r>
      <w:r w:rsidRPr="005A0D01">
        <w:rPr>
          <w:rFonts w:ascii="GHEA Grapalat" w:hAnsi="GHEA Grapalat" w:cs="Sylfaen"/>
          <w:sz w:val="24"/>
          <w:szCs w:val="24"/>
          <w:lang w:val="hy-AM"/>
        </w:rPr>
        <w:t>տուժանք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` 565.671,60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ՀՀ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և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82.160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ՀՀ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դրամ՝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նախապես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վճարված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տուրքի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գումար</w:t>
      </w:r>
      <w:r w:rsidRPr="005A0D01">
        <w:rPr>
          <w:rFonts w:ascii="GHEA Grapalat" w:hAnsi="GHEA Grapalat"/>
          <w:sz w:val="24"/>
          <w:szCs w:val="24"/>
          <w:lang w:val="hy-AM"/>
        </w:rPr>
        <w:t>:</w:t>
      </w:r>
    </w:p>
    <w:p w:rsidR="005A0D01" w:rsidRDefault="005A0D01" w:rsidP="005A0D01">
      <w:pPr>
        <w:spacing w:after="0" w:line="240" w:lineRule="auto"/>
        <w:ind w:right="-1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A0D01">
        <w:rPr>
          <w:rFonts w:ascii="GHEA Grapalat" w:hAnsi="GHEA Grapalat"/>
          <w:sz w:val="24"/>
          <w:szCs w:val="24"/>
          <w:lang w:val="hy-AM"/>
        </w:rPr>
        <w:t xml:space="preserve">05.02.2015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թվականից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5A0D01">
        <w:rPr>
          <w:rFonts w:ascii="GHEA Grapalat" w:hAnsi="GHEA Grapalat" w:cs="Sylfaen"/>
          <w:sz w:val="24"/>
          <w:szCs w:val="24"/>
          <w:lang w:val="hy-AM"/>
        </w:rPr>
        <w:t>մինչև</w:t>
      </w:r>
      <w:proofErr w:type="spellEnd"/>
      <w:r w:rsidRPr="005A0D01">
        <w:rPr>
          <w:rFonts w:ascii="GHEA Grapalat" w:hAnsi="GHEA Grapalat"/>
          <w:sz w:val="24"/>
          <w:szCs w:val="24"/>
          <w:lang w:val="hy-AM"/>
        </w:rPr>
        <w:t xml:space="preserve"> 12.06.2015</w:t>
      </w:r>
      <w:r w:rsidRPr="005A0D01">
        <w:rPr>
          <w:rFonts w:ascii="GHEA Grapalat" w:hAnsi="GHEA Grapalat" w:cs="Sylfaen"/>
          <w:sz w:val="24"/>
          <w:szCs w:val="24"/>
          <w:lang w:val="hy-AM"/>
        </w:rPr>
        <w:t>թվականը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հաշվեգրել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և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պատասխանող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Մերուժան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5A0D01">
        <w:rPr>
          <w:rFonts w:ascii="GHEA Grapalat" w:hAnsi="GHEA Grapalat" w:cs="Sylfaen"/>
          <w:sz w:val="24"/>
          <w:szCs w:val="24"/>
          <w:lang w:val="hy-AM"/>
        </w:rPr>
        <w:t>Դումանյանից</w:t>
      </w:r>
      <w:proofErr w:type="spellEnd"/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հօգուտ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5A0D01">
        <w:rPr>
          <w:rFonts w:ascii="GHEA Grapalat" w:hAnsi="GHEA Grapalat" w:cs="Sylfaen"/>
          <w:sz w:val="24"/>
          <w:szCs w:val="24"/>
          <w:lang w:val="hy-AM"/>
        </w:rPr>
        <w:t>Անելիք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Բանկ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5A0D01">
        <w:rPr>
          <w:rFonts w:ascii="GHEA Grapalat" w:hAnsi="GHEA Grapalat" w:cs="Sylfaen"/>
          <w:sz w:val="24"/>
          <w:szCs w:val="24"/>
          <w:lang w:val="hy-AM"/>
        </w:rPr>
        <w:t>ՓԲ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ընկերության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բռնագանձել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21.01.2013</w:t>
      </w:r>
      <w:r w:rsidRPr="005A0D01">
        <w:rPr>
          <w:rFonts w:ascii="GHEA Grapalat" w:hAnsi="GHEA Grapalat" w:cs="Sylfaen"/>
          <w:sz w:val="24"/>
          <w:szCs w:val="24"/>
          <w:lang w:val="hy-AM"/>
        </w:rPr>
        <w:t>թ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կնքված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թիվ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1</w:t>
      </w:r>
      <w:r w:rsidRPr="005A0D01">
        <w:rPr>
          <w:rFonts w:ascii="GHEA Grapalat" w:hAnsi="GHEA Grapalat" w:cs="Sylfaen"/>
          <w:sz w:val="24"/>
          <w:szCs w:val="24"/>
          <w:lang w:val="hy-AM"/>
        </w:rPr>
        <w:t>Վ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0356-1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վարկային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պայմանագրի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1.2 </w:t>
      </w:r>
      <w:r w:rsidRPr="005A0D01">
        <w:rPr>
          <w:rFonts w:ascii="GHEA Grapalat" w:hAnsi="GHEA Grapalat" w:cs="Sylfaen"/>
          <w:sz w:val="24"/>
          <w:szCs w:val="24"/>
          <w:lang w:val="hy-AM"/>
        </w:rPr>
        <w:t>և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1.4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կետերով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տոկոսները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և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տույժերը</w:t>
      </w:r>
      <w:r w:rsidRPr="005A0D01">
        <w:rPr>
          <w:rFonts w:ascii="GHEA Grapalat" w:hAnsi="GHEA Grapalat"/>
          <w:sz w:val="24"/>
          <w:szCs w:val="24"/>
          <w:lang w:val="hy-AM"/>
        </w:rPr>
        <w:t>:</w:t>
      </w:r>
    </w:p>
    <w:p w:rsidR="005A0D01" w:rsidRDefault="005A0D01" w:rsidP="005A0D01">
      <w:pPr>
        <w:spacing w:after="0" w:line="240" w:lineRule="auto"/>
        <w:ind w:right="-1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A0D01">
        <w:rPr>
          <w:rFonts w:ascii="GHEA Grapalat" w:hAnsi="GHEA Grapalat"/>
          <w:sz w:val="24"/>
          <w:szCs w:val="24"/>
          <w:lang w:val="hy-AM"/>
        </w:rPr>
        <w:t>12.06.2015</w:t>
      </w:r>
      <w:r w:rsidRPr="005A0D01">
        <w:rPr>
          <w:rFonts w:ascii="GHEA Grapalat" w:hAnsi="GHEA Grapalat" w:cs="Sylfaen"/>
          <w:sz w:val="24"/>
          <w:szCs w:val="24"/>
          <w:lang w:val="hy-AM"/>
        </w:rPr>
        <w:t>թվականից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5A0D01">
        <w:rPr>
          <w:rFonts w:ascii="GHEA Grapalat" w:hAnsi="GHEA Grapalat" w:cs="Sylfaen"/>
          <w:sz w:val="24"/>
          <w:szCs w:val="24"/>
          <w:lang w:val="hy-AM"/>
        </w:rPr>
        <w:t>մինչև</w:t>
      </w:r>
      <w:proofErr w:type="spellEnd"/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պարտավորության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ամբողջական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օրը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վարկի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փաստացի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մնացորդ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գումարի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հաշվեգրել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և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բռնագանձել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տոկոսներ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ՀՀ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կենտրոնական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բանկի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սահմանած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բանկային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տոկոսի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հաշվարկային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5A0D01">
        <w:rPr>
          <w:rFonts w:ascii="GHEA Grapalat" w:hAnsi="GHEA Grapalat" w:cs="Sylfaen"/>
          <w:sz w:val="24"/>
          <w:szCs w:val="24"/>
          <w:lang w:val="hy-AM"/>
        </w:rPr>
        <w:t>դրույքներով</w:t>
      </w:r>
      <w:proofErr w:type="spellEnd"/>
      <w:r w:rsidRPr="005A0D01">
        <w:rPr>
          <w:rFonts w:ascii="GHEA Grapalat" w:hAnsi="GHEA Grapalat"/>
          <w:sz w:val="24"/>
          <w:szCs w:val="24"/>
          <w:lang w:val="hy-AM"/>
        </w:rPr>
        <w:t>:</w:t>
      </w:r>
    </w:p>
    <w:p w:rsidR="005A0D01" w:rsidRPr="005A0D01" w:rsidRDefault="005A0D01" w:rsidP="005A0D01">
      <w:pPr>
        <w:spacing w:after="0" w:line="240" w:lineRule="auto"/>
        <w:ind w:right="-1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A0D01">
        <w:rPr>
          <w:rFonts w:ascii="GHEA Grapalat" w:hAnsi="GHEA Grapalat" w:cs="Sylfaen"/>
          <w:sz w:val="24"/>
          <w:szCs w:val="24"/>
          <w:lang w:val="hy-AM"/>
        </w:rPr>
        <w:t>Գումարի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5A0D01">
        <w:rPr>
          <w:rFonts w:ascii="GHEA Grapalat" w:hAnsi="GHEA Grapalat" w:cs="Sylfaen"/>
          <w:sz w:val="24"/>
          <w:szCs w:val="24"/>
          <w:lang w:val="hy-AM"/>
        </w:rPr>
        <w:t>բռնագաձումը</w:t>
      </w:r>
      <w:proofErr w:type="spellEnd"/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տարածել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Մերուժան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5A0D01">
        <w:rPr>
          <w:rFonts w:ascii="GHEA Grapalat" w:hAnsi="GHEA Grapalat" w:cs="Sylfaen"/>
          <w:sz w:val="24"/>
          <w:szCs w:val="24"/>
          <w:lang w:val="hy-AM"/>
        </w:rPr>
        <w:t>Դումանյանին</w:t>
      </w:r>
      <w:proofErr w:type="spellEnd"/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սեփականության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պատկանող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և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գրավադրված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Լոռու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Վանաձոր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քաղաքի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5A0D01">
        <w:rPr>
          <w:rFonts w:ascii="GHEA Grapalat" w:hAnsi="GHEA Grapalat" w:cs="Sylfaen"/>
          <w:sz w:val="24"/>
          <w:szCs w:val="24"/>
          <w:lang w:val="hy-AM"/>
        </w:rPr>
        <w:t>Լալվարի</w:t>
      </w:r>
      <w:proofErr w:type="spellEnd"/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փողոց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թիվ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18/1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հասցեում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գույքի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վրա</w:t>
      </w:r>
      <w:r w:rsidRPr="005A0D01">
        <w:rPr>
          <w:rFonts w:ascii="GHEA Grapalat" w:hAnsi="GHEA Grapalat"/>
          <w:sz w:val="24"/>
          <w:szCs w:val="24"/>
          <w:lang w:val="hy-AM"/>
        </w:rPr>
        <w:t>:</w:t>
      </w:r>
    </w:p>
    <w:p w:rsidR="005A0D01" w:rsidRPr="005A0D01" w:rsidRDefault="005A0D01" w:rsidP="005A0D01">
      <w:pPr>
        <w:spacing w:after="0" w:line="240" w:lineRule="auto"/>
        <w:ind w:right="-1" w:firstLine="708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proofErr w:type="spellStart"/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>Պարտապանից</w:t>
      </w:r>
      <w:proofErr w:type="spellEnd"/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պետք է բռնագանձել նաև բռնագանձման ենթակա գումարի 5%-ը որպես կատարողական գործողությունների կատարման ծախս:</w:t>
      </w:r>
    </w:p>
    <w:p w:rsidR="005A0D01" w:rsidRPr="005A0D01" w:rsidRDefault="005A0D01" w:rsidP="005A0D01">
      <w:pPr>
        <w:spacing w:after="0" w:line="240" w:lineRule="auto"/>
        <w:ind w:right="-1" w:firstLine="708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 xml:space="preserve">Կատարողական գործողությունների կատարման ընթացքում արգելանք է կիրառվել պարտապան՝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Մերուժան</w:t>
      </w:r>
      <w:r w:rsidRPr="005A0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D01">
        <w:rPr>
          <w:rFonts w:ascii="GHEA Grapalat" w:hAnsi="GHEA Grapalat" w:cs="Sylfaen"/>
          <w:sz w:val="24"/>
          <w:szCs w:val="24"/>
          <w:lang w:val="hy-AM"/>
        </w:rPr>
        <w:t>Դումանյան</w:t>
      </w:r>
      <w:bookmarkStart w:id="0" w:name="_GoBack"/>
      <w:bookmarkEnd w:id="0"/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 xml:space="preserve">ին սեփականության իրավունքով պատկանող, գրավի առարկա հանդիսացող ք. Վանաձոր, </w:t>
      </w:r>
      <w:proofErr w:type="spellStart"/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>Լալվարի</w:t>
      </w:r>
      <w:proofErr w:type="spellEnd"/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18/1</w:t>
      </w:r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հասցեում գտնվող անշարժ գույքի նկատմամբ, որը փորձագիտական եզրակացության համաձայն գնահատվել է </w:t>
      </w:r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>4.500.000</w:t>
      </w:r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ՀՀ դրամ, որի հարկադիր </w:t>
      </w:r>
      <w:proofErr w:type="spellStart"/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>էլէկտրոնային</w:t>
      </w:r>
      <w:proofErr w:type="spellEnd"/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աճուրդի ներկայացման մեկնարկային գինը չի բավարարում կատարողական թերթի պահանջների կատարմանը:</w:t>
      </w:r>
    </w:p>
    <w:p w:rsidR="005A0D01" w:rsidRPr="005A0D01" w:rsidRDefault="005A0D01" w:rsidP="005A0D01">
      <w:pPr>
        <w:spacing w:after="200" w:line="240" w:lineRule="auto"/>
        <w:ind w:right="-1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proofErr w:type="spellStart"/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>Վերոգրյալի</w:t>
      </w:r>
      <w:proofErr w:type="spellEnd"/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հիման վրա և ղեկավարվելով «</w:t>
      </w:r>
      <w:proofErr w:type="spellStart"/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>Սնանկության</w:t>
      </w:r>
      <w:proofErr w:type="spellEnd"/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մասին» ՀՀ օրենքի 6-րդ հոդվածի 2-րդ մասով, «Դատական ակտերի հարկադիր կատարման մասին» ՀՀ օրենքի 28 հոդվածով, 37-րդ հոդվածի 8-րդ կետով </w:t>
      </w:r>
    </w:p>
    <w:p w:rsidR="005A0D01" w:rsidRPr="005A0D01" w:rsidRDefault="005A0D01" w:rsidP="005A0D01">
      <w:pPr>
        <w:spacing w:after="200" w:line="240" w:lineRule="auto"/>
        <w:ind w:right="-143"/>
        <w:jc w:val="center"/>
        <w:rPr>
          <w:rFonts w:ascii="GHEA Grapalat" w:eastAsia="Calibri" w:hAnsi="GHEA Grapalat" w:cs="Times New Roman"/>
          <w:b/>
          <w:sz w:val="40"/>
          <w:szCs w:val="40"/>
          <w:lang w:val="hy-AM"/>
        </w:rPr>
      </w:pPr>
      <w:r w:rsidRPr="005A0D01">
        <w:rPr>
          <w:rFonts w:ascii="GHEA Grapalat" w:eastAsia="Calibri" w:hAnsi="GHEA Grapalat" w:cs="Times New Roman"/>
          <w:b/>
          <w:sz w:val="40"/>
          <w:szCs w:val="40"/>
          <w:lang w:val="hy-AM"/>
        </w:rPr>
        <w:t>ՈՐՈՇԵՑԻ</w:t>
      </w:r>
    </w:p>
    <w:p w:rsidR="005A0D01" w:rsidRPr="005A0D01" w:rsidRDefault="005A0D01" w:rsidP="005A0D01">
      <w:pPr>
        <w:spacing w:after="0" w:line="240" w:lineRule="auto"/>
        <w:ind w:right="-1" w:firstLine="708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 xml:space="preserve">Կասեցնել 24.09.2015թ.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հ</w:t>
      </w:r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>արուցված թիվ 01404757 կատարողական վարույթը 60-օրյա Ժամկետով:</w:t>
      </w:r>
    </w:p>
    <w:p w:rsidR="005A0D01" w:rsidRPr="005A0D01" w:rsidRDefault="005A0D01" w:rsidP="005A0D01">
      <w:pPr>
        <w:spacing w:after="0" w:line="240" w:lineRule="auto"/>
        <w:ind w:right="-1" w:firstLine="708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Առաջարկել </w:t>
      </w:r>
      <w:proofErr w:type="spellStart"/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>պահանջատիրոջը</w:t>
      </w:r>
      <w:proofErr w:type="spellEnd"/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և պարտապանին նրանցից </w:t>
      </w:r>
      <w:proofErr w:type="spellStart"/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>որևէ</w:t>
      </w:r>
      <w:proofErr w:type="spellEnd"/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մեկի նախաձեռնությամբ 60-օրյա Ժամկետում </w:t>
      </w:r>
      <w:proofErr w:type="spellStart"/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>սնանկության</w:t>
      </w:r>
      <w:proofErr w:type="spellEnd"/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հայց ներկայացնել դատարան:</w:t>
      </w:r>
    </w:p>
    <w:p w:rsidR="005A0D01" w:rsidRPr="005A0D01" w:rsidRDefault="005A0D01" w:rsidP="005A0D01">
      <w:pPr>
        <w:spacing w:after="0" w:line="240" w:lineRule="auto"/>
        <w:ind w:right="-1" w:firstLine="708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 xml:space="preserve">Սույն որոշումը երկու աշխատանքային օրվա ընթացքում հրապարակել </w:t>
      </w:r>
      <w:hyperlink r:id="rId4" w:history="1">
        <w:r w:rsidRPr="005A0D01">
          <w:rPr>
            <w:rFonts w:ascii="GHEA Grapalat" w:eastAsia="Calibri" w:hAnsi="GHEA Grapalat" w:cs="Times New Roman"/>
            <w:color w:val="0000FF"/>
            <w:sz w:val="24"/>
            <w:szCs w:val="24"/>
            <w:u w:val="single"/>
            <w:lang w:val="hy-AM"/>
          </w:rPr>
          <w:t>www.azdarar.am</w:t>
        </w:r>
      </w:hyperlink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>ինտերնետային</w:t>
      </w:r>
      <w:proofErr w:type="spellEnd"/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>կայքում</w:t>
      </w:r>
      <w:proofErr w:type="spellEnd"/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:rsidR="005A0D01" w:rsidRPr="005A0D01" w:rsidRDefault="005A0D01" w:rsidP="005A0D01">
      <w:pPr>
        <w:spacing w:after="0" w:line="240" w:lineRule="auto"/>
        <w:ind w:right="-143" w:firstLine="708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>Որոշման պատճենը ուղարկել կողմերին:</w:t>
      </w:r>
    </w:p>
    <w:p w:rsidR="005A0D01" w:rsidRPr="005A0D01" w:rsidRDefault="005A0D01" w:rsidP="005A0D01">
      <w:pPr>
        <w:spacing w:after="0" w:line="240" w:lineRule="auto"/>
        <w:ind w:right="-1" w:firstLine="708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>Որոշումը կարող է բողոքարկվել դատարան կամ վերադասության կարգով՝ որոշումը ստանալու օրվանից երկամսյա ժամկետում:</w:t>
      </w:r>
    </w:p>
    <w:p w:rsidR="005A0D01" w:rsidRPr="005A0D01" w:rsidRDefault="005A0D01" w:rsidP="005A0D01">
      <w:pPr>
        <w:spacing w:after="0" w:line="240" w:lineRule="auto"/>
        <w:ind w:right="-1" w:firstLine="708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 xml:space="preserve">«Դատական ակտերի հարկադիր կատարման մասին» ՀՀ օրենքի 28 հոդվածի 5-րդ մասի համաձայն հարկադիր կատարողի որոշման </w:t>
      </w:r>
      <w:proofErr w:type="spellStart"/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>բողոքարկումը</w:t>
      </w:r>
      <w:proofErr w:type="spellEnd"/>
      <w:r w:rsidRPr="005A0D0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չի կասեցնում կատարողական գործողությունները:</w:t>
      </w:r>
    </w:p>
    <w:p w:rsidR="005A0D01" w:rsidRPr="005A0D01" w:rsidRDefault="005A0D01" w:rsidP="005A0D01">
      <w:pPr>
        <w:spacing w:after="0" w:line="240" w:lineRule="auto"/>
        <w:ind w:right="-143" w:firstLine="708"/>
        <w:jc w:val="both"/>
        <w:rPr>
          <w:rFonts w:ascii="GHEA Grapalat" w:eastAsia="Calibri" w:hAnsi="GHEA Grapalat" w:cs="Times New Roman"/>
          <w:sz w:val="26"/>
          <w:szCs w:val="26"/>
          <w:lang w:val="hy-AM"/>
        </w:rPr>
      </w:pPr>
    </w:p>
    <w:p w:rsidR="005A0D01" w:rsidRPr="005A0D01" w:rsidRDefault="005A0D01" w:rsidP="005A0D01">
      <w:pPr>
        <w:spacing w:after="0" w:line="240" w:lineRule="auto"/>
        <w:ind w:right="-143" w:firstLine="708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5A0D01" w:rsidRPr="005A0D01" w:rsidRDefault="005A0D01" w:rsidP="005A0D01">
      <w:pPr>
        <w:spacing w:after="0" w:line="240" w:lineRule="auto"/>
        <w:ind w:right="-1" w:firstLine="708"/>
        <w:jc w:val="both"/>
        <w:rPr>
          <w:rFonts w:ascii="GHEA Grapalat" w:eastAsia="Calibri" w:hAnsi="GHEA Grapalat" w:cs="Times New Roman"/>
          <w:sz w:val="26"/>
          <w:szCs w:val="26"/>
          <w:lang w:val="hy-AM"/>
        </w:rPr>
      </w:pPr>
      <w:r w:rsidRPr="005A0D01">
        <w:rPr>
          <w:rFonts w:ascii="GHEA Grapalat" w:eastAsia="Calibri" w:hAnsi="GHEA Grapalat" w:cs="Times New Roman"/>
          <w:sz w:val="26"/>
          <w:szCs w:val="26"/>
          <w:lang w:val="hy-AM"/>
        </w:rPr>
        <w:t xml:space="preserve">Հարկադիր կատարող __________________ Վ. </w:t>
      </w:r>
      <w:proofErr w:type="spellStart"/>
      <w:r w:rsidRPr="005A0D01">
        <w:rPr>
          <w:rFonts w:ascii="GHEA Grapalat" w:eastAsia="Calibri" w:hAnsi="GHEA Grapalat" w:cs="Times New Roman"/>
          <w:sz w:val="26"/>
          <w:szCs w:val="26"/>
          <w:lang w:val="hy-AM"/>
        </w:rPr>
        <w:t>Ասլոյան</w:t>
      </w:r>
      <w:proofErr w:type="spellEnd"/>
    </w:p>
    <w:p w:rsidR="00566EE0" w:rsidRDefault="005A0D01"/>
    <w:sectPr w:rsidR="00566EE0" w:rsidSect="005A0D01">
      <w:pgSz w:w="12240" w:h="15840"/>
      <w:pgMar w:top="567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AE"/>
    <w:rsid w:val="005A0D01"/>
    <w:rsid w:val="006B53AE"/>
    <w:rsid w:val="00A91C79"/>
    <w:rsid w:val="00B6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AA937"/>
  <w15:chartTrackingRefBased/>
  <w15:docId w15:val="{9BBD3673-447A-4F2C-AE66-63F4A73C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Lori-12</dc:creator>
  <cp:keywords/>
  <dc:description/>
  <cp:lastModifiedBy>Lori-12</cp:lastModifiedBy>
  <cp:revision>2</cp:revision>
  <dcterms:created xsi:type="dcterms:W3CDTF">2018-04-16T12:37:00Z</dcterms:created>
  <dcterms:modified xsi:type="dcterms:W3CDTF">2018-04-16T12:44:00Z</dcterms:modified>
</cp:coreProperties>
</file>