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25" w:rsidRDefault="000C7F25" w:rsidP="000C7F25">
      <w:pPr>
        <w:ind w:right="-1" w:firstLine="709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0C7F25" w:rsidRDefault="000C7F25" w:rsidP="000C7F25">
      <w:pPr>
        <w:ind w:right="-1" w:firstLine="709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0C7F25" w:rsidRDefault="000C7F25" w:rsidP="000C7F25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05.05.2018թ.</w:t>
      </w:r>
      <w:r>
        <w:rPr>
          <w:rFonts w:ascii="GHEA Grapalat" w:hAnsi="GHEA Grapalat"/>
          <w:i/>
          <w:sz w:val="20"/>
          <w:lang w:val="hy-AM"/>
        </w:rPr>
        <w:tab/>
        <w:t xml:space="preserve">          </w:t>
      </w:r>
      <w:r>
        <w:rPr>
          <w:rFonts w:ascii="GHEA Grapalat" w:hAnsi="GHEA Grapalat"/>
          <w:i/>
          <w:sz w:val="20"/>
          <w:lang w:val="hy-AM"/>
        </w:rPr>
        <w:tab/>
        <w:t xml:space="preserve">                    </w:t>
      </w:r>
      <w:r>
        <w:rPr>
          <w:rFonts w:ascii="GHEA Grapalat" w:hAnsi="GHEA Grapalat"/>
          <w:i/>
          <w:sz w:val="20"/>
          <w:lang w:val="hy-AM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lang w:val="hy-AM"/>
        </w:rPr>
        <w:tab/>
      </w:r>
      <w:r>
        <w:rPr>
          <w:rFonts w:ascii="GHEA Grapalat" w:hAnsi="GHEA Grapalat"/>
          <w:i/>
          <w:sz w:val="20"/>
          <w:lang w:val="hy-AM"/>
        </w:rPr>
        <w:tab/>
        <w:t xml:space="preserve">   ք.Երևան</w:t>
      </w:r>
    </w:p>
    <w:p w:rsidR="000C7F25" w:rsidRDefault="000C7F25" w:rsidP="000C7F25">
      <w:pPr>
        <w:ind w:firstLine="708"/>
        <w:jc w:val="both"/>
        <w:rPr>
          <w:rFonts w:ascii="GHEA Grapalat" w:hAnsi="GHEA Grapalat"/>
          <w:bCs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ծառայության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Երևան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քաղաքի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Աջափնյակ և Դավթաշեն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բաժնի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հարկադիր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Գ.Արզումանյանս</w:t>
      </w:r>
      <w:r>
        <w:rPr>
          <w:rFonts w:ascii="GHEA Grapalat" w:hAnsi="GHEA Grapalat" w:cs="Sylfaen"/>
          <w:bCs/>
          <w:i/>
          <w:sz w:val="16"/>
          <w:szCs w:val="16"/>
          <w:lang w:val="hy-AM"/>
        </w:rPr>
        <w:t>, ուսումնասիրելով</w:t>
      </w:r>
      <w:r>
        <w:rPr>
          <w:rFonts w:ascii="GHEA Grapalat" w:hAnsi="GHEA Grapalat" w:cs="Sylfaen"/>
          <w:bCs/>
          <w:i/>
          <w:sz w:val="16"/>
          <w:szCs w:val="16"/>
          <w:lang w:val="af-ZA"/>
        </w:rPr>
        <w:t xml:space="preserve"> 04.05.2018</w:t>
      </w:r>
      <w:r>
        <w:rPr>
          <w:rFonts w:ascii="GHEA Grapalat" w:hAnsi="GHEA Grapalat" w:cs="Sylfaen"/>
          <w:bCs/>
          <w:i/>
          <w:sz w:val="16"/>
          <w:szCs w:val="16"/>
          <w:lang w:val="hy-AM"/>
        </w:rPr>
        <w:t>թ. վերսկս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ված թիվ </w:t>
      </w:r>
      <w:r>
        <w:rPr>
          <w:rFonts w:ascii="GHEA Grapalat" w:hAnsi="GHEA Grapalat" w:cs="Sylfaen"/>
          <w:bCs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bCs/>
          <w:i/>
          <w:sz w:val="16"/>
          <w:szCs w:val="16"/>
          <w:lang w:val="af-ZA"/>
        </w:rPr>
        <w:t xml:space="preserve">00017938   </w:t>
      </w:r>
      <w:r>
        <w:rPr>
          <w:rFonts w:ascii="GHEA Grapalat" w:hAnsi="GHEA Grapalat"/>
          <w:bCs/>
          <w:i/>
          <w:sz w:val="16"/>
          <w:szCs w:val="16"/>
          <w:lang w:val="hy-AM"/>
        </w:rPr>
        <w:t>կատարողական վարույթի նյութերը</w:t>
      </w:r>
    </w:p>
    <w:p w:rsidR="000C7F25" w:rsidRDefault="000C7F25" w:rsidP="000C7F25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  <w:lang w:val="hy-AM"/>
        </w:rPr>
      </w:pPr>
    </w:p>
    <w:p w:rsidR="000C7F25" w:rsidRDefault="000C7F25" w:rsidP="000C7F25">
      <w:pPr>
        <w:ind w:firstLine="567"/>
        <w:jc w:val="center"/>
        <w:rPr>
          <w:rFonts w:ascii="GHEA Grapalat" w:hAnsi="GHEA Grapalat" w:cs="Sylfaen"/>
          <w:b/>
          <w:bCs/>
          <w:i/>
          <w:lang w:val="hy-AM"/>
        </w:rPr>
      </w:pPr>
      <w:r>
        <w:rPr>
          <w:rFonts w:ascii="GHEA Grapalat" w:hAnsi="GHEA Grapalat" w:cs="Sylfaen"/>
          <w:b/>
          <w:bCs/>
          <w:i/>
          <w:lang w:val="hy-AM"/>
        </w:rPr>
        <w:t>Պ Ա Ր Զ Ե Ց Ի</w:t>
      </w:r>
    </w:p>
    <w:p w:rsidR="000C7F25" w:rsidRDefault="000C7F25" w:rsidP="000C7F25">
      <w:pPr>
        <w:ind w:firstLine="567"/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Arial AMU" w:hAnsi="Arial AMU" w:cs="Arial"/>
          <w:i/>
          <w:color w:val="21346E"/>
          <w:sz w:val="18"/>
          <w:szCs w:val="18"/>
          <w:lang w:val="hy-AM"/>
        </w:rPr>
        <w:t xml:space="preserve">        </w:t>
      </w:r>
      <w:r>
        <w:rPr>
          <w:rFonts w:ascii="GHEA Grapalat" w:hAnsi="GHEA Grapalat" w:cs="Sylfaen"/>
          <w:i/>
          <w:sz w:val="18"/>
          <w:szCs w:val="18"/>
          <w:lang w:val="hy-AM"/>
        </w:rPr>
        <w:t>ՀՀ Աջափնյակ և Դավթաշեն</w:t>
      </w:r>
      <w:r>
        <w:rPr>
          <w:rFonts w:ascii="GHEA Grapalat" w:hAnsi="GHEA Grapalat" w:cs="Times Armenian"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i/>
          <w:sz w:val="18"/>
          <w:szCs w:val="18"/>
          <w:lang w:val="hy-AM"/>
        </w:rPr>
        <w:t xml:space="preserve">վարչական շրջանների ընդհանուր իրավասության դատարանի կողմից 11.04.2017թ. տրված թիվ ԵԱԴԴ/1366/02/10 կատարողական թերթի համաձայն պետք է </w:t>
      </w:r>
      <w:r>
        <w:rPr>
          <w:rFonts w:ascii="GHEA Grapalat" w:hAnsi="GHEA Grapalat" w:cs="Arial"/>
          <w:i/>
          <w:sz w:val="18"/>
          <w:szCs w:val="18"/>
          <w:lang w:val="hy-AM"/>
        </w:rPr>
        <w:t>Երևան քաղաքի Բաշինջաղյան փողոցի 1-ին նրբանցքի 22-րդ շենքի թիվ 36 բնակարանը հրապարակային սակարկություններով վաճառել` ստացված գումարը հետագայում բաշխելով ընդհանուր սեփականության մասնակիցների՝ Վանիչկա Աֆրիկյանի, Մարուսյա Աֆրիկյանի, Գրիգոր Աֆրիկյանի, Արևիկ Աֆրիկյանի,  Արման Աֆրիկյանի, Անիչկա Աֆրիկյանի, Մելանյա Աֆրիկյանի, Մարիաննա Աֆրիկյանի, Անելիտա Աֆրիկյանի, Վահե Աֆրիկյանի, Վոլոդյա Աֆրիկյանի /1/13-րդական/ և ԳայանեԳևորգյանի /2/13-րդ.միջև` նրանց բաժիններին համաչափ՝ Երևան քաղաքի Աջափնյակ և Դավթաշեն վարչական շրջանների ընդհանուր իրավասության դատարանի՝ 01.04.2010թվականի օրինական ուժի եջմտած վճռով Գրիգոր Աֆրիկյանից հօգուտ Լարիսա Բաբասյանի բռնագանձվող գումարի՝ 400.000 ՀՀ և 1.832.850 ՀՀ դրամի, ինչպես նաև դրանց նկատմամբ հաշվեգրվող տոկոսների գումարների չափով բռնագանձում տարածելով Գրիգոր Աֆրիկյանի բաժնի արժեքի վրա:Մարուսյա Աֆրիկյանի բաժնին համաչափ գումարը պահել ՀՀ ԱՆ ԴԱՀԿ ծառայության դեպոզիտ հաշվում՝ որպես Մարուսյա Աֆրիկյանի ժառանգական զանգված:Պատասխանողներ Վանիչկա Աֆրիկյանից, Գրիգոր Աֆրիկյանից, Արևիկ Աֆրիկյանից, Գայանե Գևորգյանից, Արման Աֆրիկյանից, Անիչկա Աֆրիկյանից, Մելանյա Աֆրիկյանից, Մարիաննա Աֆրիկյանից, Անելիտա Աֆրիկյանից, Վահե Աֆրիկյանից, Վոլոդյա Աֆրիկյանից հօգուտ պետական բյուջեի պետք է բռնագանձել 8.000 ՀՀ դրամ գումար՝ որպես հետաձգված պետական տուրքի գումար, հօգուտ Լարիսա Բաբասյանի բռնագանձել 59.400 ՀՀ դրամ՝ որպես ՀՀ &lt;&lt;Փորձաքննությունների ազգային բյուրո&gt;&gt; ՊՈԱԿ-ին թիվ Հմ 11-1382 եզրակացության համար վճարված գումար, հօգուտ ՀՀ &lt;&lt;Փորձաքննությունների ազգային բյուրո&gt;&gt; ՊՈԱԿ-ի բռնագանձել 59.400 ՀՀ դրամ՝ որպես 25.04.2014 թվականի Հմ-14-0124Դ եզրակացության համար փորձաքննության կատարան ծախս:</w:t>
      </w:r>
      <w:r>
        <w:rPr>
          <w:rFonts w:ascii="GHEA Grapalat" w:hAnsi="GHEA Grapalat" w:cs="Sylfaen"/>
          <w:i/>
          <w:sz w:val="18"/>
          <w:szCs w:val="18"/>
          <w:lang w:val="hy-AM"/>
        </w:rPr>
        <w:t xml:space="preserve">  26.06.2017թ. &lt;&lt;Փորձագետ նշանակելու մասին&gt;&gt; որոշման հիման փորձագետի կողմից Երևան քաղաքի </w:t>
      </w:r>
      <w:r>
        <w:rPr>
          <w:rFonts w:ascii="GHEA Grapalat" w:hAnsi="GHEA Grapalat" w:cs="Arial"/>
          <w:i/>
          <w:color w:val="21346E"/>
          <w:sz w:val="18"/>
          <w:szCs w:val="18"/>
          <w:lang w:val="hy-AM"/>
        </w:rPr>
        <w:t>Բաշինջաղյան փողոցի 1-ին նրբանցքի 22-րդ շենքի թիվ 36 բնակարան հասցեում</w:t>
      </w:r>
      <w:r>
        <w:rPr>
          <w:rFonts w:ascii="GHEA Grapalat" w:hAnsi="GHEA Grapalat" w:cs="Sylfaen"/>
          <w:i/>
          <w:sz w:val="18"/>
          <w:szCs w:val="18"/>
          <w:lang w:val="hy-AM"/>
        </w:rPr>
        <w:t xml:space="preserve"> կատարված փորձաքննության  և 23.01.2018թ. Ծառայություն մուտքագրած եզրակացության ուսումնասիրությունից պարզվել է, որ բնակելի տանը կից կառուցված շինությունը չի գնահատվել:</w:t>
      </w:r>
    </w:p>
    <w:p w:rsidR="000C7F25" w:rsidRDefault="000C7F25" w:rsidP="000C7F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>Փորձագետին ուղարկվել է գրություն , որով խնդրվել է կատարել վերը նշված հասցեի լիարժեք փորձաքննություն:</w:t>
      </w:r>
    </w:p>
    <w:p w:rsidR="000C7F25" w:rsidRDefault="000C7F25" w:rsidP="000C7F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>22.02.2018թ. Ծառայություն է մուտքագրվել  &lt;&lt;Ամինտաս Գրուպ&gt;&gt; ՍՊԸ-ի գրությունը, համաձայն որի բնակելի տանը կից կառուցված շինությունը չի ներառվել անշարժ գույքի շուկայական արժեքի հաշվարկներում , քանի որ շինությունը արտացոլված չի սեփականության իրավունքի գրանցման վկայականում:Վերը նշված հասցեի անշարժ գույքը ենթակա է լիարժեք գնահատման տվյալ կցակառույցի չափագրման արդյունքների առկայության և տեղազննության ապահովման դեպքում:</w:t>
      </w:r>
    </w:p>
    <w:p w:rsidR="000C7F25" w:rsidRDefault="000C7F25" w:rsidP="000C7F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>27.02.2018թ. հարկադիր կատարողի կողմից կայացվել է որոշում &lt;&lt;Փորձագետ նշանակելու մասին&gt;&gt;:</w:t>
      </w:r>
    </w:p>
    <w:p w:rsidR="000C7F25" w:rsidRDefault="000C7F25" w:rsidP="000C7F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 xml:space="preserve">27.04.2018թ. Ծառայություն է մուտքագրվել &lt;&lt;Օլիվեր Գրուպ&gt;&gt; ՍՊԸ-ի եզրակացությունը, համաձայն որի Երևան քաղաքի </w:t>
      </w:r>
      <w:r>
        <w:rPr>
          <w:rFonts w:ascii="GHEA Grapalat" w:hAnsi="GHEA Grapalat" w:cs="Arial"/>
          <w:i/>
          <w:color w:val="21346E"/>
          <w:sz w:val="18"/>
          <w:szCs w:val="18"/>
          <w:lang w:val="hy-AM"/>
        </w:rPr>
        <w:t>Բաշինջաղյան փողոցի 1-ին նրբանցքի 22-րդ շենքի թիվ 36 բնակարան հասցեի շուկայական արժեքը 17.04.2018թ-ի դրությամբ կազմում է 24.100.000 ՀՀ դրամ:</w:t>
      </w:r>
    </w:p>
    <w:p w:rsidR="000C7F25" w:rsidRDefault="000C7F25" w:rsidP="000C7F25">
      <w:pPr>
        <w:ind w:left="-142" w:right="-143"/>
        <w:jc w:val="both"/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      Կատարողական վարույթով բռնագանձման վերաբերյալ վճռի հարկադիր կատարման ընթացքում պարտապան Գրիգոր Աֆրիկյանի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     </w:t>
      </w:r>
      <w:r w:rsidRPr="000C7F25">
        <w:rPr>
          <w:rFonts w:ascii="GHEA Grapalat" w:hAnsi="GHEA Grapalat"/>
          <w:i/>
          <w:sz w:val="18"/>
          <w:szCs w:val="18"/>
          <w:lang w:val="hy-AM"/>
        </w:rPr>
        <w:t>Արդյունքում առաջացել է «Սնանկության մասին» ՀՀ օրենքի 6-րդ հոդվածի 2-րդ մասով սահմանված պարտապանի սնանկության հատկանիշ: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  <w:r w:rsidRPr="000C7F25">
        <w:rPr>
          <w:rFonts w:ascii="GHEA Grapalat" w:hAnsi="GHEA Grapalat"/>
          <w:i/>
          <w:sz w:val="18"/>
          <w:szCs w:val="18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0C7F25" w:rsidRPr="000C7F25" w:rsidRDefault="000C7F25" w:rsidP="000C7F25">
      <w:pPr>
        <w:ind w:right="-1"/>
        <w:jc w:val="center"/>
        <w:rPr>
          <w:rFonts w:ascii="GHEA Grapalat" w:hAnsi="GHEA Grapalat"/>
          <w:b/>
          <w:i/>
          <w:lang w:val="hy-AM"/>
        </w:rPr>
      </w:pPr>
      <w:r w:rsidRPr="000C7F25">
        <w:rPr>
          <w:rFonts w:ascii="GHEA Grapalat" w:hAnsi="GHEA Grapalat"/>
          <w:b/>
          <w:i/>
          <w:lang w:val="hy-AM"/>
        </w:rPr>
        <w:t>Ո Ր Ո Շ Ե Ց Ի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0C7F25">
        <w:rPr>
          <w:rFonts w:ascii="GHEA Grapalat" w:hAnsi="GHEA Grapalat"/>
          <w:i/>
          <w:sz w:val="20"/>
          <w:lang w:val="hy-AM"/>
        </w:rPr>
        <w:tab/>
      </w:r>
      <w:r w:rsidRPr="000C7F25">
        <w:rPr>
          <w:rFonts w:ascii="GHEA Grapalat" w:hAnsi="GHEA Grapalat"/>
          <w:i/>
          <w:sz w:val="16"/>
          <w:szCs w:val="16"/>
          <w:lang w:val="hy-AM"/>
        </w:rPr>
        <w:t xml:space="preserve">Կասեցնել </w:t>
      </w:r>
      <w:r>
        <w:rPr>
          <w:rFonts w:ascii="GHEA Grapalat" w:hAnsi="GHEA Grapalat" w:cs="Sylfaen"/>
          <w:bCs/>
          <w:i/>
          <w:sz w:val="16"/>
          <w:szCs w:val="16"/>
          <w:lang w:val="af-ZA"/>
        </w:rPr>
        <w:t>. 04.05.2018</w:t>
      </w:r>
      <w:r>
        <w:rPr>
          <w:rFonts w:ascii="GHEA Grapalat" w:hAnsi="GHEA Grapalat" w:cs="Sylfaen"/>
          <w:bCs/>
          <w:i/>
          <w:sz w:val="16"/>
          <w:szCs w:val="16"/>
          <w:lang w:val="hy-AM"/>
        </w:rPr>
        <w:t>թ. վերսկս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ված թիվ </w:t>
      </w:r>
      <w:r>
        <w:rPr>
          <w:rFonts w:ascii="GHEA Grapalat" w:hAnsi="GHEA Grapalat" w:cs="Sylfaen"/>
          <w:bCs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bCs/>
          <w:i/>
          <w:sz w:val="16"/>
          <w:szCs w:val="16"/>
          <w:lang w:val="af-ZA"/>
        </w:rPr>
        <w:t xml:space="preserve">00017938  </w:t>
      </w:r>
      <w:r>
        <w:rPr>
          <w:rFonts w:ascii="GHEA Grapalat" w:hAnsi="GHEA Grapalat"/>
          <w:i/>
          <w:sz w:val="16"/>
          <w:szCs w:val="16"/>
        </w:rPr>
        <w:t>կատարողական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վարույթը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60-</w:t>
      </w:r>
      <w:r>
        <w:rPr>
          <w:rFonts w:ascii="GHEA Grapalat" w:hAnsi="GHEA Grapalat"/>
          <w:i/>
          <w:sz w:val="16"/>
          <w:szCs w:val="16"/>
        </w:rPr>
        <w:t>օրյա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ժամկետով</w:t>
      </w:r>
      <w:r w:rsidRPr="000C7F25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0C7F25">
        <w:rPr>
          <w:rFonts w:ascii="GHEA Grapalat" w:hAnsi="GHEA Grapalat"/>
          <w:i/>
          <w:sz w:val="16"/>
          <w:szCs w:val="16"/>
          <w:lang w:val="af-ZA"/>
        </w:rPr>
        <w:tab/>
      </w:r>
      <w:r>
        <w:rPr>
          <w:rFonts w:ascii="GHEA Grapalat" w:hAnsi="GHEA Grapalat"/>
          <w:i/>
          <w:sz w:val="16"/>
          <w:szCs w:val="16"/>
        </w:rPr>
        <w:t>Առաջարկել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պահանջատիրոջը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և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պարտապանին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նրանցից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որևէ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մեկի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նախաձեռնությամբ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60-</w:t>
      </w:r>
      <w:r>
        <w:rPr>
          <w:rFonts w:ascii="GHEA Grapalat" w:hAnsi="GHEA Grapalat"/>
          <w:i/>
          <w:sz w:val="16"/>
          <w:szCs w:val="16"/>
        </w:rPr>
        <w:t>օրյա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ժամկետում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սնանկության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հայց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ներկայացնել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դատարան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0C7F25">
        <w:rPr>
          <w:rFonts w:ascii="GHEA Grapalat" w:hAnsi="GHEA Grapalat"/>
          <w:i/>
          <w:sz w:val="16"/>
          <w:szCs w:val="16"/>
          <w:lang w:val="af-ZA"/>
        </w:rPr>
        <w:tab/>
      </w:r>
      <w:r>
        <w:rPr>
          <w:rFonts w:ascii="GHEA Grapalat" w:hAnsi="GHEA Grapalat"/>
          <w:i/>
          <w:sz w:val="16"/>
          <w:szCs w:val="16"/>
        </w:rPr>
        <w:t>Սույն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որոշումը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երկու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աշխատանքային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օրվա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ընթացքում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hyperlink r:id="rId4" w:history="1">
        <w:r w:rsidRPr="000C7F25">
          <w:rPr>
            <w:rStyle w:val="a3"/>
            <w:rFonts w:ascii="GHEA Grapalat" w:hAnsi="GHEA Grapalat"/>
            <w:i/>
            <w:sz w:val="16"/>
            <w:szCs w:val="16"/>
            <w:lang w:val="af-ZA"/>
          </w:rPr>
          <w:t>www.azdarar.am</w:t>
        </w:r>
      </w:hyperlink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ինտերնետային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կայքում</w:t>
      </w:r>
      <w:r w:rsidRPr="000C7F25"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0C7F25">
        <w:rPr>
          <w:rFonts w:ascii="GHEA Grapalat" w:hAnsi="GHEA Grapalat"/>
          <w:i/>
          <w:sz w:val="16"/>
          <w:szCs w:val="16"/>
          <w:lang w:val="af-ZA"/>
        </w:rPr>
        <w:tab/>
      </w:r>
      <w:r>
        <w:rPr>
          <w:rFonts w:ascii="GHEA Grapalat" w:hAnsi="GHEA Grapalat"/>
          <w:i/>
          <w:sz w:val="16"/>
          <w:szCs w:val="16"/>
        </w:rPr>
        <w:t>Որոշման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պատճենն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ուղարկել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կողմերին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0C7F25">
        <w:rPr>
          <w:rFonts w:ascii="GHEA Grapalat" w:hAnsi="GHEA Grapalat"/>
          <w:i/>
          <w:sz w:val="16"/>
          <w:szCs w:val="16"/>
          <w:lang w:val="af-ZA"/>
        </w:rPr>
        <w:tab/>
      </w:r>
      <w:r>
        <w:rPr>
          <w:rFonts w:ascii="GHEA Grapalat" w:hAnsi="GHEA Grapalat"/>
          <w:i/>
          <w:sz w:val="16"/>
          <w:szCs w:val="16"/>
        </w:rPr>
        <w:t>Որոշումը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կարող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բողոքարկվել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ՀՀ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վարչական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դատարան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կամ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վերադասության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կարգով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որոշումը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ստանալու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օրվանից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տասնօրյա</w:t>
      </w:r>
      <w:r w:rsidRPr="000C7F25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ժամկետում</w:t>
      </w:r>
      <w:r w:rsidRPr="000C7F25">
        <w:rPr>
          <w:rFonts w:ascii="GHEA Grapalat" w:hAnsi="GHEA Grapalat"/>
          <w:i/>
          <w:sz w:val="16"/>
          <w:szCs w:val="16"/>
          <w:lang w:val="af-ZA"/>
        </w:rPr>
        <w:t>:</w:t>
      </w:r>
    </w:p>
    <w:p w:rsidR="000C7F25" w:rsidRPr="000C7F25" w:rsidRDefault="000C7F25" w:rsidP="000C7F25">
      <w:pPr>
        <w:spacing w:line="204" w:lineRule="auto"/>
        <w:jc w:val="both"/>
        <w:rPr>
          <w:rFonts w:ascii="GHEA Grapalat" w:hAnsi="GHEA Grapalat"/>
          <w:i/>
          <w:sz w:val="20"/>
          <w:lang w:val="af-ZA"/>
        </w:rPr>
      </w:pPr>
    </w:p>
    <w:p w:rsidR="000C7F25" w:rsidRDefault="000C7F25" w:rsidP="00BE03FB">
      <w:pPr>
        <w:spacing w:line="204" w:lineRule="auto"/>
        <w:rPr>
          <w:rFonts w:ascii="GHEA Grapalat" w:hAnsi="GHEA Grapalat"/>
          <w:i/>
        </w:rPr>
      </w:pPr>
      <w:r w:rsidRPr="000C7F25">
        <w:rPr>
          <w:rFonts w:ascii="GHEA Grapalat" w:hAnsi="GHEA Grapalat"/>
          <w:i/>
          <w:lang w:val="af-ZA"/>
        </w:rPr>
        <w:t xml:space="preserve"> </w:t>
      </w:r>
      <w:proofErr w:type="gramStart"/>
      <w:r>
        <w:rPr>
          <w:rFonts w:ascii="GHEA Grapalat" w:hAnsi="GHEA Grapalat"/>
          <w:i/>
        </w:rPr>
        <w:t>ՀԱՐԿԱԴԻՐ  ԿԱՏԱՐՈՂ</w:t>
      </w:r>
      <w:proofErr w:type="gramEnd"/>
      <w:r>
        <w:rPr>
          <w:rFonts w:ascii="GHEA Grapalat" w:hAnsi="GHEA Grapalat"/>
          <w:i/>
        </w:rPr>
        <w:t>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  <w:bookmarkStart w:id="0" w:name="_GoBack"/>
      <w:bookmarkEnd w:id="0"/>
    </w:p>
    <w:sectPr w:rsidR="000C7F25" w:rsidSect="00BE03FB">
      <w:pgSz w:w="12240" w:h="15840"/>
      <w:pgMar w:top="1134" w:right="630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F25"/>
    <w:rsid w:val="0008582B"/>
    <w:rsid w:val="000C7F25"/>
    <w:rsid w:val="00BC0566"/>
    <w:rsid w:val="00BE03FB"/>
    <w:rsid w:val="00C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7080D-E3D8-4954-8D23-BF9B9E7F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2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C7F25"/>
    <w:pPr>
      <w:spacing w:after="120"/>
    </w:pPr>
    <w:rPr>
      <w:rFonts w:ascii="Times New Roman" w:hAnsi="Times New Roman"/>
      <w:noProof/>
      <w:szCs w:val="24"/>
      <w:lang w:val="hy-AM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7F2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7F25"/>
    <w:pPr>
      <w:spacing w:after="120" w:line="480" w:lineRule="auto"/>
      <w:ind w:left="283"/>
    </w:pPr>
    <w:rPr>
      <w:rFonts w:ascii="Times New Roman" w:hAnsi="Times New Roman"/>
      <w:noProof/>
      <w:szCs w:val="24"/>
      <w:lang w:val="hy-AM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7F2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6">
    <w:name w:val="No Spacing"/>
    <w:uiPriority w:val="1"/>
    <w:qFormat/>
    <w:rsid w:val="000C7F2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alloon Text"/>
    <w:basedOn w:val="a"/>
    <w:link w:val="a8"/>
    <w:uiPriority w:val="99"/>
    <w:semiHidden/>
    <w:unhideWhenUsed/>
    <w:rsid w:val="000C7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F25"/>
    <w:rPr>
      <w:rFonts w:ascii="Tahoma" w:eastAsia="Times New Roman" w:hAnsi="Tahoma" w:cs="Tahoma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Zvard Kazaryan</cp:lastModifiedBy>
  <cp:revision>4</cp:revision>
  <dcterms:created xsi:type="dcterms:W3CDTF">2018-05-05T10:42:00Z</dcterms:created>
  <dcterms:modified xsi:type="dcterms:W3CDTF">2018-05-05T11:46:00Z</dcterms:modified>
</cp:coreProperties>
</file>